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5B6111" w14:textId="77777777" w:rsidR="00536D2E" w:rsidRPr="00807DAF" w:rsidRDefault="00B9320D" w:rsidP="00536D2E">
      <w:pPr>
        <w:spacing w:before="100" w:beforeAutospacing="1"/>
        <w:jc w:val="center"/>
        <w:rPr>
          <w:noProof/>
          <w:lang w:val="fr-FR" w:eastAsia="fr-FR"/>
        </w:rPr>
      </w:pPr>
      <w:r>
        <w:rPr>
          <w:noProof/>
          <w:lang w:val="fr-FR" w:eastAsia="fr-FR"/>
        </w:rPr>
        <w:pict w14:anchorId="4B05FB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23pt;height:60.75pt;visibility:visible">
            <v:imagedata r:id="rId8" o:title=""/>
          </v:shape>
        </w:pict>
      </w:r>
    </w:p>
    <w:p w14:paraId="04A79A2D" w14:textId="77777777" w:rsidR="00D26DAC" w:rsidRDefault="00D26DAC" w:rsidP="00D26DAC">
      <w:pPr>
        <w:spacing w:after="0"/>
        <w:jc w:val="center"/>
        <w:rPr>
          <w:b/>
          <w:sz w:val="32"/>
        </w:rPr>
      </w:pPr>
    </w:p>
    <w:p w14:paraId="2CD27163" w14:textId="77777777" w:rsidR="00D26DAC" w:rsidRDefault="00D26DAC" w:rsidP="00D26DAC">
      <w:pPr>
        <w:spacing w:after="0"/>
        <w:jc w:val="center"/>
        <w:rPr>
          <w:b/>
          <w:sz w:val="32"/>
          <w:szCs w:val="32"/>
        </w:rPr>
      </w:pPr>
    </w:p>
    <w:p w14:paraId="2054AFEB" w14:textId="77777777" w:rsidR="00D26DAC" w:rsidRPr="008B2C9C" w:rsidRDefault="00D26DAC" w:rsidP="00D26DAC">
      <w:pPr>
        <w:spacing w:after="0"/>
        <w:jc w:val="center"/>
        <w:rPr>
          <w:sz w:val="32"/>
          <w:szCs w:val="32"/>
        </w:rPr>
      </w:pPr>
      <w:r w:rsidRPr="008B2C9C">
        <w:rPr>
          <w:b/>
          <w:sz w:val="32"/>
          <w:szCs w:val="32"/>
        </w:rPr>
        <w:t>Contracting Authority</w:t>
      </w:r>
      <w:r w:rsidRPr="008B2C9C">
        <w:rPr>
          <w:sz w:val="32"/>
          <w:szCs w:val="32"/>
        </w:rPr>
        <w:t xml:space="preserve">: </w:t>
      </w:r>
      <w:r w:rsidR="00266AA1" w:rsidRPr="00266AA1">
        <w:rPr>
          <w:sz w:val="32"/>
        </w:rPr>
        <w:t>Government of the Republic of Serbia, Ministry of Finance, Department for Contracting and Financing of EU Funded Programmes (CFCU)</w:t>
      </w:r>
    </w:p>
    <w:p w14:paraId="6BED92C0" w14:textId="77777777" w:rsidR="00D26DAC" w:rsidRDefault="00D26DAC" w:rsidP="00D26DAC">
      <w:pPr>
        <w:spacing w:after="0"/>
        <w:jc w:val="center"/>
        <w:rPr>
          <w:sz w:val="32"/>
          <w:szCs w:val="32"/>
        </w:rPr>
      </w:pPr>
    </w:p>
    <w:p w14:paraId="1423BB6D" w14:textId="77777777" w:rsidR="00D26DAC" w:rsidRPr="008B2C9C" w:rsidRDefault="00D26DAC" w:rsidP="00D26DAC">
      <w:pPr>
        <w:spacing w:after="0"/>
        <w:jc w:val="center"/>
        <w:rPr>
          <w:sz w:val="32"/>
          <w:szCs w:val="32"/>
        </w:rPr>
      </w:pPr>
    </w:p>
    <w:p w14:paraId="39D9F8D3" w14:textId="77777777" w:rsidR="00D26DAC" w:rsidRPr="008B2C9C" w:rsidRDefault="00D26DAC" w:rsidP="00D26DAC">
      <w:pPr>
        <w:pStyle w:val="Title"/>
        <w:spacing w:after="0"/>
        <w:outlineLvl w:val="0"/>
        <w:rPr>
          <w:b w:val="0"/>
          <w:sz w:val="32"/>
          <w:szCs w:val="32"/>
        </w:rPr>
      </w:pPr>
    </w:p>
    <w:p w14:paraId="7A2B8147" w14:textId="77777777" w:rsidR="00D26DAC" w:rsidRPr="008B2C9C" w:rsidRDefault="00D26DAC" w:rsidP="00D26DAC">
      <w:pPr>
        <w:pStyle w:val="Title"/>
        <w:spacing w:after="0"/>
        <w:outlineLvl w:val="0"/>
        <w:rPr>
          <w:b w:val="0"/>
          <w:sz w:val="32"/>
          <w:szCs w:val="32"/>
        </w:rPr>
      </w:pPr>
    </w:p>
    <w:p w14:paraId="720B7DB2" w14:textId="77777777" w:rsidR="00D26DAC" w:rsidRPr="008B2C9C" w:rsidRDefault="00D26DAC" w:rsidP="00D26DAC">
      <w:pPr>
        <w:pStyle w:val="Title"/>
        <w:spacing w:after="0"/>
        <w:outlineLvl w:val="0"/>
        <w:rPr>
          <w:b w:val="0"/>
          <w:sz w:val="32"/>
          <w:szCs w:val="32"/>
        </w:rPr>
      </w:pPr>
    </w:p>
    <w:p w14:paraId="3DE20E13" w14:textId="77777777" w:rsidR="00D26DAC" w:rsidRPr="00E47FE5" w:rsidRDefault="00266AA1" w:rsidP="00E47FE5">
      <w:pPr>
        <w:spacing w:after="0"/>
        <w:jc w:val="center"/>
        <w:rPr>
          <w:sz w:val="32"/>
        </w:rPr>
      </w:pPr>
      <w:r w:rsidRPr="00E47FE5">
        <w:rPr>
          <w:sz w:val="32"/>
        </w:rPr>
        <w:t>Cross-border Programme Serbia – Bosnia and Herzegovina, 2014-2020</w:t>
      </w:r>
    </w:p>
    <w:p w14:paraId="2442C4D9" w14:textId="77777777" w:rsidR="00D26DAC" w:rsidRPr="00E47FE5" w:rsidRDefault="00D26DAC" w:rsidP="00E47FE5">
      <w:pPr>
        <w:spacing w:after="0"/>
        <w:jc w:val="center"/>
        <w:rPr>
          <w:sz w:val="32"/>
        </w:rPr>
      </w:pPr>
      <w:proofErr w:type="gramStart"/>
      <w:r w:rsidRPr="00E47FE5">
        <w:rPr>
          <w:sz w:val="32"/>
        </w:rPr>
        <w:t>under</w:t>
      </w:r>
      <w:proofErr w:type="gramEnd"/>
      <w:r w:rsidRPr="00E47FE5">
        <w:rPr>
          <w:sz w:val="32"/>
        </w:rPr>
        <w:t xml:space="preserve"> the Instrument for Pre-accession Assistance (IPA II)</w:t>
      </w:r>
      <w:r w:rsidR="009A2F80" w:rsidRPr="00E47FE5">
        <w:rPr>
          <w:sz w:val="32"/>
        </w:rPr>
        <w:t>, allocations 2014, 2015 and 2016</w:t>
      </w:r>
      <w:r w:rsidR="004B6646" w:rsidRPr="00E47FE5">
        <w:rPr>
          <w:sz w:val="32"/>
        </w:rPr>
        <w:t>*</w:t>
      </w:r>
    </w:p>
    <w:p w14:paraId="3086796C" w14:textId="77777777" w:rsidR="00D26DAC" w:rsidRPr="008B2C9C" w:rsidRDefault="00D26DAC" w:rsidP="00D26DAC">
      <w:pPr>
        <w:pStyle w:val="SubTitle1"/>
        <w:spacing w:after="0"/>
        <w:rPr>
          <w:b w:val="0"/>
          <w:sz w:val="32"/>
          <w:szCs w:val="32"/>
        </w:rPr>
      </w:pPr>
    </w:p>
    <w:p w14:paraId="31ECEDBD" w14:textId="77777777" w:rsidR="00D26DAC" w:rsidRDefault="00266AA1" w:rsidP="00D26DAC">
      <w:pPr>
        <w:pStyle w:val="SubTitle1"/>
        <w:spacing w:after="0"/>
        <w:rPr>
          <w:b w:val="0"/>
          <w:sz w:val="32"/>
          <w:szCs w:val="32"/>
        </w:rPr>
      </w:pPr>
      <w:r w:rsidRPr="00266AA1">
        <w:rPr>
          <w:b w:val="0"/>
          <w:sz w:val="32"/>
          <w:szCs w:val="32"/>
        </w:rPr>
        <w:t>Restricted Call for Proposals</w:t>
      </w:r>
    </w:p>
    <w:p w14:paraId="69694CC4" w14:textId="77777777" w:rsidR="00D26DAC" w:rsidRDefault="00D26DAC" w:rsidP="00D26DAC">
      <w:pPr>
        <w:pStyle w:val="SubTitle1"/>
        <w:spacing w:after="0"/>
        <w:rPr>
          <w:b w:val="0"/>
          <w:sz w:val="32"/>
          <w:szCs w:val="32"/>
        </w:rPr>
      </w:pPr>
    </w:p>
    <w:p w14:paraId="07B2E4A2" w14:textId="77777777" w:rsidR="00D26DAC" w:rsidRDefault="00D26DAC" w:rsidP="00D26DAC">
      <w:pPr>
        <w:pStyle w:val="SubTitle1"/>
        <w:spacing w:after="0"/>
        <w:rPr>
          <w:b w:val="0"/>
          <w:sz w:val="32"/>
          <w:szCs w:val="32"/>
        </w:rPr>
      </w:pPr>
      <w:r w:rsidRPr="00807DAF">
        <w:rPr>
          <w:b w:val="0"/>
          <w:sz w:val="32"/>
          <w:szCs w:val="32"/>
        </w:rPr>
        <w:t>Guidelines</w:t>
      </w:r>
      <w:r w:rsidRPr="00807DAF">
        <w:rPr>
          <w:b w:val="0"/>
          <w:sz w:val="32"/>
          <w:szCs w:val="32"/>
        </w:rPr>
        <w:br/>
        <w:t>for grant applicants</w:t>
      </w:r>
    </w:p>
    <w:p w14:paraId="74F9BDC4" w14:textId="77777777" w:rsidR="00D26DAC" w:rsidRDefault="00D26DAC" w:rsidP="00D26DAC">
      <w:pPr>
        <w:pStyle w:val="SubTitle2"/>
      </w:pPr>
    </w:p>
    <w:p w14:paraId="2BF1FAC5" w14:textId="77777777" w:rsidR="00D26DAC" w:rsidRDefault="00266AA1" w:rsidP="00D26DAC">
      <w:pPr>
        <w:pStyle w:val="SubTitle2"/>
      </w:pPr>
      <w:r w:rsidRPr="00266AA1">
        <w:t>1st Call for Proposals</w:t>
      </w:r>
    </w:p>
    <w:p w14:paraId="7D2E2710" w14:textId="77777777" w:rsidR="00D26DAC" w:rsidRPr="00CA3E38" w:rsidRDefault="007444B6" w:rsidP="00D26DAC">
      <w:pPr>
        <w:pStyle w:val="SubTitle2"/>
      </w:pPr>
      <w:r w:rsidRPr="00516C37">
        <w:rPr>
          <w:b w:val="0"/>
          <w:i/>
          <w:sz w:val="28"/>
          <w:szCs w:val="28"/>
        </w:rPr>
        <w:t>This Call for Proposals is launched with a suspension clause*</w:t>
      </w:r>
    </w:p>
    <w:p w14:paraId="6E9D864C" w14:textId="77777777" w:rsidR="009A2F80" w:rsidRDefault="00D26DAC" w:rsidP="009A2F80">
      <w:pPr>
        <w:pStyle w:val="SubTitle1"/>
        <w:spacing w:after="0"/>
        <w:rPr>
          <w:b w:val="0"/>
          <w:sz w:val="32"/>
          <w:szCs w:val="32"/>
        </w:rPr>
      </w:pPr>
      <w:r w:rsidRPr="00CA3E38">
        <w:rPr>
          <w:b w:val="0"/>
          <w:sz w:val="32"/>
          <w:szCs w:val="32"/>
        </w:rPr>
        <w:t xml:space="preserve">Budget line(s): </w:t>
      </w:r>
    </w:p>
    <w:p w14:paraId="2C360A9F" w14:textId="77777777" w:rsidR="009A2F80" w:rsidRDefault="009A2F80" w:rsidP="009A2F80">
      <w:pPr>
        <w:pStyle w:val="SubTitle2"/>
        <w:spacing w:after="0"/>
        <w:rPr>
          <w:b w:val="0"/>
          <w:szCs w:val="32"/>
        </w:rPr>
      </w:pPr>
      <w:r w:rsidRPr="009A2F80">
        <w:rPr>
          <w:b w:val="0"/>
          <w:szCs w:val="32"/>
        </w:rPr>
        <w:t>BGUE</w:t>
      </w:r>
      <w:r>
        <w:rPr>
          <w:b w:val="0"/>
          <w:szCs w:val="32"/>
        </w:rPr>
        <w:t>-B2014-22.020401-C1-ELARG</w:t>
      </w:r>
    </w:p>
    <w:p w14:paraId="304236BA" w14:textId="77777777" w:rsidR="009A2F80" w:rsidRDefault="009A2F80" w:rsidP="009A2F80">
      <w:pPr>
        <w:pStyle w:val="SubTitle2"/>
        <w:spacing w:after="0"/>
        <w:rPr>
          <w:b w:val="0"/>
          <w:szCs w:val="32"/>
        </w:rPr>
      </w:pPr>
      <w:r>
        <w:rPr>
          <w:b w:val="0"/>
          <w:szCs w:val="32"/>
        </w:rPr>
        <w:t>BGUE-B2015-22.020401</w:t>
      </w:r>
    </w:p>
    <w:p w14:paraId="773A438D" w14:textId="77777777" w:rsidR="009A2F80" w:rsidRPr="009A2F80" w:rsidRDefault="009A2F80" w:rsidP="009A2F80">
      <w:pPr>
        <w:pStyle w:val="SubTitle2"/>
        <w:spacing w:after="0"/>
        <w:rPr>
          <w:b w:val="0"/>
          <w:szCs w:val="32"/>
        </w:rPr>
      </w:pPr>
      <w:r>
        <w:rPr>
          <w:b w:val="0"/>
          <w:szCs w:val="32"/>
        </w:rPr>
        <w:t>BGUE-B2016-22.020401</w:t>
      </w:r>
    </w:p>
    <w:p w14:paraId="113E6B17" w14:textId="77777777" w:rsidR="00D26DAC" w:rsidRDefault="00D26DAC" w:rsidP="00D26DAC">
      <w:pPr>
        <w:pStyle w:val="SubTitle2"/>
        <w:spacing w:after="0"/>
        <w:rPr>
          <w:b w:val="0"/>
        </w:rPr>
      </w:pPr>
    </w:p>
    <w:p w14:paraId="229F165E" w14:textId="55C5B4A5" w:rsidR="00D26DAC" w:rsidRPr="00807DAF" w:rsidRDefault="00D26DAC" w:rsidP="00D26DAC">
      <w:pPr>
        <w:pStyle w:val="SubTitle2"/>
        <w:spacing w:after="0"/>
      </w:pPr>
      <w:r w:rsidRPr="00807DAF">
        <w:rPr>
          <w:b w:val="0"/>
        </w:rPr>
        <w:t xml:space="preserve">Reference: </w:t>
      </w:r>
      <w:proofErr w:type="spellStart"/>
      <w:r w:rsidR="003D57C6" w:rsidRPr="003D57C6">
        <w:rPr>
          <w:b w:val="0"/>
        </w:rPr>
        <w:t>EuropeAid</w:t>
      </w:r>
      <w:proofErr w:type="spellEnd"/>
      <w:r w:rsidR="003D57C6" w:rsidRPr="003D57C6">
        <w:rPr>
          <w:b w:val="0"/>
        </w:rPr>
        <w:t>/139072/ID/ACT/Multi</w:t>
      </w:r>
    </w:p>
    <w:p w14:paraId="4C29D2CA" w14:textId="77777777" w:rsidR="00D26DAC" w:rsidRDefault="00D26DAC" w:rsidP="00D26DAC">
      <w:pPr>
        <w:pStyle w:val="SubTitle2"/>
        <w:spacing w:after="0"/>
        <w:rPr>
          <w:b w:val="0"/>
          <w:szCs w:val="32"/>
        </w:rPr>
      </w:pPr>
    </w:p>
    <w:p w14:paraId="7B886386" w14:textId="77777777" w:rsidR="00D26DAC" w:rsidRDefault="00D26DAC" w:rsidP="00D26DAC">
      <w:pPr>
        <w:pStyle w:val="SubTitle2"/>
        <w:spacing w:after="0"/>
        <w:rPr>
          <w:b w:val="0"/>
          <w:szCs w:val="32"/>
        </w:rPr>
      </w:pPr>
    </w:p>
    <w:p w14:paraId="3A5F0B35" w14:textId="3CBB3484" w:rsidR="00D26DAC" w:rsidRPr="00807DAF" w:rsidRDefault="00D26DAC" w:rsidP="00D26DAC">
      <w:pPr>
        <w:pStyle w:val="SubTitle2"/>
        <w:spacing w:after="0"/>
        <w:rPr>
          <w:szCs w:val="32"/>
        </w:rPr>
      </w:pPr>
      <w:r w:rsidRPr="00807DAF">
        <w:rPr>
          <w:b w:val="0"/>
          <w:szCs w:val="32"/>
        </w:rPr>
        <w:t xml:space="preserve">Deadline for submission of </w:t>
      </w:r>
      <w:r>
        <w:rPr>
          <w:b w:val="0"/>
          <w:szCs w:val="32"/>
        </w:rPr>
        <w:t>concept note</w:t>
      </w:r>
      <w:r w:rsidRPr="00807DAF">
        <w:rPr>
          <w:b w:val="0"/>
          <w:szCs w:val="32"/>
        </w:rPr>
        <w:t xml:space="preserve">: </w:t>
      </w:r>
      <w:r w:rsidR="0010128A" w:rsidRPr="0010128A">
        <w:rPr>
          <w:szCs w:val="32"/>
        </w:rPr>
        <w:t>16</w:t>
      </w:r>
      <w:r w:rsidR="0083428D" w:rsidRPr="0010128A">
        <w:rPr>
          <w:szCs w:val="32"/>
        </w:rPr>
        <w:t xml:space="preserve"> November</w:t>
      </w:r>
      <w:r w:rsidR="007E0B94" w:rsidRPr="0010128A">
        <w:rPr>
          <w:szCs w:val="32"/>
        </w:rPr>
        <w:t xml:space="preserve"> 2017</w:t>
      </w:r>
    </w:p>
    <w:p w14:paraId="6B3DD016" w14:textId="77777777" w:rsidR="00491F8A" w:rsidRPr="00807DAF" w:rsidRDefault="00491F8A" w:rsidP="00491F8A">
      <w:pPr>
        <w:pStyle w:val="SubTitle2"/>
        <w:rPr>
          <w:szCs w:val="32"/>
        </w:rPr>
      </w:pPr>
    </w:p>
    <w:p w14:paraId="3D64C20C" w14:textId="77777777" w:rsidR="0007408E" w:rsidRPr="006015AD" w:rsidRDefault="007857D2" w:rsidP="00F00789">
      <w:pPr>
        <w:pStyle w:val="SubTitle1"/>
        <w:rPr>
          <w:sz w:val="32"/>
          <w:szCs w:val="32"/>
        </w:rPr>
      </w:pPr>
      <w:r w:rsidRPr="00807DAF">
        <w:br w:type="page"/>
      </w:r>
      <w:r w:rsidRPr="006015AD">
        <w:rPr>
          <w:sz w:val="32"/>
          <w:szCs w:val="32"/>
        </w:rPr>
        <w:lastRenderedPageBreak/>
        <w:t>NOTICE</w:t>
      </w:r>
    </w:p>
    <w:p w14:paraId="5D75091E" w14:textId="77777777" w:rsidR="005A4B84" w:rsidRPr="006015AD" w:rsidRDefault="005A4B84" w:rsidP="009A2F80">
      <w:pPr>
        <w:pStyle w:val="Subtitle"/>
        <w:spacing w:after="240"/>
        <w:jc w:val="both"/>
        <w:rPr>
          <w:rFonts w:ascii="Times New Roman" w:hAnsi="Times New Roman"/>
          <w:sz w:val="24"/>
          <w:szCs w:val="24"/>
          <w:lang w:val="en-GB"/>
        </w:rPr>
      </w:pPr>
    </w:p>
    <w:p w14:paraId="6DEBBE07" w14:textId="77777777" w:rsidR="00D26DAC" w:rsidRDefault="00D26DAC" w:rsidP="00D26DAC">
      <w:pPr>
        <w:pStyle w:val="Subtitle"/>
        <w:spacing w:after="240"/>
        <w:jc w:val="both"/>
        <w:rPr>
          <w:rFonts w:ascii="Times New Roman" w:hAnsi="Times New Roman"/>
          <w:b w:val="0"/>
          <w:sz w:val="24"/>
          <w:szCs w:val="24"/>
          <w:lang w:val="en-GB"/>
        </w:rPr>
      </w:pPr>
      <w:r w:rsidRPr="006015AD">
        <w:rPr>
          <w:rFonts w:ascii="Times New Roman" w:hAnsi="Times New Roman"/>
          <w:b w:val="0"/>
          <w:sz w:val="24"/>
          <w:szCs w:val="24"/>
          <w:lang w:val="en-GB"/>
        </w:rPr>
        <w:t>This is a restricted call for proposals. In the first instance, only concept notes (Part A of the grant application form) must be submitted for evaluation. Thereafter, lead applicants who have been pre-selected will be invited to submit a full application. After the evaluation of the full applications, an eligibility check will be performed for those which have been provisionally selected. Eligibility will be checked on the basis of the supporting documents requested by the contracting authority and the signed ‘declaration by the lead applicant’ sent together with the full application</w:t>
      </w:r>
      <w:r w:rsidRPr="00A27000">
        <w:rPr>
          <w:rFonts w:ascii="Times New Roman" w:hAnsi="Times New Roman"/>
          <w:b w:val="0"/>
          <w:sz w:val="24"/>
          <w:szCs w:val="24"/>
          <w:lang w:val="en-GB"/>
        </w:rPr>
        <w:t>.</w:t>
      </w:r>
    </w:p>
    <w:p w14:paraId="07E61599" w14:textId="77777777" w:rsidR="007857D2" w:rsidRPr="00443CAF" w:rsidRDefault="007857D2" w:rsidP="007857D2">
      <w:pPr>
        <w:pStyle w:val="SubTitle2"/>
        <w:rPr>
          <w:sz w:val="24"/>
          <w:szCs w:val="24"/>
        </w:rPr>
      </w:pPr>
    </w:p>
    <w:p w14:paraId="20D73639" w14:textId="77777777" w:rsidR="0052492E" w:rsidRPr="00807DAF" w:rsidRDefault="0052492E" w:rsidP="0052492E">
      <w:pPr>
        <w:pStyle w:val="Subtitle"/>
        <w:spacing w:after="240"/>
        <w:jc w:val="both"/>
        <w:rPr>
          <w:rFonts w:ascii="Times New Roman" w:hAnsi="Times New Roman"/>
          <w:b w:val="0"/>
          <w:sz w:val="22"/>
          <w:szCs w:val="22"/>
          <w:lang w:val="en-GB"/>
        </w:rPr>
      </w:pPr>
    </w:p>
    <w:p w14:paraId="7B47DF8D" w14:textId="77777777" w:rsidR="000D386F" w:rsidRPr="00516C37" w:rsidRDefault="000D386F" w:rsidP="00FF0968">
      <w:pPr>
        <w:pStyle w:val="SubTitle1"/>
        <w:rPr>
          <w:sz w:val="32"/>
          <w:szCs w:val="32"/>
        </w:rPr>
      </w:pPr>
      <w:r w:rsidRPr="00516C37">
        <w:rPr>
          <w:sz w:val="32"/>
          <w:szCs w:val="32"/>
        </w:rPr>
        <w:t>SUSPENSION CLAUSE</w:t>
      </w:r>
    </w:p>
    <w:p w14:paraId="0F5822EE" w14:textId="77777777" w:rsidR="00FF0968" w:rsidRPr="00FF0968" w:rsidRDefault="000D386F" w:rsidP="00495849">
      <w:pPr>
        <w:rPr>
          <w:sz w:val="24"/>
          <w:szCs w:val="24"/>
        </w:rPr>
      </w:pPr>
      <w:r w:rsidRPr="00516C37">
        <w:rPr>
          <w:sz w:val="24"/>
          <w:szCs w:val="24"/>
        </w:rPr>
        <w:t xml:space="preserve">Please note that the award of this call for proposals is subject to the adoption of a Financing Decision for 2016 by the European Commission (indicatively in the third quarter of 2017). </w:t>
      </w:r>
      <w:r w:rsidR="00FF0968" w:rsidRPr="00516C37">
        <w:rPr>
          <w:sz w:val="24"/>
          <w:szCs w:val="24"/>
        </w:rPr>
        <w:t xml:space="preserve">In case of </w:t>
      </w:r>
      <w:r w:rsidR="000D2B91" w:rsidRPr="00516C37">
        <w:rPr>
          <w:sz w:val="24"/>
          <w:szCs w:val="24"/>
        </w:rPr>
        <w:t>financial</w:t>
      </w:r>
      <w:r w:rsidR="00FF0968" w:rsidRPr="00516C37">
        <w:rPr>
          <w:sz w:val="24"/>
          <w:szCs w:val="24"/>
        </w:rPr>
        <w:t xml:space="preserve"> agreement for 2016 is not signed, the corresponding financial allocation will be cancelled and the total amount of funds available for this Call for Proposals will be reduced by the respective allocation amount.</w:t>
      </w:r>
    </w:p>
    <w:p w14:paraId="4340BDEE" w14:textId="77777777" w:rsidR="00FF0968" w:rsidRPr="00807DAF" w:rsidRDefault="00FF0968" w:rsidP="00495849">
      <w:pPr>
        <w:sectPr w:rsidR="00FF0968" w:rsidRPr="00807DAF" w:rsidSect="00ED2366">
          <w:footerReference w:type="default" r:id="rId9"/>
          <w:footerReference w:type="first" r:id="rId10"/>
          <w:pgSz w:w="11906" w:h="16838" w:code="9"/>
          <w:pgMar w:top="1021" w:right="1134" w:bottom="1021" w:left="1134" w:header="567" w:footer="545" w:gutter="0"/>
          <w:pgNumType w:start="1"/>
          <w:cols w:space="720"/>
          <w:titlePg/>
        </w:sectPr>
      </w:pPr>
    </w:p>
    <w:p w14:paraId="25C33984" w14:textId="77777777" w:rsidR="0007408E" w:rsidRPr="00807DAF" w:rsidRDefault="0007408E" w:rsidP="00EF1DCD">
      <w:pPr>
        <w:pageBreakBefore/>
        <w:spacing w:after="600"/>
        <w:jc w:val="center"/>
        <w:rPr>
          <w:sz w:val="32"/>
        </w:rPr>
      </w:pPr>
      <w:r w:rsidRPr="00807DAF">
        <w:rPr>
          <w:sz w:val="32"/>
        </w:rPr>
        <w:lastRenderedPageBreak/>
        <w:t>Table of contents</w:t>
      </w:r>
    </w:p>
    <w:p w14:paraId="23936434" w14:textId="77777777" w:rsidR="003147E5" w:rsidRPr="00152B4D" w:rsidRDefault="003147E5" w:rsidP="0042048A">
      <w:pPr>
        <w:pStyle w:val="TOC1"/>
        <w:rPr>
          <w:sz w:val="22"/>
          <w:szCs w:val="22"/>
        </w:rPr>
      </w:pPr>
      <w:r w:rsidRPr="00152B4D">
        <w:rPr>
          <w:kern w:val="16"/>
          <w:sz w:val="22"/>
          <w:szCs w:val="22"/>
        </w:rPr>
        <w:fldChar w:fldCharType="begin"/>
      </w:r>
      <w:r w:rsidRPr="00152B4D">
        <w:rPr>
          <w:kern w:val="16"/>
          <w:sz w:val="22"/>
          <w:szCs w:val="22"/>
        </w:rPr>
        <w:instrText xml:space="preserve"> TOC \o "1-3" \f \t "Guidelines 3,1" </w:instrText>
      </w:r>
      <w:r w:rsidRPr="00152B4D">
        <w:rPr>
          <w:kern w:val="16"/>
          <w:sz w:val="22"/>
          <w:szCs w:val="22"/>
        </w:rPr>
        <w:fldChar w:fldCharType="separate"/>
      </w:r>
      <w:r w:rsidRPr="00152B4D">
        <w:rPr>
          <w:sz w:val="22"/>
          <w:szCs w:val="22"/>
        </w:rPr>
        <w:t>1</w:t>
      </w:r>
      <w:r w:rsidRPr="00152B4D">
        <w:rPr>
          <w:b/>
          <w:sz w:val="22"/>
          <w:szCs w:val="22"/>
        </w:rPr>
        <w:t>.</w:t>
      </w:r>
      <w:r w:rsidRPr="00152B4D">
        <w:rPr>
          <w:rFonts w:eastAsiaTheme="minorEastAsia" w:cstheme="minorBidi"/>
          <w:b/>
          <w:snapToGrid/>
          <w:sz w:val="22"/>
          <w:szCs w:val="22"/>
          <w:lang w:val="en-US"/>
        </w:rPr>
        <w:tab/>
      </w:r>
      <w:r w:rsidRPr="00152B4D">
        <w:rPr>
          <w:rFonts w:ascii="Times New Roman Bold" w:hAnsi="Times New Roman Bold"/>
          <w:b/>
          <w:sz w:val="22"/>
          <w:szCs w:val="22"/>
        </w:rPr>
        <w:t>Cross-border programme SERBIA AND BOSNIA AND HER</w:t>
      </w:r>
      <w:r w:rsidRPr="00152B4D">
        <w:rPr>
          <w:rFonts w:ascii="Times New Roman Bold" w:hAnsi="Times New Roman Bold"/>
          <w:sz w:val="22"/>
          <w:szCs w:val="22"/>
        </w:rPr>
        <w:t>ZEGOVINA</w:t>
      </w:r>
      <w:r w:rsidRPr="00152B4D">
        <w:rPr>
          <w:sz w:val="22"/>
          <w:szCs w:val="22"/>
        </w:rPr>
        <w:tab/>
      </w:r>
      <w:r w:rsidRPr="00152B4D">
        <w:rPr>
          <w:sz w:val="22"/>
          <w:szCs w:val="22"/>
        </w:rPr>
        <w:fldChar w:fldCharType="begin"/>
      </w:r>
      <w:r w:rsidRPr="00152B4D">
        <w:rPr>
          <w:sz w:val="22"/>
          <w:szCs w:val="22"/>
        </w:rPr>
        <w:instrText xml:space="preserve"> PAGEREF _Toc494271870 \h </w:instrText>
      </w:r>
      <w:r w:rsidRPr="00152B4D">
        <w:rPr>
          <w:sz w:val="22"/>
          <w:szCs w:val="22"/>
        </w:rPr>
      </w:r>
      <w:r w:rsidRPr="00152B4D">
        <w:rPr>
          <w:sz w:val="22"/>
          <w:szCs w:val="22"/>
        </w:rPr>
        <w:fldChar w:fldCharType="separate"/>
      </w:r>
      <w:r w:rsidR="00273B89">
        <w:rPr>
          <w:sz w:val="22"/>
          <w:szCs w:val="22"/>
        </w:rPr>
        <w:t>4</w:t>
      </w:r>
      <w:r w:rsidRPr="00152B4D">
        <w:rPr>
          <w:sz w:val="22"/>
          <w:szCs w:val="22"/>
        </w:rPr>
        <w:fldChar w:fldCharType="end"/>
      </w:r>
    </w:p>
    <w:p w14:paraId="4EEBDBE0" w14:textId="5990FF30" w:rsidR="0042048A" w:rsidRPr="00152B4D" w:rsidRDefault="0042048A" w:rsidP="0042048A">
      <w:pPr>
        <w:rPr>
          <w:noProof/>
          <w:szCs w:val="22"/>
        </w:rPr>
      </w:pPr>
    </w:p>
    <w:p w14:paraId="6877DEF4" w14:textId="3ED27926" w:rsidR="003147E5" w:rsidRPr="00152B4D" w:rsidRDefault="003147E5" w:rsidP="0042048A">
      <w:pPr>
        <w:pStyle w:val="TOC1"/>
        <w:ind w:left="270" w:hanging="180"/>
        <w:rPr>
          <w:rFonts w:eastAsiaTheme="minorEastAsia" w:cstheme="minorBidi"/>
          <w:caps w:val="0"/>
          <w:snapToGrid/>
          <w:sz w:val="22"/>
          <w:szCs w:val="22"/>
          <w:lang w:val="en-US"/>
        </w:rPr>
      </w:pPr>
      <w:r w:rsidRPr="00152B4D">
        <w:rPr>
          <w:sz w:val="22"/>
          <w:szCs w:val="22"/>
        </w:rPr>
        <w:t>1.1.</w:t>
      </w:r>
      <w:r w:rsidRPr="00152B4D">
        <w:rPr>
          <w:rFonts w:eastAsiaTheme="minorEastAsia" w:cstheme="minorBidi"/>
          <w:snapToGrid/>
          <w:sz w:val="22"/>
          <w:szCs w:val="22"/>
          <w:lang w:val="en-US"/>
        </w:rPr>
        <w:tab/>
      </w:r>
      <w:r w:rsidRPr="00152B4D">
        <w:rPr>
          <w:caps w:val="0"/>
          <w:sz w:val="22"/>
          <w:szCs w:val="22"/>
        </w:rPr>
        <w:t>Background</w:t>
      </w:r>
      <w:r w:rsidRPr="00152B4D">
        <w:rPr>
          <w:caps w:val="0"/>
          <w:sz w:val="22"/>
          <w:szCs w:val="22"/>
        </w:rPr>
        <w:tab/>
      </w:r>
      <w:r w:rsidRPr="00152B4D">
        <w:rPr>
          <w:caps w:val="0"/>
          <w:sz w:val="22"/>
          <w:szCs w:val="22"/>
        </w:rPr>
        <w:fldChar w:fldCharType="begin"/>
      </w:r>
      <w:r w:rsidRPr="00152B4D">
        <w:rPr>
          <w:caps w:val="0"/>
          <w:sz w:val="22"/>
          <w:szCs w:val="22"/>
        </w:rPr>
        <w:instrText xml:space="preserve"> PAGEREF _Toc494271871 \h </w:instrText>
      </w:r>
      <w:r w:rsidRPr="00152B4D">
        <w:rPr>
          <w:caps w:val="0"/>
          <w:sz w:val="22"/>
          <w:szCs w:val="22"/>
        </w:rPr>
      </w:r>
      <w:r w:rsidRPr="00152B4D">
        <w:rPr>
          <w:caps w:val="0"/>
          <w:sz w:val="22"/>
          <w:szCs w:val="22"/>
        </w:rPr>
        <w:fldChar w:fldCharType="separate"/>
      </w:r>
      <w:r w:rsidR="00273B89">
        <w:rPr>
          <w:caps w:val="0"/>
          <w:sz w:val="22"/>
          <w:szCs w:val="22"/>
        </w:rPr>
        <w:t>4</w:t>
      </w:r>
      <w:r w:rsidRPr="00152B4D">
        <w:rPr>
          <w:caps w:val="0"/>
          <w:sz w:val="22"/>
          <w:szCs w:val="22"/>
        </w:rPr>
        <w:fldChar w:fldCharType="end"/>
      </w:r>
    </w:p>
    <w:p w14:paraId="59B11C18" w14:textId="77777777" w:rsidR="003147E5" w:rsidRPr="00152B4D" w:rsidRDefault="003147E5" w:rsidP="0042048A">
      <w:pPr>
        <w:pStyle w:val="TOC1"/>
        <w:ind w:left="270" w:hanging="180"/>
        <w:rPr>
          <w:rFonts w:eastAsiaTheme="minorEastAsia" w:cstheme="minorBidi"/>
          <w:caps w:val="0"/>
          <w:snapToGrid/>
          <w:sz w:val="22"/>
          <w:szCs w:val="22"/>
          <w:lang w:val="en-US"/>
        </w:rPr>
      </w:pPr>
      <w:r w:rsidRPr="00152B4D">
        <w:rPr>
          <w:caps w:val="0"/>
          <w:sz w:val="22"/>
          <w:szCs w:val="22"/>
        </w:rPr>
        <w:t>1.2.</w:t>
      </w:r>
      <w:r w:rsidRPr="00152B4D">
        <w:rPr>
          <w:rFonts w:eastAsiaTheme="minorEastAsia" w:cstheme="minorBidi"/>
          <w:caps w:val="0"/>
          <w:snapToGrid/>
          <w:sz w:val="22"/>
          <w:szCs w:val="22"/>
          <w:lang w:val="en-US"/>
        </w:rPr>
        <w:tab/>
      </w:r>
      <w:r w:rsidRPr="00152B4D">
        <w:rPr>
          <w:caps w:val="0"/>
          <w:sz w:val="22"/>
          <w:szCs w:val="22"/>
        </w:rPr>
        <w:t>Objectives of the programme and priority issues</w:t>
      </w:r>
      <w:r w:rsidRPr="00152B4D">
        <w:rPr>
          <w:caps w:val="0"/>
          <w:sz w:val="22"/>
          <w:szCs w:val="22"/>
        </w:rPr>
        <w:tab/>
      </w:r>
      <w:r w:rsidRPr="00152B4D">
        <w:rPr>
          <w:caps w:val="0"/>
          <w:sz w:val="22"/>
          <w:szCs w:val="22"/>
        </w:rPr>
        <w:fldChar w:fldCharType="begin"/>
      </w:r>
      <w:r w:rsidRPr="00152B4D">
        <w:rPr>
          <w:caps w:val="0"/>
          <w:sz w:val="22"/>
          <w:szCs w:val="22"/>
        </w:rPr>
        <w:instrText xml:space="preserve"> PAGEREF _Toc494271872 \h </w:instrText>
      </w:r>
      <w:r w:rsidRPr="00152B4D">
        <w:rPr>
          <w:caps w:val="0"/>
          <w:sz w:val="22"/>
          <w:szCs w:val="22"/>
        </w:rPr>
      </w:r>
      <w:r w:rsidRPr="00152B4D">
        <w:rPr>
          <w:caps w:val="0"/>
          <w:sz w:val="22"/>
          <w:szCs w:val="22"/>
        </w:rPr>
        <w:fldChar w:fldCharType="separate"/>
      </w:r>
      <w:r w:rsidR="00273B89">
        <w:rPr>
          <w:caps w:val="0"/>
          <w:sz w:val="22"/>
          <w:szCs w:val="22"/>
        </w:rPr>
        <w:t>5</w:t>
      </w:r>
      <w:r w:rsidRPr="00152B4D">
        <w:rPr>
          <w:caps w:val="0"/>
          <w:sz w:val="22"/>
          <w:szCs w:val="22"/>
        </w:rPr>
        <w:fldChar w:fldCharType="end"/>
      </w:r>
    </w:p>
    <w:p w14:paraId="7A8F9C4F" w14:textId="77777777" w:rsidR="003147E5" w:rsidRPr="00152B4D" w:rsidRDefault="003147E5" w:rsidP="0042048A">
      <w:pPr>
        <w:pStyle w:val="TOC1"/>
        <w:ind w:left="270" w:hanging="180"/>
        <w:rPr>
          <w:caps w:val="0"/>
          <w:sz w:val="22"/>
          <w:szCs w:val="22"/>
        </w:rPr>
      </w:pPr>
      <w:r w:rsidRPr="00152B4D">
        <w:rPr>
          <w:caps w:val="0"/>
          <w:sz w:val="22"/>
          <w:szCs w:val="22"/>
        </w:rPr>
        <w:t>1.3.</w:t>
      </w:r>
      <w:r w:rsidRPr="00152B4D">
        <w:rPr>
          <w:rFonts w:eastAsiaTheme="minorEastAsia" w:cstheme="minorBidi"/>
          <w:caps w:val="0"/>
          <w:snapToGrid/>
          <w:sz w:val="22"/>
          <w:szCs w:val="22"/>
          <w:lang w:val="en-US"/>
        </w:rPr>
        <w:tab/>
      </w:r>
      <w:r w:rsidRPr="00152B4D">
        <w:rPr>
          <w:caps w:val="0"/>
          <w:sz w:val="22"/>
          <w:szCs w:val="22"/>
        </w:rPr>
        <w:t>Financial allocation provided by the contracting authority</w:t>
      </w:r>
      <w:r w:rsidRPr="00152B4D">
        <w:rPr>
          <w:caps w:val="0"/>
          <w:sz w:val="22"/>
          <w:szCs w:val="22"/>
        </w:rPr>
        <w:tab/>
      </w:r>
      <w:r w:rsidRPr="00152B4D">
        <w:rPr>
          <w:caps w:val="0"/>
          <w:sz w:val="22"/>
          <w:szCs w:val="22"/>
        </w:rPr>
        <w:fldChar w:fldCharType="begin"/>
      </w:r>
      <w:r w:rsidRPr="00152B4D">
        <w:rPr>
          <w:caps w:val="0"/>
          <w:sz w:val="22"/>
          <w:szCs w:val="22"/>
        </w:rPr>
        <w:instrText xml:space="preserve"> PAGEREF _Toc494271873 \h </w:instrText>
      </w:r>
      <w:r w:rsidRPr="00152B4D">
        <w:rPr>
          <w:caps w:val="0"/>
          <w:sz w:val="22"/>
          <w:szCs w:val="22"/>
        </w:rPr>
      </w:r>
      <w:r w:rsidRPr="00152B4D">
        <w:rPr>
          <w:caps w:val="0"/>
          <w:sz w:val="22"/>
          <w:szCs w:val="22"/>
        </w:rPr>
        <w:fldChar w:fldCharType="separate"/>
      </w:r>
      <w:r w:rsidR="00273B89">
        <w:rPr>
          <w:caps w:val="0"/>
          <w:sz w:val="22"/>
          <w:szCs w:val="22"/>
        </w:rPr>
        <w:t>7</w:t>
      </w:r>
      <w:r w:rsidRPr="00152B4D">
        <w:rPr>
          <w:caps w:val="0"/>
          <w:sz w:val="22"/>
          <w:szCs w:val="22"/>
        </w:rPr>
        <w:fldChar w:fldCharType="end"/>
      </w:r>
    </w:p>
    <w:p w14:paraId="726C6980" w14:textId="77777777" w:rsidR="003147E5" w:rsidRPr="00152B4D" w:rsidRDefault="003147E5" w:rsidP="0042048A">
      <w:pPr>
        <w:pStyle w:val="TOC1"/>
        <w:rPr>
          <w:sz w:val="22"/>
          <w:szCs w:val="22"/>
        </w:rPr>
      </w:pPr>
      <w:r w:rsidRPr="00152B4D">
        <w:rPr>
          <w:b/>
          <w:sz w:val="22"/>
          <w:szCs w:val="22"/>
        </w:rPr>
        <w:t>2.</w:t>
      </w:r>
      <w:r w:rsidRPr="00152B4D">
        <w:rPr>
          <w:rFonts w:eastAsiaTheme="minorEastAsia" w:cstheme="minorBidi"/>
          <w:b/>
          <w:snapToGrid/>
          <w:sz w:val="22"/>
          <w:szCs w:val="22"/>
          <w:lang w:val="en-US"/>
        </w:rPr>
        <w:tab/>
      </w:r>
      <w:r w:rsidRPr="00152B4D">
        <w:rPr>
          <w:rFonts w:ascii="Times New Roman Bold" w:hAnsi="Times New Roman Bold"/>
          <w:b/>
          <w:sz w:val="22"/>
          <w:szCs w:val="22"/>
        </w:rPr>
        <w:t>Rules for this call for proposals</w:t>
      </w:r>
      <w:r w:rsidRPr="00152B4D">
        <w:rPr>
          <w:sz w:val="22"/>
          <w:szCs w:val="22"/>
        </w:rPr>
        <w:tab/>
      </w:r>
      <w:r w:rsidRPr="00152B4D">
        <w:rPr>
          <w:sz w:val="22"/>
          <w:szCs w:val="22"/>
        </w:rPr>
        <w:fldChar w:fldCharType="begin"/>
      </w:r>
      <w:r w:rsidRPr="00152B4D">
        <w:rPr>
          <w:sz w:val="22"/>
          <w:szCs w:val="22"/>
        </w:rPr>
        <w:instrText xml:space="preserve"> PAGEREF _Toc494271874 \h </w:instrText>
      </w:r>
      <w:r w:rsidRPr="00152B4D">
        <w:rPr>
          <w:sz w:val="22"/>
          <w:szCs w:val="22"/>
        </w:rPr>
      </w:r>
      <w:r w:rsidRPr="00152B4D">
        <w:rPr>
          <w:sz w:val="22"/>
          <w:szCs w:val="22"/>
        </w:rPr>
        <w:fldChar w:fldCharType="separate"/>
      </w:r>
      <w:r w:rsidR="00273B89">
        <w:rPr>
          <w:sz w:val="22"/>
          <w:szCs w:val="22"/>
        </w:rPr>
        <w:t>9</w:t>
      </w:r>
      <w:r w:rsidRPr="00152B4D">
        <w:rPr>
          <w:sz w:val="22"/>
          <w:szCs w:val="22"/>
        </w:rPr>
        <w:fldChar w:fldCharType="end"/>
      </w:r>
    </w:p>
    <w:p w14:paraId="69FAA387" w14:textId="77777777" w:rsidR="0042048A" w:rsidRPr="00152B4D" w:rsidRDefault="0042048A" w:rsidP="0042048A">
      <w:pPr>
        <w:rPr>
          <w:noProof/>
          <w:szCs w:val="22"/>
        </w:rPr>
      </w:pPr>
    </w:p>
    <w:p w14:paraId="4418356E" w14:textId="77777777" w:rsidR="003147E5" w:rsidRPr="00152B4D" w:rsidRDefault="003147E5" w:rsidP="0042048A">
      <w:pPr>
        <w:pStyle w:val="TOC1"/>
        <w:ind w:left="90"/>
        <w:rPr>
          <w:rFonts w:eastAsiaTheme="minorEastAsia" w:cstheme="minorBidi"/>
          <w:caps w:val="0"/>
          <w:snapToGrid/>
          <w:sz w:val="22"/>
          <w:szCs w:val="22"/>
          <w:lang w:val="en-US"/>
        </w:rPr>
      </w:pPr>
      <w:r w:rsidRPr="00152B4D">
        <w:rPr>
          <w:sz w:val="22"/>
          <w:szCs w:val="22"/>
        </w:rPr>
        <w:t>2.1.</w:t>
      </w:r>
      <w:r w:rsidRPr="00152B4D">
        <w:rPr>
          <w:rFonts w:eastAsiaTheme="minorEastAsia" w:cstheme="minorBidi"/>
          <w:snapToGrid/>
          <w:sz w:val="22"/>
          <w:szCs w:val="22"/>
          <w:lang w:val="en-US"/>
        </w:rPr>
        <w:tab/>
      </w:r>
      <w:r w:rsidRPr="00152B4D">
        <w:rPr>
          <w:caps w:val="0"/>
          <w:sz w:val="22"/>
          <w:szCs w:val="22"/>
        </w:rPr>
        <w:t>Eligibility criteria</w:t>
      </w:r>
      <w:r w:rsidRPr="00152B4D">
        <w:rPr>
          <w:caps w:val="0"/>
          <w:sz w:val="22"/>
          <w:szCs w:val="22"/>
        </w:rPr>
        <w:tab/>
      </w:r>
      <w:r w:rsidRPr="00152B4D">
        <w:rPr>
          <w:caps w:val="0"/>
          <w:sz w:val="22"/>
          <w:szCs w:val="22"/>
        </w:rPr>
        <w:fldChar w:fldCharType="begin"/>
      </w:r>
      <w:r w:rsidRPr="00152B4D">
        <w:rPr>
          <w:caps w:val="0"/>
          <w:sz w:val="22"/>
          <w:szCs w:val="22"/>
        </w:rPr>
        <w:instrText xml:space="preserve"> PAGEREF _Toc494271875 \h </w:instrText>
      </w:r>
      <w:r w:rsidRPr="00152B4D">
        <w:rPr>
          <w:caps w:val="0"/>
          <w:sz w:val="22"/>
          <w:szCs w:val="22"/>
        </w:rPr>
      </w:r>
      <w:r w:rsidRPr="00152B4D">
        <w:rPr>
          <w:caps w:val="0"/>
          <w:sz w:val="22"/>
          <w:szCs w:val="22"/>
        </w:rPr>
        <w:fldChar w:fldCharType="separate"/>
      </w:r>
      <w:r w:rsidR="00273B89">
        <w:rPr>
          <w:caps w:val="0"/>
          <w:sz w:val="22"/>
          <w:szCs w:val="22"/>
        </w:rPr>
        <w:t>9</w:t>
      </w:r>
      <w:r w:rsidRPr="00152B4D">
        <w:rPr>
          <w:caps w:val="0"/>
          <w:sz w:val="22"/>
          <w:szCs w:val="22"/>
        </w:rPr>
        <w:fldChar w:fldCharType="end"/>
      </w:r>
    </w:p>
    <w:p w14:paraId="6FC6A662" w14:textId="572097FE" w:rsidR="003147E5" w:rsidRPr="00152B4D" w:rsidRDefault="0042048A" w:rsidP="0042048A">
      <w:pPr>
        <w:pStyle w:val="TOC1"/>
        <w:ind w:left="432"/>
        <w:rPr>
          <w:rFonts w:eastAsiaTheme="minorEastAsia" w:cstheme="minorBidi"/>
          <w:caps w:val="0"/>
          <w:snapToGrid/>
          <w:sz w:val="22"/>
          <w:szCs w:val="22"/>
          <w:lang w:val="en-US"/>
        </w:rPr>
      </w:pPr>
      <w:r w:rsidRPr="00152B4D">
        <w:rPr>
          <w:b/>
          <w:caps w:val="0"/>
          <w:sz w:val="22"/>
          <w:szCs w:val="22"/>
        </w:rPr>
        <w:t>2.1.1.</w:t>
      </w:r>
      <w:r w:rsidR="00152B4D" w:rsidRPr="00152B4D">
        <w:rPr>
          <w:b/>
          <w:caps w:val="0"/>
          <w:sz w:val="22"/>
          <w:szCs w:val="22"/>
        </w:rPr>
        <w:t xml:space="preserve"> </w:t>
      </w:r>
      <w:r w:rsidR="003147E5" w:rsidRPr="00152B4D">
        <w:rPr>
          <w:caps w:val="0"/>
          <w:sz w:val="22"/>
          <w:szCs w:val="22"/>
        </w:rPr>
        <w:t>Eligibility of applicants (i.e. lead applicant and co-applicant(s))</w:t>
      </w:r>
      <w:r w:rsidR="003147E5" w:rsidRPr="00152B4D">
        <w:rPr>
          <w:caps w:val="0"/>
          <w:sz w:val="22"/>
          <w:szCs w:val="22"/>
        </w:rPr>
        <w:tab/>
      </w:r>
      <w:r w:rsidR="003147E5" w:rsidRPr="00152B4D">
        <w:rPr>
          <w:caps w:val="0"/>
          <w:sz w:val="22"/>
          <w:szCs w:val="22"/>
        </w:rPr>
        <w:fldChar w:fldCharType="begin"/>
      </w:r>
      <w:r w:rsidR="003147E5" w:rsidRPr="00152B4D">
        <w:rPr>
          <w:caps w:val="0"/>
          <w:sz w:val="22"/>
          <w:szCs w:val="22"/>
        </w:rPr>
        <w:instrText xml:space="preserve"> PAGEREF _Toc494271876 \h </w:instrText>
      </w:r>
      <w:r w:rsidR="003147E5" w:rsidRPr="00152B4D">
        <w:rPr>
          <w:caps w:val="0"/>
          <w:sz w:val="22"/>
          <w:szCs w:val="22"/>
        </w:rPr>
      </w:r>
      <w:r w:rsidR="003147E5" w:rsidRPr="00152B4D">
        <w:rPr>
          <w:caps w:val="0"/>
          <w:sz w:val="22"/>
          <w:szCs w:val="22"/>
        </w:rPr>
        <w:fldChar w:fldCharType="separate"/>
      </w:r>
      <w:r w:rsidR="00273B89">
        <w:rPr>
          <w:caps w:val="0"/>
          <w:sz w:val="22"/>
          <w:szCs w:val="22"/>
        </w:rPr>
        <w:t>9</w:t>
      </w:r>
      <w:r w:rsidR="003147E5" w:rsidRPr="00152B4D">
        <w:rPr>
          <w:caps w:val="0"/>
          <w:sz w:val="22"/>
          <w:szCs w:val="22"/>
        </w:rPr>
        <w:fldChar w:fldCharType="end"/>
      </w:r>
    </w:p>
    <w:p w14:paraId="32E9ED3F" w14:textId="1873C5F0" w:rsidR="003147E5" w:rsidRPr="00152B4D" w:rsidRDefault="003147E5" w:rsidP="0042048A">
      <w:pPr>
        <w:pStyle w:val="TOC1"/>
        <w:ind w:left="432"/>
        <w:rPr>
          <w:rFonts w:eastAsiaTheme="minorEastAsia" w:cstheme="minorBidi"/>
          <w:caps w:val="0"/>
          <w:snapToGrid/>
          <w:sz w:val="22"/>
          <w:szCs w:val="22"/>
          <w:lang w:val="en-US"/>
        </w:rPr>
      </w:pPr>
      <w:r w:rsidRPr="00152B4D">
        <w:rPr>
          <w:b/>
          <w:caps w:val="0"/>
          <w:sz w:val="22"/>
          <w:szCs w:val="22"/>
        </w:rPr>
        <w:t>2.1.2</w:t>
      </w:r>
      <w:r w:rsidRPr="00152B4D">
        <w:rPr>
          <w:caps w:val="0"/>
          <w:sz w:val="22"/>
          <w:szCs w:val="22"/>
        </w:rPr>
        <w:t>.</w:t>
      </w:r>
      <w:r w:rsidR="00152B4D" w:rsidRPr="00152B4D">
        <w:rPr>
          <w:caps w:val="0"/>
          <w:sz w:val="22"/>
          <w:szCs w:val="22"/>
        </w:rPr>
        <w:t xml:space="preserve"> </w:t>
      </w:r>
      <w:r w:rsidRPr="00152B4D">
        <w:rPr>
          <w:caps w:val="0"/>
          <w:sz w:val="22"/>
          <w:szCs w:val="22"/>
        </w:rPr>
        <w:t>Affiliated entities</w:t>
      </w:r>
      <w:r w:rsidRPr="00152B4D">
        <w:rPr>
          <w:caps w:val="0"/>
          <w:sz w:val="22"/>
          <w:szCs w:val="22"/>
        </w:rPr>
        <w:tab/>
      </w:r>
      <w:r w:rsidRPr="00152B4D">
        <w:rPr>
          <w:caps w:val="0"/>
          <w:sz w:val="22"/>
          <w:szCs w:val="22"/>
        </w:rPr>
        <w:fldChar w:fldCharType="begin"/>
      </w:r>
      <w:r w:rsidRPr="00152B4D">
        <w:rPr>
          <w:caps w:val="0"/>
          <w:sz w:val="22"/>
          <w:szCs w:val="22"/>
        </w:rPr>
        <w:instrText xml:space="preserve"> PAGEREF _Toc494271877 \h </w:instrText>
      </w:r>
      <w:r w:rsidRPr="00152B4D">
        <w:rPr>
          <w:caps w:val="0"/>
          <w:sz w:val="22"/>
          <w:szCs w:val="22"/>
        </w:rPr>
      </w:r>
      <w:r w:rsidRPr="00152B4D">
        <w:rPr>
          <w:caps w:val="0"/>
          <w:sz w:val="22"/>
          <w:szCs w:val="22"/>
        </w:rPr>
        <w:fldChar w:fldCharType="separate"/>
      </w:r>
      <w:r w:rsidR="00273B89">
        <w:rPr>
          <w:caps w:val="0"/>
          <w:sz w:val="22"/>
          <w:szCs w:val="22"/>
        </w:rPr>
        <w:t>11</w:t>
      </w:r>
      <w:r w:rsidRPr="00152B4D">
        <w:rPr>
          <w:caps w:val="0"/>
          <w:sz w:val="22"/>
          <w:szCs w:val="22"/>
        </w:rPr>
        <w:fldChar w:fldCharType="end"/>
      </w:r>
    </w:p>
    <w:p w14:paraId="533F563D" w14:textId="2C7D59C9" w:rsidR="003147E5" w:rsidRPr="00152B4D" w:rsidRDefault="003147E5" w:rsidP="0042048A">
      <w:pPr>
        <w:pStyle w:val="TOC1"/>
        <w:ind w:left="432"/>
        <w:rPr>
          <w:rFonts w:eastAsiaTheme="minorEastAsia" w:cstheme="minorBidi"/>
          <w:caps w:val="0"/>
          <w:snapToGrid/>
          <w:sz w:val="22"/>
          <w:szCs w:val="22"/>
          <w:lang w:val="en-US"/>
        </w:rPr>
      </w:pPr>
      <w:r w:rsidRPr="00152B4D">
        <w:rPr>
          <w:b/>
          <w:caps w:val="0"/>
          <w:sz w:val="22"/>
          <w:szCs w:val="22"/>
        </w:rPr>
        <w:t>2.1.3.</w:t>
      </w:r>
      <w:r w:rsidR="00152B4D" w:rsidRPr="00152B4D">
        <w:rPr>
          <w:b/>
          <w:caps w:val="0"/>
          <w:sz w:val="22"/>
          <w:szCs w:val="22"/>
        </w:rPr>
        <w:t xml:space="preserve"> </w:t>
      </w:r>
      <w:r w:rsidRPr="00152B4D">
        <w:rPr>
          <w:caps w:val="0"/>
          <w:sz w:val="22"/>
          <w:szCs w:val="22"/>
        </w:rPr>
        <w:t>Associates and Contractors</w:t>
      </w:r>
      <w:r w:rsidRPr="00152B4D">
        <w:rPr>
          <w:caps w:val="0"/>
          <w:sz w:val="22"/>
          <w:szCs w:val="22"/>
        </w:rPr>
        <w:tab/>
      </w:r>
      <w:r w:rsidRPr="00152B4D">
        <w:rPr>
          <w:caps w:val="0"/>
          <w:sz w:val="22"/>
          <w:szCs w:val="22"/>
        </w:rPr>
        <w:fldChar w:fldCharType="begin"/>
      </w:r>
      <w:r w:rsidRPr="00152B4D">
        <w:rPr>
          <w:caps w:val="0"/>
          <w:sz w:val="22"/>
          <w:szCs w:val="22"/>
        </w:rPr>
        <w:instrText xml:space="preserve"> PAGEREF _Toc494271878 \h </w:instrText>
      </w:r>
      <w:r w:rsidRPr="00152B4D">
        <w:rPr>
          <w:caps w:val="0"/>
          <w:sz w:val="22"/>
          <w:szCs w:val="22"/>
        </w:rPr>
      </w:r>
      <w:r w:rsidRPr="00152B4D">
        <w:rPr>
          <w:caps w:val="0"/>
          <w:sz w:val="22"/>
          <w:szCs w:val="22"/>
        </w:rPr>
        <w:fldChar w:fldCharType="separate"/>
      </w:r>
      <w:r w:rsidR="00273B89">
        <w:rPr>
          <w:caps w:val="0"/>
          <w:sz w:val="22"/>
          <w:szCs w:val="22"/>
        </w:rPr>
        <w:t>13</w:t>
      </w:r>
      <w:r w:rsidRPr="00152B4D">
        <w:rPr>
          <w:caps w:val="0"/>
          <w:sz w:val="22"/>
          <w:szCs w:val="22"/>
        </w:rPr>
        <w:fldChar w:fldCharType="end"/>
      </w:r>
    </w:p>
    <w:p w14:paraId="3FDC3F85" w14:textId="5FEA4670" w:rsidR="003147E5" w:rsidRPr="00152B4D" w:rsidRDefault="003147E5" w:rsidP="0042048A">
      <w:pPr>
        <w:pStyle w:val="TOC1"/>
        <w:ind w:left="432"/>
        <w:rPr>
          <w:rFonts w:eastAsiaTheme="minorEastAsia" w:cstheme="minorBidi"/>
          <w:caps w:val="0"/>
          <w:snapToGrid/>
          <w:sz w:val="22"/>
          <w:szCs w:val="22"/>
          <w:lang w:val="en-US"/>
        </w:rPr>
      </w:pPr>
      <w:r w:rsidRPr="00152B4D">
        <w:rPr>
          <w:b/>
          <w:caps w:val="0"/>
          <w:sz w:val="22"/>
          <w:szCs w:val="22"/>
        </w:rPr>
        <w:t>2.1.4.</w:t>
      </w:r>
      <w:r w:rsidR="00152B4D" w:rsidRPr="00152B4D">
        <w:rPr>
          <w:b/>
          <w:caps w:val="0"/>
          <w:sz w:val="22"/>
          <w:szCs w:val="22"/>
        </w:rPr>
        <w:t xml:space="preserve"> </w:t>
      </w:r>
      <w:r w:rsidRPr="00152B4D">
        <w:rPr>
          <w:caps w:val="0"/>
          <w:sz w:val="22"/>
          <w:szCs w:val="22"/>
        </w:rPr>
        <w:t>Eligible actions: actions for which an application may be made</w:t>
      </w:r>
      <w:r w:rsidRPr="00152B4D">
        <w:rPr>
          <w:caps w:val="0"/>
          <w:sz w:val="22"/>
          <w:szCs w:val="22"/>
        </w:rPr>
        <w:tab/>
      </w:r>
      <w:r w:rsidRPr="00152B4D">
        <w:rPr>
          <w:caps w:val="0"/>
          <w:sz w:val="22"/>
          <w:szCs w:val="22"/>
        </w:rPr>
        <w:fldChar w:fldCharType="begin"/>
      </w:r>
      <w:r w:rsidRPr="00152B4D">
        <w:rPr>
          <w:caps w:val="0"/>
          <w:sz w:val="22"/>
          <w:szCs w:val="22"/>
        </w:rPr>
        <w:instrText xml:space="preserve"> PAGEREF _Toc494271879 \h </w:instrText>
      </w:r>
      <w:r w:rsidRPr="00152B4D">
        <w:rPr>
          <w:caps w:val="0"/>
          <w:sz w:val="22"/>
          <w:szCs w:val="22"/>
        </w:rPr>
      </w:r>
      <w:r w:rsidRPr="00152B4D">
        <w:rPr>
          <w:caps w:val="0"/>
          <w:sz w:val="22"/>
          <w:szCs w:val="22"/>
        </w:rPr>
        <w:fldChar w:fldCharType="separate"/>
      </w:r>
      <w:r w:rsidR="00273B89">
        <w:rPr>
          <w:caps w:val="0"/>
          <w:sz w:val="22"/>
          <w:szCs w:val="22"/>
        </w:rPr>
        <w:t>13</w:t>
      </w:r>
      <w:r w:rsidRPr="00152B4D">
        <w:rPr>
          <w:caps w:val="0"/>
          <w:sz w:val="22"/>
          <w:szCs w:val="22"/>
        </w:rPr>
        <w:fldChar w:fldCharType="end"/>
      </w:r>
    </w:p>
    <w:p w14:paraId="7F7DB797" w14:textId="399D2F66" w:rsidR="003147E5" w:rsidRPr="00152B4D" w:rsidRDefault="003147E5" w:rsidP="0042048A">
      <w:pPr>
        <w:pStyle w:val="TOC1"/>
        <w:ind w:left="432"/>
        <w:rPr>
          <w:rFonts w:eastAsiaTheme="minorEastAsia" w:cstheme="minorBidi"/>
          <w:caps w:val="0"/>
          <w:snapToGrid/>
          <w:sz w:val="22"/>
          <w:szCs w:val="22"/>
          <w:lang w:val="en-US"/>
        </w:rPr>
      </w:pPr>
      <w:r w:rsidRPr="00152B4D">
        <w:rPr>
          <w:b/>
          <w:caps w:val="0"/>
          <w:sz w:val="22"/>
          <w:szCs w:val="22"/>
        </w:rPr>
        <w:t>2.1.5.</w:t>
      </w:r>
      <w:r w:rsidR="00152B4D" w:rsidRPr="00152B4D">
        <w:rPr>
          <w:b/>
          <w:caps w:val="0"/>
          <w:sz w:val="22"/>
          <w:szCs w:val="22"/>
        </w:rPr>
        <w:t xml:space="preserve"> </w:t>
      </w:r>
      <w:r w:rsidRPr="00152B4D">
        <w:rPr>
          <w:caps w:val="0"/>
          <w:sz w:val="22"/>
          <w:szCs w:val="22"/>
        </w:rPr>
        <w:t>Eligibility of costs: costs that can be included</w:t>
      </w:r>
      <w:r w:rsidRPr="00152B4D">
        <w:rPr>
          <w:caps w:val="0"/>
          <w:sz w:val="22"/>
          <w:szCs w:val="22"/>
        </w:rPr>
        <w:tab/>
      </w:r>
      <w:r w:rsidRPr="00152B4D">
        <w:rPr>
          <w:caps w:val="0"/>
          <w:sz w:val="22"/>
          <w:szCs w:val="22"/>
        </w:rPr>
        <w:fldChar w:fldCharType="begin"/>
      </w:r>
      <w:r w:rsidRPr="00152B4D">
        <w:rPr>
          <w:caps w:val="0"/>
          <w:sz w:val="22"/>
          <w:szCs w:val="22"/>
        </w:rPr>
        <w:instrText xml:space="preserve"> PAGEREF _Toc494271880 \h </w:instrText>
      </w:r>
      <w:r w:rsidRPr="00152B4D">
        <w:rPr>
          <w:caps w:val="0"/>
          <w:sz w:val="22"/>
          <w:szCs w:val="22"/>
        </w:rPr>
      </w:r>
      <w:r w:rsidRPr="00152B4D">
        <w:rPr>
          <w:caps w:val="0"/>
          <w:sz w:val="22"/>
          <w:szCs w:val="22"/>
        </w:rPr>
        <w:fldChar w:fldCharType="separate"/>
      </w:r>
      <w:r w:rsidR="00273B89">
        <w:rPr>
          <w:caps w:val="0"/>
          <w:sz w:val="22"/>
          <w:szCs w:val="22"/>
        </w:rPr>
        <w:t>22</w:t>
      </w:r>
      <w:r w:rsidRPr="00152B4D">
        <w:rPr>
          <w:caps w:val="0"/>
          <w:sz w:val="22"/>
          <w:szCs w:val="22"/>
        </w:rPr>
        <w:fldChar w:fldCharType="end"/>
      </w:r>
    </w:p>
    <w:p w14:paraId="14F919BD" w14:textId="77777777" w:rsidR="003147E5" w:rsidRPr="00152B4D" w:rsidRDefault="003147E5" w:rsidP="0042048A">
      <w:pPr>
        <w:pStyle w:val="TOC1"/>
        <w:rPr>
          <w:rFonts w:eastAsiaTheme="minorEastAsia" w:cstheme="minorBidi"/>
          <w:caps w:val="0"/>
          <w:snapToGrid/>
          <w:sz w:val="22"/>
          <w:szCs w:val="22"/>
          <w:lang w:val="en-US"/>
        </w:rPr>
      </w:pPr>
      <w:r w:rsidRPr="00152B4D">
        <w:rPr>
          <w:caps w:val="0"/>
          <w:sz w:val="22"/>
          <w:szCs w:val="22"/>
        </w:rPr>
        <w:t>2.2.</w:t>
      </w:r>
      <w:r w:rsidRPr="00152B4D">
        <w:rPr>
          <w:rFonts w:eastAsiaTheme="minorEastAsia" w:cstheme="minorBidi"/>
          <w:caps w:val="0"/>
          <w:snapToGrid/>
          <w:sz w:val="22"/>
          <w:szCs w:val="22"/>
          <w:lang w:val="en-US"/>
        </w:rPr>
        <w:tab/>
      </w:r>
      <w:r w:rsidRPr="00152B4D">
        <w:rPr>
          <w:caps w:val="0"/>
          <w:sz w:val="22"/>
          <w:szCs w:val="22"/>
        </w:rPr>
        <w:t>How to apply and the procedures to follow</w:t>
      </w:r>
      <w:r w:rsidRPr="00152B4D">
        <w:rPr>
          <w:caps w:val="0"/>
          <w:sz w:val="22"/>
          <w:szCs w:val="22"/>
        </w:rPr>
        <w:tab/>
      </w:r>
      <w:r w:rsidRPr="00152B4D">
        <w:rPr>
          <w:caps w:val="0"/>
          <w:sz w:val="22"/>
          <w:szCs w:val="22"/>
        </w:rPr>
        <w:fldChar w:fldCharType="begin"/>
      </w:r>
      <w:r w:rsidRPr="00152B4D">
        <w:rPr>
          <w:caps w:val="0"/>
          <w:sz w:val="22"/>
          <w:szCs w:val="22"/>
        </w:rPr>
        <w:instrText xml:space="preserve"> PAGEREF _Toc494271881 \h </w:instrText>
      </w:r>
      <w:r w:rsidRPr="00152B4D">
        <w:rPr>
          <w:caps w:val="0"/>
          <w:sz w:val="22"/>
          <w:szCs w:val="22"/>
        </w:rPr>
      </w:r>
      <w:r w:rsidRPr="00152B4D">
        <w:rPr>
          <w:caps w:val="0"/>
          <w:sz w:val="22"/>
          <w:szCs w:val="22"/>
        </w:rPr>
        <w:fldChar w:fldCharType="separate"/>
      </w:r>
      <w:r w:rsidR="00273B89">
        <w:rPr>
          <w:caps w:val="0"/>
          <w:sz w:val="22"/>
          <w:szCs w:val="22"/>
        </w:rPr>
        <w:t>27</w:t>
      </w:r>
      <w:r w:rsidRPr="00152B4D">
        <w:rPr>
          <w:caps w:val="0"/>
          <w:sz w:val="22"/>
          <w:szCs w:val="22"/>
        </w:rPr>
        <w:fldChar w:fldCharType="end"/>
      </w:r>
    </w:p>
    <w:p w14:paraId="335D2122" w14:textId="5E30276E" w:rsidR="003147E5" w:rsidRPr="00152B4D" w:rsidRDefault="003147E5" w:rsidP="0042048A">
      <w:pPr>
        <w:pStyle w:val="TOC1"/>
        <w:ind w:left="432" w:firstLine="86"/>
        <w:rPr>
          <w:rFonts w:eastAsiaTheme="minorEastAsia" w:cstheme="minorBidi"/>
          <w:caps w:val="0"/>
          <w:snapToGrid/>
          <w:sz w:val="22"/>
          <w:szCs w:val="22"/>
          <w:lang w:val="en-US"/>
        </w:rPr>
      </w:pPr>
      <w:r w:rsidRPr="00152B4D">
        <w:rPr>
          <w:b/>
          <w:caps w:val="0"/>
          <w:sz w:val="22"/>
          <w:szCs w:val="22"/>
        </w:rPr>
        <w:t>2.2.1</w:t>
      </w:r>
      <w:r w:rsidRPr="00152B4D">
        <w:rPr>
          <w:caps w:val="0"/>
          <w:sz w:val="22"/>
          <w:szCs w:val="22"/>
        </w:rPr>
        <w:t>.</w:t>
      </w:r>
      <w:r w:rsidR="00152B4D" w:rsidRPr="00152B4D">
        <w:rPr>
          <w:caps w:val="0"/>
          <w:sz w:val="22"/>
          <w:szCs w:val="22"/>
        </w:rPr>
        <w:t xml:space="preserve"> </w:t>
      </w:r>
      <w:r w:rsidRPr="00152B4D">
        <w:rPr>
          <w:caps w:val="0"/>
          <w:sz w:val="22"/>
          <w:szCs w:val="22"/>
        </w:rPr>
        <w:t>Concept note content</w:t>
      </w:r>
      <w:r w:rsidRPr="00152B4D">
        <w:rPr>
          <w:caps w:val="0"/>
          <w:sz w:val="22"/>
          <w:szCs w:val="22"/>
        </w:rPr>
        <w:tab/>
      </w:r>
      <w:r w:rsidRPr="00152B4D">
        <w:rPr>
          <w:caps w:val="0"/>
          <w:sz w:val="22"/>
          <w:szCs w:val="22"/>
        </w:rPr>
        <w:fldChar w:fldCharType="begin"/>
      </w:r>
      <w:r w:rsidRPr="00152B4D">
        <w:rPr>
          <w:caps w:val="0"/>
          <w:sz w:val="22"/>
          <w:szCs w:val="22"/>
        </w:rPr>
        <w:instrText xml:space="preserve"> PAGEREF _Toc494271882 \h </w:instrText>
      </w:r>
      <w:r w:rsidRPr="00152B4D">
        <w:rPr>
          <w:caps w:val="0"/>
          <w:sz w:val="22"/>
          <w:szCs w:val="22"/>
        </w:rPr>
      </w:r>
      <w:r w:rsidRPr="00152B4D">
        <w:rPr>
          <w:caps w:val="0"/>
          <w:sz w:val="22"/>
          <w:szCs w:val="22"/>
        </w:rPr>
        <w:fldChar w:fldCharType="separate"/>
      </w:r>
      <w:r w:rsidR="00273B89">
        <w:rPr>
          <w:caps w:val="0"/>
          <w:sz w:val="22"/>
          <w:szCs w:val="22"/>
        </w:rPr>
        <w:t>27</w:t>
      </w:r>
      <w:r w:rsidRPr="00152B4D">
        <w:rPr>
          <w:caps w:val="0"/>
          <w:sz w:val="22"/>
          <w:szCs w:val="22"/>
        </w:rPr>
        <w:fldChar w:fldCharType="end"/>
      </w:r>
    </w:p>
    <w:p w14:paraId="16CCD50B" w14:textId="78659CD2" w:rsidR="003147E5" w:rsidRPr="00152B4D" w:rsidRDefault="003147E5" w:rsidP="0042048A">
      <w:pPr>
        <w:pStyle w:val="TOC1"/>
        <w:ind w:left="432" w:firstLine="86"/>
        <w:rPr>
          <w:rFonts w:eastAsiaTheme="minorEastAsia" w:cstheme="minorBidi"/>
          <w:caps w:val="0"/>
          <w:snapToGrid/>
          <w:sz w:val="22"/>
          <w:szCs w:val="22"/>
          <w:lang w:val="en-US"/>
        </w:rPr>
      </w:pPr>
      <w:r w:rsidRPr="00152B4D">
        <w:rPr>
          <w:b/>
          <w:caps w:val="0"/>
          <w:sz w:val="22"/>
          <w:szCs w:val="22"/>
        </w:rPr>
        <w:t>2.2.2.</w:t>
      </w:r>
      <w:r w:rsidR="00152B4D" w:rsidRPr="00152B4D">
        <w:rPr>
          <w:b/>
          <w:caps w:val="0"/>
          <w:sz w:val="22"/>
          <w:szCs w:val="22"/>
        </w:rPr>
        <w:t xml:space="preserve"> </w:t>
      </w:r>
      <w:r w:rsidRPr="00152B4D">
        <w:rPr>
          <w:caps w:val="0"/>
          <w:sz w:val="22"/>
          <w:szCs w:val="22"/>
        </w:rPr>
        <w:t>Where and how to send concept notes</w:t>
      </w:r>
      <w:r w:rsidRPr="00152B4D">
        <w:rPr>
          <w:caps w:val="0"/>
          <w:sz w:val="22"/>
          <w:szCs w:val="22"/>
        </w:rPr>
        <w:tab/>
      </w:r>
      <w:r w:rsidRPr="00152B4D">
        <w:rPr>
          <w:caps w:val="0"/>
          <w:sz w:val="22"/>
          <w:szCs w:val="22"/>
        </w:rPr>
        <w:fldChar w:fldCharType="begin"/>
      </w:r>
      <w:r w:rsidRPr="00152B4D">
        <w:rPr>
          <w:caps w:val="0"/>
          <w:sz w:val="22"/>
          <w:szCs w:val="22"/>
        </w:rPr>
        <w:instrText xml:space="preserve"> PAGEREF _Toc494271883 \h </w:instrText>
      </w:r>
      <w:r w:rsidRPr="00152B4D">
        <w:rPr>
          <w:caps w:val="0"/>
          <w:sz w:val="22"/>
          <w:szCs w:val="22"/>
        </w:rPr>
      </w:r>
      <w:r w:rsidRPr="00152B4D">
        <w:rPr>
          <w:caps w:val="0"/>
          <w:sz w:val="22"/>
          <w:szCs w:val="22"/>
        </w:rPr>
        <w:fldChar w:fldCharType="separate"/>
      </w:r>
      <w:r w:rsidR="00273B89">
        <w:rPr>
          <w:caps w:val="0"/>
          <w:sz w:val="22"/>
          <w:szCs w:val="22"/>
        </w:rPr>
        <w:t>28</w:t>
      </w:r>
      <w:r w:rsidRPr="00152B4D">
        <w:rPr>
          <w:caps w:val="0"/>
          <w:sz w:val="22"/>
          <w:szCs w:val="22"/>
        </w:rPr>
        <w:fldChar w:fldCharType="end"/>
      </w:r>
    </w:p>
    <w:p w14:paraId="4B15C99B" w14:textId="6D3E19C6" w:rsidR="003147E5" w:rsidRPr="00152B4D" w:rsidRDefault="003147E5" w:rsidP="0042048A">
      <w:pPr>
        <w:pStyle w:val="TOC1"/>
        <w:ind w:left="432" w:firstLine="86"/>
        <w:rPr>
          <w:rFonts w:eastAsiaTheme="minorEastAsia" w:cstheme="minorBidi"/>
          <w:caps w:val="0"/>
          <w:snapToGrid/>
          <w:sz w:val="22"/>
          <w:szCs w:val="22"/>
          <w:lang w:val="en-US"/>
        </w:rPr>
      </w:pPr>
      <w:r w:rsidRPr="00152B4D">
        <w:rPr>
          <w:b/>
          <w:caps w:val="0"/>
          <w:sz w:val="22"/>
          <w:szCs w:val="22"/>
        </w:rPr>
        <w:t>2.2.3.</w:t>
      </w:r>
      <w:r w:rsidR="00152B4D" w:rsidRPr="00152B4D">
        <w:rPr>
          <w:b/>
          <w:caps w:val="0"/>
          <w:sz w:val="22"/>
          <w:szCs w:val="22"/>
        </w:rPr>
        <w:t xml:space="preserve"> </w:t>
      </w:r>
      <w:r w:rsidRPr="00152B4D">
        <w:rPr>
          <w:caps w:val="0"/>
          <w:sz w:val="22"/>
          <w:szCs w:val="22"/>
        </w:rPr>
        <w:t>Deadline for submission of concept notes</w:t>
      </w:r>
      <w:r w:rsidRPr="00152B4D">
        <w:rPr>
          <w:caps w:val="0"/>
          <w:sz w:val="22"/>
          <w:szCs w:val="22"/>
        </w:rPr>
        <w:tab/>
      </w:r>
      <w:r w:rsidRPr="00152B4D">
        <w:rPr>
          <w:caps w:val="0"/>
          <w:sz w:val="22"/>
          <w:szCs w:val="22"/>
        </w:rPr>
        <w:fldChar w:fldCharType="begin"/>
      </w:r>
      <w:r w:rsidRPr="00152B4D">
        <w:rPr>
          <w:caps w:val="0"/>
          <w:sz w:val="22"/>
          <w:szCs w:val="22"/>
        </w:rPr>
        <w:instrText xml:space="preserve"> PAGEREF _Toc494271884 \h </w:instrText>
      </w:r>
      <w:r w:rsidRPr="00152B4D">
        <w:rPr>
          <w:caps w:val="0"/>
          <w:sz w:val="22"/>
          <w:szCs w:val="22"/>
        </w:rPr>
      </w:r>
      <w:r w:rsidRPr="00152B4D">
        <w:rPr>
          <w:caps w:val="0"/>
          <w:sz w:val="22"/>
          <w:szCs w:val="22"/>
        </w:rPr>
        <w:fldChar w:fldCharType="separate"/>
      </w:r>
      <w:r w:rsidR="00273B89">
        <w:rPr>
          <w:caps w:val="0"/>
          <w:sz w:val="22"/>
          <w:szCs w:val="22"/>
        </w:rPr>
        <w:t>29</w:t>
      </w:r>
      <w:r w:rsidRPr="00152B4D">
        <w:rPr>
          <w:caps w:val="0"/>
          <w:sz w:val="22"/>
          <w:szCs w:val="22"/>
        </w:rPr>
        <w:fldChar w:fldCharType="end"/>
      </w:r>
    </w:p>
    <w:p w14:paraId="1DE42B82" w14:textId="026FB9F1" w:rsidR="003147E5" w:rsidRPr="00152B4D" w:rsidRDefault="003147E5" w:rsidP="0042048A">
      <w:pPr>
        <w:pStyle w:val="TOC1"/>
        <w:ind w:left="432" w:firstLine="86"/>
        <w:rPr>
          <w:rFonts w:eastAsiaTheme="minorEastAsia" w:cstheme="minorBidi"/>
          <w:caps w:val="0"/>
          <w:snapToGrid/>
          <w:sz w:val="22"/>
          <w:szCs w:val="22"/>
          <w:lang w:val="en-US"/>
        </w:rPr>
      </w:pPr>
      <w:r w:rsidRPr="00152B4D">
        <w:rPr>
          <w:b/>
          <w:caps w:val="0"/>
          <w:sz w:val="22"/>
          <w:szCs w:val="22"/>
        </w:rPr>
        <w:t>2.2.4.</w:t>
      </w:r>
      <w:r w:rsidR="00152B4D" w:rsidRPr="00152B4D">
        <w:rPr>
          <w:b/>
          <w:caps w:val="0"/>
          <w:sz w:val="22"/>
          <w:szCs w:val="22"/>
        </w:rPr>
        <w:t xml:space="preserve"> </w:t>
      </w:r>
      <w:r w:rsidRPr="00152B4D">
        <w:rPr>
          <w:caps w:val="0"/>
          <w:sz w:val="22"/>
          <w:szCs w:val="22"/>
        </w:rPr>
        <w:t>Further information about concept notes</w:t>
      </w:r>
      <w:r w:rsidRPr="00152B4D">
        <w:rPr>
          <w:caps w:val="0"/>
          <w:sz w:val="22"/>
          <w:szCs w:val="22"/>
        </w:rPr>
        <w:tab/>
      </w:r>
      <w:r w:rsidRPr="00152B4D">
        <w:rPr>
          <w:caps w:val="0"/>
          <w:sz w:val="22"/>
          <w:szCs w:val="22"/>
        </w:rPr>
        <w:fldChar w:fldCharType="begin"/>
      </w:r>
      <w:r w:rsidRPr="00152B4D">
        <w:rPr>
          <w:caps w:val="0"/>
          <w:sz w:val="22"/>
          <w:szCs w:val="22"/>
        </w:rPr>
        <w:instrText xml:space="preserve"> PAGEREF _Toc494271885 \h </w:instrText>
      </w:r>
      <w:r w:rsidRPr="00152B4D">
        <w:rPr>
          <w:caps w:val="0"/>
          <w:sz w:val="22"/>
          <w:szCs w:val="22"/>
        </w:rPr>
      </w:r>
      <w:r w:rsidRPr="00152B4D">
        <w:rPr>
          <w:caps w:val="0"/>
          <w:sz w:val="22"/>
          <w:szCs w:val="22"/>
        </w:rPr>
        <w:fldChar w:fldCharType="separate"/>
      </w:r>
      <w:r w:rsidR="00273B89">
        <w:rPr>
          <w:caps w:val="0"/>
          <w:sz w:val="22"/>
          <w:szCs w:val="22"/>
        </w:rPr>
        <w:t>29</w:t>
      </w:r>
      <w:r w:rsidRPr="00152B4D">
        <w:rPr>
          <w:caps w:val="0"/>
          <w:sz w:val="22"/>
          <w:szCs w:val="22"/>
        </w:rPr>
        <w:fldChar w:fldCharType="end"/>
      </w:r>
    </w:p>
    <w:p w14:paraId="5565D8CA" w14:textId="133D1384" w:rsidR="003147E5" w:rsidRPr="00152B4D" w:rsidRDefault="003147E5" w:rsidP="0042048A">
      <w:pPr>
        <w:pStyle w:val="TOC1"/>
        <w:ind w:left="432" w:firstLine="86"/>
        <w:rPr>
          <w:rFonts w:eastAsiaTheme="minorEastAsia" w:cstheme="minorBidi"/>
          <w:caps w:val="0"/>
          <w:snapToGrid/>
          <w:sz w:val="22"/>
          <w:szCs w:val="22"/>
          <w:lang w:val="en-US"/>
        </w:rPr>
      </w:pPr>
      <w:r w:rsidRPr="00152B4D">
        <w:rPr>
          <w:b/>
          <w:caps w:val="0"/>
          <w:sz w:val="22"/>
          <w:szCs w:val="22"/>
        </w:rPr>
        <w:t>2.2.5.</w:t>
      </w:r>
      <w:r w:rsidR="00152B4D" w:rsidRPr="00152B4D">
        <w:rPr>
          <w:b/>
          <w:caps w:val="0"/>
          <w:sz w:val="22"/>
          <w:szCs w:val="22"/>
        </w:rPr>
        <w:t xml:space="preserve"> </w:t>
      </w:r>
      <w:r w:rsidRPr="00152B4D">
        <w:rPr>
          <w:caps w:val="0"/>
          <w:sz w:val="22"/>
          <w:szCs w:val="22"/>
        </w:rPr>
        <w:t>Full applications</w:t>
      </w:r>
      <w:r w:rsidRPr="00152B4D">
        <w:rPr>
          <w:caps w:val="0"/>
          <w:sz w:val="22"/>
          <w:szCs w:val="22"/>
        </w:rPr>
        <w:tab/>
      </w:r>
      <w:r w:rsidRPr="00152B4D">
        <w:rPr>
          <w:caps w:val="0"/>
          <w:sz w:val="22"/>
          <w:szCs w:val="22"/>
        </w:rPr>
        <w:fldChar w:fldCharType="begin"/>
      </w:r>
      <w:r w:rsidRPr="00152B4D">
        <w:rPr>
          <w:caps w:val="0"/>
          <w:sz w:val="22"/>
          <w:szCs w:val="22"/>
        </w:rPr>
        <w:instrText xml:space="preserve"> PAGEREF _Toc494271886 \h </w:instrText>
      </w:r>
      <w:r w:rsidRPr="00152B4D">
        <w:rPr>
          <w:caps w:val="0"/>
          <w:sz w:val="22"/>
          <w:szCs w:val="22"/>
        </w:rPr>
      </w:r>
      <w:r w:rsidRPr="00152B4D">
        <w:rPr>
          <w:caps w:val="0"/>
          <w:sz w:val="22"/>
          <w:szCs w:val="22"/>
        </w:rPr>
        <w:fldChar w:fldCharType="separate"/>
      </w:r>
      <w:r w:rsidR="00273B89">
        <w:rPr>
          <w:caps w:val="0"/>
          <w:sz w:val="22"/>
          <w:szCs w:val="22"/>
        </w:rPr>
        <w:t>30</w:t>
      </w:r>
      <w:r w:rsidRPr="00152B4D">
        <w:rPr>
          <w:caps w:val="0"/>
          <w:sz w:val="22"/>
          <w:szCs w:val="22"/>
        </w:rPr>
        <w:fldChar w:fldCharType="end"/>
      </w:r>
    </w:p>
    <w:p w14:paraId="3F3AB0EC" w14:textId="292274F1" w:rsidR="003147E5" w:rsidRPr="00152B4D" w:rsidRDefault="003147E5" w:rsidP="0042048A">
      <w:pPr>
        <w:pStyle w:val="TOC1"/>
        <w:ind w:left="432" w:firstLine="86"/>
        <w:rPr>
          <w:rFonts w:eastAsiaTheme="minorEastAsia" w:cstheme="minorBidi"/>
          <w:caps w:val="0"/>
          <w:snapToGrid/>
          <w:sz w:val="22"/>
          <w:szCs w:val="22"/>
          <w:lang w:val="en-US"/>
        </w:rPr>
      </w:pPr>
      <w:r w:rsidRPr="00152B4D">
        <w:rPr>
          <w:b/>
          <w:caps w:val="0"/>
          <w:sz w:val="22"/>
          <w:szCs w:val="22"/>
        </w:rPr>
        <w:t>2.2.6</w:t>
      </w:r>
      <w:r w:rsidRPr="00152B4D">
        <w:rPr>
          <w:caps w:val="0"/>
          <w:sz w:val="22"/>
          <w:szCs w:val="22"/>
        </w:rPr>
        <w:t>.</w:t>
      </w:r>
      <w:r w:rsidR="00152B4D" w:rsidRPr="00152B4D">
        <w:rPr>
          <w:caps w:val="0"/>
          <w:sz w:val="22"/>
          <w:szCs w:val="22"/>
        </w:rPr>
        <w:t xml:space="preserve"> </w:t>
      </w:r>
      <w:r w:rsidRPr="00152B4D">
        <w:rPr>
          <w:caps w:val="0"/>
          <w:sz w:val="22"/>
          <w:szCs w:val="22"/>
        </w:rPr>
        <w:t>Where and how to send full applications</w:t>
      </w:r>
      <w:r w:rsidRPr="00152B4D">
        <w:rPr>
          <w:caps w:val="0"/>
          <w:sz w:val="22"/>
          <w:szCs w:val="22"/>
        </w:rPr>
        <w:tab/>
      </w:r>
      <w:r w:rsidRPr="00152B4D">
        <w:rPr>
          <w:caps w:val="0"/>
          <w:sz w:val="22"/>
          <w:szCs w:val="22"/>
        </w:rPr>
        <w:fldChar w:fldCharType="begin"/>
      </w:r>
      <w:r w:rsidRPr="00152B4D">
        <w:rPr>
          <w:caps w:val="0"/>
          <w:sz w:val="22"/>
          <w:szCs w:val="22"/>
        </w:rPr>
        <w:instrText xml:space="preserve"> PAGEREF _Toc494271887 \h </w:instrText>
      </w:r>
      <w:r w:rsidRPr="00152B4D">
        <w:rPr>
          <w:caps w:val="0"/>
          <w:sz w:val="22"/>
          <w:szCs w:val="22"/>
        </w:rPr>
      </w:r>
      <w:r w:rsidRPr="00152B4D">
        <w:rPr>
          <w:caps w:val="0"/>
          <w:sz w:val="22"/>
          <w:szCs w:val="22"/>
        </w:rPr>
        <w:fldChar w:fldCharType="separate"/>
      </w:r>
      <w:r w:rsidR="00273B89">
        <w:rPr>
          <w:caps w:val="0"/>
          <w:sz w:val="22"/>
          <w:szCs w:val="22"/>
        </w:rPr>
        <w:t>31</w:t>
      </w:r>
      <w:r w:rsidRPr="00152B4D">
        <w:rPr>
          <w:caps w:val="0"/>
          <w:sz w:val="22"/>
          <w:szCs w:val="22"/>
        </w:rPr>
        <w:fldChar w:fldCharType="end"/>
      </w:r>
    </w:p>
    <w:p w14:paraId="49A22B05" w14:textId="29ECFEB2" w:rsidR="003147E5" w:rsidRPr="00152B4D" w:rsidRDefault="003147E5" w:rsidP="0042048A">
      <w:pPr>
        <w:pStyle w:val="TOC1"/>
        <w:ind w:left="432" w:firstLine="86"/>
        <w:rPr>
          <w:rFonts w:eastAsiaTheme="minorEastAsia" w:cstheme="minorBidi"/>
          <w:caps w:val="0"/>
          <w:snapToGrid/>
          <w:sz w:val="22"/>
          <w:szCs w:val="22"/>
          <w:lang w:val="en-US"/>
        </w:rPr>
      </w:pPr>
      <w:r w:rsidRPr="00152B4D">
        <w:rPr>
          <w:b/>
          <w:caps w:val="0"/>
          <w:sz w:val="22"/>
          <w:szCs w:val="22"/>
        </w:rPr>
        <w:t>2.2.7</w:t>
      </w:r>
      <w:r w:rsidRPr="00152B4D">
        <w:rPr>
          <w:caps w:val="0"/>
          <w:sz w:val="22"/>
          <w:szCs w:val="22"/>
        </w:rPr>
        <w:t>.</w:t>
      </w:r>
      <w:r w:rsidR="00152B4D" w:rsidRPr="00152B4D">
        <w:rPr>
          <w:caps w:val="0"/>
          <w:sz w:val="22"/>
          <w:szCs w:val="22"/>
        </w:rPr>
        <w:t xml:space="preserve"> </w:t>
      </w:r>
      <w:r w:rsidRPr="00152B4D">
        <w:rPr>
          <w:caps w:val="0"/>
          <w:sz w:val="22"/>
          <w:szCs w:val="22"/>
        </w:rPr>
        <w:t>Deadline for submission of full applications</w:t>
      </w:r>
      <w:r w:rsidRPr="00152B4D">
        <w:rPr>
          <w:caps w:val="0"/>
          <w:sz w:val="22"/>
          <w:szCs w:val="22"/>
        </w:rPr>
        <w:tab/>
      </w:r>
      <w:r w:rsidRPr="00152B4D">
        <w:rPr>
          <w:caps w:val="0"/>
          <w:sz w:val="22"/>
          <w:szCs w:val="22"/>
        </w:rPr>
        <w:fldChar w:fldCharType="begin"/>
      </w:r>
      <w:r w:rsidRPr="00152B4D">
        <w:rPr>
          <w:caps w:val="0"/>
          <w:sz w:val="22"/>
          <w:szCs w:val="22"/>
        </w:rPr>
        <w:instrText xml:space="preserve"> PAGEREF _Toc494271888 \h </w:instrText>
      </w:r>
      <w:r w:rsidRPr="00152B4D">
        <w:rPr>
          <w:caps w:val="0"/>
          <w:sz w:val="22"/>
          <w:szCs w:val="22"/>
        </w:rPr>
      </w:r>
      <w:r w:rsidRPr="00152B4D">
        <w:rPr>
          <w:caps w:val="0"/>
          <w:sz w:val="22"/>
          <w:szCs w:val="22"/>
        </w:rPr>
        <w:fldChar w:fldCharType="separate"/>
      </w:r>
      <w:r w:rsidR="00273B89">
        <w:rPr>
          <w:caps w:val="0"/>
          <w:sz w:val="22"/>
          <w:szCs w:val="22"/>
        </w:rPr>
        <w:t>32</w:t>
      </w:r>
      <w:r w:rsidRPr="00152B4D">
        <w:rPr>
          <w:caps w:val="0"/>
          <w:sz w:val="22"/>
          <w:szCs w:val="22"/>
        </w:rPr>
        <w:fldChar w:fldCharType="end"/>
      </w:r>
    </w:p>
    <w:p w14:paraId="6D593E1F" w14:textId="03F3AE89" w:rsidR="003147E5" w:rsidRPr="00152B4D" w:rsidRDefault="003147E5" w:rsidP="0042048A">
      <w:pPr>
        <w:pStyle w:val="TOC1"/>
        <w:ind w:left="432" w:firstLine="86"/>
        <w:rPr>
          <w:rFonts w:eastAsiaTheme="minorEastAsia" w:cstheme="minorBidi"/>
          <w:caps w:val="0"/>
          <w:snapToGrid/>
          <w:sz w:val="22"/>
          <w:szCs w:val="22"/>
          <w:lang w:val="en-US"/>
        </w:rPr>
      </w:pPr>
      <w:r w:rsidRPr="00152B4D">
        <w:rPr>
          <w:b/>
          <w:caps w:val="0"/>
          <w:sz w:val="22"/>
          <w:szCs w:val="22"/>
        </w:rPr>
        <w:t>2.2.8.</w:t>
      </w:r>
      <w:r w:rsidR="00152B4D" w:rsidRPr="00152B4D">
        <w:rPr>
          <w:b/>
          <w:caps w:val="0"/>
          <w:sz w:val="22"/>
          <w:szCs w:val="22"/>
        </w:rPr>
        <w:t xml:space="preserve"> </w:t>
      </w:r>
      <w:r w:rsidRPr="00152B4D">
        <w:rPr>
          <w:caps w:val="0"/>
          <w:sz w:val="22"/>
          <w:szCs w:val="22"/>
        </w:rPr>
        <w:t>Further information about full applications</w:t>
      </w:r>
      <w:r w:rsidRPr="00152B4D">
        <w:rPr>
          <w:caps w:val="0"/>
          <w:sz w:val="22"/>
          <w:szCs w:val="22"/>
        </w:rPr>
        <w:tab/>
      </w:r>
      <w:r w:rsidRPr="00152B4D">
        <w:rPr>
          <w:caps w:val="0"/>
          <w:sz w:val="22"/>
          <w:szCs w:val="22"/>
        </w:rPr>
        <w:fldChar w:fldCharType="begin"/>
      </w:r>
      <w:r w:rsidRPr="00152B4D">
        <w:rPr>
          <w:caps w:val="0"/>
          <w:sz w:val="22"/>
          <w:szCs w:val="22"/>
        </w:rPr>
        <w:instrText xml:space="preserve"> PAGEREF _Toc494271889 \h </w:instrText>
      </w:r>
      <w:r w:rsidRPr="00152B4D">
        <w:rPr>
          <w:caps w:val="0"/>
          <w:sz w:val="22"/>
          <w:szCs w:val="22"/>
        </w:rPr>
      </w:r>
      <w:r w:rsidRPr="00152B4D">
        <w:rPr>
          <w:caps w:val="0"/>
          <w:sz w:val="22"/>
          <w:szCs w:val="22"/>
        </w:rPr>
        <w:fldChar w:fldCharType="separate"/>
      </w:r>
      <w:r w:rsidR="00273B89">
        <w:rPr>
          <w:caps w:val="0"/>
          <w:sz w:val="22"/>
          <w:szCs w:val="22"/>
        </w:rPr>
        <w:t>32</w:t>
      </w:r>
      <w:r w:rsidRPr="00152B4D">
        <w:rPr>
          <w:caps w:val="0"/>
          <w:sz w:val="22"/>
          <w:szCs w:val="22"/>
        </w:rPr>
        <w:fldChar w:fldCharType="end"/>
      </w:r>
    </w:p>
    <w:p w14:paraId="13B12D44" w14:textId="77777777" w:rsidR="003147E5" w:rsidRPr="00152B4D" w:rsidRDefault="003147E5" w:rsidP="0042048A">
      <w:pPr>
        <w:pStyle w:val="TOC1"/>
        <w:ind w:firstLine="90"/>
        <w:rPr>
          <w:rFonts w:eastAsiaTheme="minorEastAsia" w:cstheme="minorBidi"/>
          <w:caps w:val="0"/>
          <w:snapToGrid/>
          <w:sz w:val="22"/>
          <w:szCs w:val="22"/>
          <w:lang w:val="en-US"/>
        </w:rPr>
      </w:pPr>
      <w:r w:rsidRPr="00152B4D">
        <w:rPr>
          <w:caps w:val="0"/>
          <w:sz w:val="22"/>
          <w:szCs w:val="22"/>
        </w:rPr>
        <w:t>2.3.</w:t>
      </w:r>
      <w:r w:rsidRPr="00152B4D">
        <w:rPr>
          <w:rFonts w:eastAsiaTheme="minorEastAsia" w:cstheme="minorBidi"/>
          <w:caps w:val="0"/>
          <w:snapToGrid/>
          <w:sz w:val="22"/>
          <w:szCs w:val="22"/>
          <w:lang w:val="en-US"/>
        </w:rPr>
        <w:tab/>
      </w:r>
      <w:r w:rsidRPr="00152B4D">
        <w:rPr>
          <w:caps w:val="0"/>
          <w:sz w:val="22"/>
          <w:szCs w:val="22"/>
        </w:rPr>
        <w:t>Evaluation and selection of applications</w:t>
      </w:r>
      <w:r w:rsidRPr="00152B4D">
        <w:rPr>
          <w:caps w:val="0"/>
          <w:sz w:val="22"/>
          <w:szCs w:val="22"/>
        </w:rPr>
        <w:tab/>
      </w:r>
      <w:r w:rsidRPr="00152B4D">
        <w:rPr>
          <w:caps w:val="0"/>
          <w:sz w:val="22"/>
          <w:szCs w:val="22"/>
        </w:rPr>
        <w:fldChar w:fldCharType="begin"/>
      </w:r>
      <w:r w:rsidRPr="00152B4D">
        <w:rPr>
          <w:caps w:val="0"/>
          <w:sz w:val="22"/>
          <w:szCs w:val="22"/>
        </w:rPr>
        <w:instrText xml:space="preserve"> PAGEREF _Toc494271890 \h </w:instrText>
      </w:r>
      <w:r w:rsidRPr="00152B4D">
        <w:rPr>
          <w:caps w:val="0"/>
          <w:sz w:val="22"/>
          <w:szCs w:val="22"/>
        </w:rPr>
      </w:r>
      <w:r w:rsidRPr="00152B4D">
        <w:rPr>
          <w:caps w:val="0"/>
          <w:sz w:val="22"/>
          <w:szCs w:val="22"/>
        </w:rPr>
        <w:fldChar w:fldCharType="separate"/>
      </w:r>
      <w:r w:rsidR="00273B89">
        <w:rPr>
          <w:caps w:val="0"/>
          <w:sz w:val="22"/>
          <w:szCs w:val="22"/>
        </w:rPr>
        <w:t>32</w:t>
      </w:r>
      <w:r w:rsidRPr="00152B4D">
        <w:rPr>
          <w:caps w:val="0"/>
          <w:sz w:val="22"/>
          <w:szCs w:val="22"/>
        </w:rPr>
        <w:fldChar w:fldCharType="end"/>
      </w:r>
    </w:p>
    <w:p w14:paraId="0F2242E0" w14:textId="77777777" w:rsidR="003147E5" w:rsidRPr="00152B4D" w:rsidRDefault="003147E5" w:rsidP="0042048A">
      <w:pPr>
        <w:pStyle w:val="TOC1"/>
        <w:ind w:firstLine="90"/>
        <w:rPr>
          <w:rFonts w:eastAsiaTheme="minorEastAsia" w:cstheme="minorBidi"/>
          <w:caps w:val="0"/>
          <w:snapToGrid/>
          <w:sz w:val="22"/>
          <w:szCs w:val="22"/>
          <w:lang w:val="en-US"/>
        </w:rPr>
      </w:pPr>
      <w:r w:rsidRPr="00152B4D">
        <w:rPr>
          <w:caps w:val="0"/>
          <w:sz w:val="22"/>
          <w:szCs w:val="22"/>
        </w:rPr>
        <w:t>2.4.</w:t>
      </w:r>
      <w:r w:rsidRPr="00152B4D">
        <w:rPr>
          <w:rFonts w:eastAsiaTheme="minorEastAsia" w:cstheme="minorBidi"/>
          <w:caps w:val="0"/>
          <w:snapToGrid/>
          <w:sz w:val="22"/>
          <w:szCs w:val="22"/>
          <w:lang w:val="en-US"/>
        </w:rPr>
        <w:tab/>
      </w:r>
      <w:r w:rsidRPr="00152B4D">
        <w:rPr>
          <w:caps w:val="0"/>
          <w:sz w:val="22"/>
          <w:szCs w:val="22"/>
        </w:rPr>
        <w:t>Submission of supporting documents for provisionally selected applications</w:t>
      </w:r>
      <w:r w:rsidRPr="00152B4D">
        <w:rPr>
          <w:caps w:val="0"/>
          <w:sz w:val="22"/>
          <w:szCs w:val="22"/>
        </w:rPr>
        <w:tab/>
      </w:r>
      <w:r w:rsidRPr="00152B4D">
        <w:rPr>
          <w:caps w:val="0"/>
          <w:sz w:val="22"/>
          <w:szCs w:val="22"/>
        </w:rPr>
        <w:fldChar w:fldCharType="begin"/>
      </w:r>
      <w:r w:rsidRPr="00152B4D">
        <w:rPr>
          <w:caps w:val="0"/>
          <w:sz w:val="22"/>
          <w:szCs w:val="22"/>
        </w:rPr>
        <w:instrText xml:space="preserve"> PAGEREF _Toc494271891 \h </w:instrText>
      </w:r>
      <w:r w:rsidRPr="00152B4D">
        <w:rPr>
          <w:caps w:val="0"/>
          <w:sz w:val="22"/>
          <w:szCs w:val="22"/>
        </w:rPr>
      </w:r>
      <w:r w:rsidRPr="00152B4D">
        <w:rPr>
          <w:caps w:val="0"/>
          <w:sz w:val="22"/>
          <w:szCs w:val="22"/>
        </w:rPr>
        <w:fldChar w:fldCharType="separate"/>
      </w:r>
      <w:r w:rsidR="00273B89">
        <w:rPr>
          <w:caps w:val="0"/>
          <w:sz w:val="22"/>
          <w:szCs w:val="22"/>
        </w:rPr>
        <w:t>40</w:t>
      </w:r>
      <w:r w:rsidRPr="00152B4D">
        <w:rPr>
          <w:caps w:val="0"/>
          <w:sz w:val="22"/>
          <w:szCs w:val="22"/>
        </w:rPr>
        <w:fldChar w:fldCharType="end"/>
      </w:r>
    </w:p>
    <w:p w14:paraId="306C558E" w14:textId="77777777" w:rsidR="003147E5" w:rsidRPr="00152B4D" w:rsidRDefault="003147E5" w:rsidP="0042048A">
      <w:pPr>
        <w:pStyle w:val="TOC1"/>
        <w:ind w:firstLine="90"/>
        <w:rPr>
          <w:rFonts w:eastAsiaTheme="minorEastAsia" w:cstheme="minorBidi"/>
          <w:caps w:val="0"/>
          <w:snapToGrid/>
          <w:sz w:val="22"/>
          <w:szCs w:val="22"/>
          <w:lang w:val="en-US"/>
        </w:rPr>
      </w:pPr>
      <w:r w:rsidRPr="00152B4D">
        <w:rPr>
          <w:caps w:val="0"/>
          <w:sz w:val="22"/>
          <w:szCs w:val="22"/>
        </w:rPr>
        <w:t>2.5.</w:t>
      </w:r>
      <w:r w:rsidRPr="00152B4D">
        <w:rPr>
          <w:rFonts w:eastAsiaTheme="minorEastAsia" w:cstheme="minorBidi"/>
          <w:caps w:val="0"/>
          <w:snapToGrid/>
          <w:sz w:val="22"/>
          <w:szCs w:val="22"/>
          <w:lang w:val="en-US"/>
        </w:rPr>
        <w:tab/>
      </w:r>
      <w:r w:rsidRPr="00152B4D">
        <w:rPr>
          <w:caps w:val="0"/>
          <w:sz w:val="22"/>
          <w:szCs w:val="22"/>
        </w:rPr>
        <w:t>Notification of the Contracting Authority’s decision</w:t>
      </w:r>
      <w:r w:rsidRPr="00152B4D">
        <w:rPr>
          <w:caps w:val="0"/>
          <w:sz w:val="22"/>
          <w:szCs w:val="22"/>
        </w:rPr>
        <w:tab/>
      </w:r>
      <w:r w:rsidRPr="00152B4D">
        <w:rPr>
          <w:caps w:val="0"/>
          <w:sz w:val="22"/>
          <w:szCs w:val="22"/>
        </w:rPr>
        <w:fldChar w:fldCharType="begin"/>
      </w:r>
      <w:r w:rsidRPr="00152B4D">
        <w:rPr>
          <w:caps w:val="0"/>
          <w:sz w:val="22"/>
          <w:szCs w:val="22"/>
        </w:rPr>
        <w:instrText xml:space="preserve"> PAGEREF _Toc494271892 \h </w:instrText>
      </w:r>
      <w:r w:rsidRPr="00152B4D">
        <w:rPr>
          <w:caps w:val="0"/>
          <w:sz w:val="22"/>
          <w:szCs w:val="22"/>
        </w:rPr>
      </w:r>
      <w:r w:rsidRPr="00152B4D">
        <w:rPr>
          <w:caps w:val="0"/>
          <w:sz w:val="22"/>
          <w:szCs w:val="22"/>
        </w:rPr>
        <w:fldChar w:fldCharType="separate"/>
      </w:r>
      <w:r w:rsidR="00273B89">
        <w:rPr>
          <w:caps w:val="0"/>
          <w:sz w:val="22"/>
          <w:szCs w:val="22"/>
        </w:rPr>
        <w:t>42</w:t>
      </w:r>
      <w:r w:rsidRPr="00152B4D">
        <w:rPr>
          <w:caps w:val="0"/>
          <w:sz w:val="22"/>
          <w:szCs w:val="22"/>
        </w:rPr>
        <w:fldChar w:fldCharType="end"/>
      </w:r>
    </w:p>
    <w:p w14:paraId="471AFBAE" w14:textId="367B7644" w:rsidR="003147E5" w:rsidRPr="00152B4D" w:rsidRDefault="003147E5" w:rsidP="0042048A">
      <w:pPr>
        <w:pStyle w:val="TOC1"/>
        <w:ind w:left="432" w:firstLine="86"/>
        <w:rPr>
          <w:rFonts w:eastAsiaTheme="minorEastAsia" w:cstheme="minorBidi"/>
          <w:caps w:val="0"/>
          <w:snapToGrid/>
          <w:sz w:val="22"/>
          <w:szCs w:val="22"/>
          <w:lang w:val="en-US"/>
        </w:rPr>
      </w:pPr>
      <w:r w:rsidRPr="00152B4D">
        <w:rPr>
          <w:b/>
          <w:caps w:val="0"/>
          <w:sz w:val="22"/>
          <w:szCs w:val="22"/>
        </w:rPr>
        <w:t>2.5.1.</w:t>
      </w:r>
      <w:r w:rsidR="00152B4D" w:rsidRPr="00152B4D">
        <w:rPr>
          <w:b/>
          <w:caps w:val="0"/>
          <w:sz w:val="22"/>
          <w:szCs w:val="22"/>
        </w:rPr>
        <w:t xml:space="preserve"> </w:t>
      </w:r>
      <w:r w:rsidRPr="00152B4D">
        <w:rPr>
          <w:caps w:val="0"/>
          <w:sz w:val="22"/>
          <w:szCs w:val="22"/>
        </w:rPr>
        <w:t>Content of the decision</w:t>
      </w:r>
      <w:r w:rsidRPr="00152B4D">
        <w:rPr>
          <w:caps w:val="0"/>
          <w:sz w:val="22"/>
          <w:szCs w:val="22"/>
        </w:rPr>
        <w:tab/>
      </w:r>
      <w:r w:rsidRPr="00152B4D">
        <w:rPr>
          <w:caps w:val="0"/>
          <w:sz w:val="22"/>
          <w:szCs w:val="22"/>
        </w:rPr>
        <w:fldChar w:fldCharType="begin"/>
      </w:r>
      <w:r w:rsidRPr="00152B4D">
        <w:rPr>
          <w:caps w:val="0"/>
          <w:sz w:val="22"/>
          <w:szCs w:val="22"/>
        </w:rPr>
        <w:instrText xml:space="preserve"> PAGEREF _Toc494271893 \h </w:instrText>
      </w:r>
      <w:r w:rsidRPr="00152B4D">
        <w:rPr>
          <w:caps w:val="0"/>
          <w:sz w:val="22"/>
          <w:szCs w:val="22"/>
        </w:rPr>
      </w:r>
      <w:r w:rsidRPr="00152B4D">
        <w:rPr>
          <w:caps w:val="0"/>
          <w:sz w:val="22"/>
          <w:szCs w:val="22"/>
        </w:rPr>
        <w:fldChar w:fldCharType="separate"/>
      </w:r>
      <w:r w:rsidR="00273B89">
        <w:rPr>
          <w:caps w:val="0"/>
          <w:sz w:val="22"/>
          <w:szCs w:val="22"/>
        </w:rPr>
        <w:t>42</w:t>
      </w:r>
      <w:r w:rsidRPr="00152B4D">
        <w:rPr>
          <w:caps w:val="0"/>
          <w:sz w:val="22"/>
          <w:szCs w:val="22"/>
        </w:rPr>
        <w:fldChar w:fldCharType="end"/>
      </w:r>
    </w:p>
    <w:p w14:paraId="71362CE8" w14:textId="3974E6E5" w:rsidR="003147E5" w:rsidRPr="00152B4D" w:rsidRDefault="003147E5" w:rsidP="0042048A">
      <w:pPr>
        <w:pStyle w:val="TOC1"/>
        <w:ind w:left="432" w:firstLine="86"/>
        <w:rPr>
          <w:rFonts w:eastAsiaTheme="minorEastAsia" w:cstheme="minorBidi"/>
          <w:caps w:val="0"/>
          <w:snapToGrid/>
          <w:sz w:val="22"/>
          <w:szCs w:val="22"/>
          <w:lang w:val="en-US"/>
        </w:rPr>
      </w:pPr>
      <w:r w:rsidRPr="00152B4D">
        <w:rPr>
          <w:b/>
          <w:caps w:val="0"/>
          <w:sz w:val="22"/>
          <w:szCs w:val="22"/>
        </w:rPr>
        <w:t>2.5.2.</w:t>
      </w:r>
      <w:r w:rsidR="00152B4D" w:rsidRPr="00152B4D">
        <w:rPr>
          <w:b/>
          <w:caps w:val="0"/>
          <w:sz w:val="22"/>
          <w:szCs w:val="22"/>
        </w:rPr>
        <w:t xml:space="preserve"> </w:t>
      </w:r>
      <w:r w:rsidRPr="00152B4D">
        <w:rPr>
          <w:caps w:val="0"/>
          <w:sz w:val="22"/>
          <w:szCs w:val="22"/>
        </w:rPr>
        <w:t>Indicative timetable</w:t>
      </w:r>
      <w:r w:rsidRPr="00152B4D">
        <w:rPr>
          <w:caps w:val="0"/>
          <w:sz w:val="22"/>
          <w:szCs w:val="22"/>
        </w:rPr>
        <w:tab/>
      </w:r>
      <w:r w:rsidRPr="00152B4D">
        <w:rPr>
          <w:caps w:val="0"/>
          <w:sz w:val="22"/>
          <w:szCs w:val="22"/>
        </w:rPr>
        <w:fldChar w:fldCharType="begin"/>
      </w:r>
      <w:r w:rsidRPr="00152B4D">
        <w:rPr>
          <w:caps w:val="0"/>
          <w:sz w:val="22"/>
          <w:szCs w:val="22"/>
        </w:rPr>
        <w:instrText xml:space="preserve"> PAGEREF _Toc494271894 \h </w:instrText>
      </w:r>
      <w:r w:rsidRPr="00152B4D">
        <w:rPr>
          <w:caps w:val="0"/>
          <w:sz w:val="22"/>
          <w:szCs w:val="22"/>
        </w:rPr>
      </w:r>
      <w:r w:rsidRPr="00152B4D">
        <w:rPr>
          <w:caps w:val="0"/>
          <w:sz w:val="22"/>
          <w:szCs w:val="22"/>
        </w:rPr>
        <w:fldChar w:fldCharType="separate"/>
      </w:r>
      <w:r w:rsidR="00273B89">
        <w:rPr>
          <w:caps w:val="0"/>
          <w:sz w:val="22"/>
          <w:szCs w:val="22"/>
        </w:rPr>
        <w:t>42</w:t>
      </w:r>
      <w:r w:rsidRPr="00152B4D">
        <w:rPr>
          <w:caps w:val="0"/>
          <w:sz w:val="22"/>
          <w:szCs w:val="22"/>
        </w:rPr>
        <w:fldChar w:fldCharType="end"/>
      </w:r>
    </w:p>
    <w:p w14:paraId="4665B34C" w14:textId="77777777" w:rsidR="003147E5" w:rsidRPr="00152B4D" w:rsidRDefault="003147E5" w:rsidP="0042048A">
      <w:pPr>
        <w:pStyle w:val="TOC1"/>
        <w:rPr>
          <w:caps w:val="0"/>
          <w:sz w:val="22"/>
          <w:szCs w:val="22"/>
        </w:rPr>
      </w:pPr>
      <w:r w:rsidRPr="00152B4D">
        <w:rPr>
          <w:caps w:val="0"/>
          <w:sz w:val="22"/>
          <w:szCs w:val="22"/>
        </w:rPr>
        <w:t>2.6.</w:t>
      </w:r>
      <w:r w:rsidRPr="00152B4D">
        <w:rPr>
          <w:rFonts w:eastAsiaTheme="minorEastAsia" w:cstheme="minorBidi"/>
          <w:caps w:val="0"/>
          <w:snapToGrid/>
          <w:sz w:val="22"/>
          <w:szCs w:val="22"/>
          <w:lang w:val="en-US"/>
        </w:rPr>
        <w:tab/>
      </w:r>
      <w:r w:rsidRPr="00152B4D">
        <w:rPr>
          <w:caps w:val="0"/>
          <w:sz w:val="22"/>
          <w:szCs w:val="22"/>
        </w:rPr>
        <w:t>Conditions for implementation after the Contracting Authority’s decision to award a grant</w:t>
      </w:r>
      <w:r w:rsidRPr="00152B4D">
        <w:rPr>
          <w:caps w:val="0"/>
          <w:sz w:val="22"/>
          <w:szCs w:val="22"/>
        </w:rPr>
        <w:tab/>
      </w:r>
      <w:r w:rsidRPr="00152B4D">
        <w:rPr>
          <w:caps w:val="0"/>
          <w:sz w:val="22"/>
          <w:szCs w:val="22"/>
        </w:rPr>
        <w:fldChar w:fldCharType="begin"/>
      </w:r>
      <w:r w:rsidRPr="00152B4D">
        <w:rPr>
          <w:caps w:val="0"/>
          <w:sz w:val="22"/>
          <w:szCs w:val="22"/>
        </w:rPr>
        <w:instrText xml:space="preserve"> PAGEREF _Toc494271895 \h </w:instrText>
      </w:r>
      <w:r w:rsidRPr="00152B4D">
        <w:rPr>
          <w:caps w:val="0"/>
          <w:sz w:val="22"/>
          <w:szCs w:val="22"/>
        </w:rPr>
      </w:r>
      <w:r w:rsidRPr="00152B4D">
        <w:rPr>
          <w:caps w:val="0"/>
          <w:sz w:val="22"/>
          <w:szCs w:val="22"/>
        </w:rPr>
        <w:fldChar w:fldCharType="separate"/>
      </w:r>
      <w:r w:rsidR="00273B89">
        <w:rPr>
          <w:caps w:val="0"/>
          <w:sz w:val="22"/>
          <w:szCs w:val="22"/>
        </w:rPr>
        <w:t>43</w:t>
      </w:r>
      <w:r w:rsidRPr="00152B4D">
        <w:rPr>
          <w:caps w:val="0"/>
          <w:sz w:val="22"/>
          <w:szCs w:val="22"/>
        </w:rPr>
        <w:fldChar w:fldCharType="end"/>
      </w:r>
    </w:p>
    <w:p w14:paraId="469C3D8E" w14:textId="77777777" w:rsidR="003147E5" w:rsidRPr="00152B4D" w:rsidRDefault="003147E5" w:rsidP="0042048A">
      <w:pPr>
        <w:pStyle w:val="TOC1"/>
        <w:rPr>
          <w:rFonts w:eastAsiaTheme="minorEastAsia" w:cstheme="minorBidi"/>
          <w:snapToGrid/>
          <w:sz w:val="22"/>
          <w:szCs w:val="22"/>
          <w:lang w:val="en-US"/>
        </w:rPr>
      </w:pPr>
      <w:r w:rsidRPr="00152B4D">
        <w:rPr>
          <w:b/>
          <w:sz w:val="22"/>
          <w:szCs w:val="22"/>
        </w:rPr>
        <w:t>3.</w:t>
      </w:r>
      <w:r w:rsidRPr="00152B4D">
        <w:rPr>
          <w:rFonts w:eastAsiaTheme="minorEastAsia" w:cstheme="minorBidi"/>
          <w:snapToGrid/>
          <w:sz w:val="22"/>
          <w:szCs w:val="22"/>
          <w:lang w:val="en-US"/>
        </w:rPr>
        <w:tab/>
      </w:r>
      <w:r w:rsidRPr="00152B4D">
        <w:rPr>
          <w:b/>
          <w:sz w:val="22"/>
          <w:szCs w:val="22"/>
        </w:rPr>
        <w:t>List of annexes</w:t>
      </w:r>
      <w:r w:rsidRPr="00152B4D">
        <w:rPr>
          <w:b/>
          <w:sz w:val="22"/>
          <w:szCs w:val="22"/>
        </w:rPr>
        <w:tab/>
      </w:r>
      <w:r w:rsidRPr="00152B4D">
        <w:rPr>
          <w:b/>
          <w:sz w:val="22"/>
          <w:szCs w:val="22"/>
        </w:rPr>
        <w:fldChar w:fldCharType="begin"/>
      </w:r>
      <w:r w:rsidRPr="00152B4D">
        <w:rPr>
          <w:b/>
          <w:sz w:val="22"/>
          <w:szCs w:val="22"/>
        </w:rPr>
        <w:instrText xml:space="preserve"> PAGEREF _Toc494271896 \h </w:instrText>
      </w:r>
      <w:r w:rsidRPr="00152B4D">
        <w:rPr>
          <w:b/>
          <w:sz w:val="22"/>
          <w:szCs w:val="22"/>
        </w:rPr>
      </w:r>
      <w:r w:rsidRPr="00152B4D">
        <w:rPr>
          <w:b/>
          <w:sz w:val="22"/>
          <w:szCs w:val="22"/>
        </w:rPr>
        <w:fldChar w:fldCharType="separate"/>
      </w:r>
      <w:r w:rsidR="00273B89">
        <w:rPr>
          <w:b/>
          <w:sz w:val="22"/>
          <w:szCs w:val="22"/>
        </w:rPr>
        <w:t>44</w:t>
      </w:r>
      <w:r w:rsidRPr="00152B4D">
        <w:rPr>
          <w:b/>
          <w:sz w:val="22"/>
          <w:szCs w:val="22"/>
        </w:rPr>
        <w:fldChar w:fldCharType="end"/>
      </w:r>
    </w:p>
    <w:p w14:paraId="1406E81A" w14:textId="34B7465B" w:rsidR="00E75881" w:rsidRPr="003147E5" w:rsidRDefault="003147E5" w:rsidP="0042048A">
      <w:pPr>
        <w:spacing w:after="0"/>
        <w:jc w:val="left"/>
        <w:sectPr w:rsidR="00E75881" w:rsidRPr="003147E5" w:rsidSect="002D4ACD">
          <w:footerReference w:type="first" r:id="rId11"/>
          <w:pgSz w:w="11906" w:h="16838" w:code="9"/>
          <w:pgMar w:top="1021" w:right="1134" w:bottom="1021" w:left="1134" w:header="567" w:footer="545" w:gutter="0"/>
          <w:cols w:space="720"/>
          <w:titlePg/>
        </w:sectPr>
      </w:pPr>
      <w:r w:rsidRPr="00152B4D">
        <w:rPr>
          <w:szCs w:val="22"/>
        </w:rPr>
        <w:fldChar w:fldCharType="end"/>
      </w:r>
    </w:p>
    <w:p w14:paraId="6397C542" w14:textId="5020BB32" w:rsidR="0007408E" w:rsidRPr="00AD4F91" w:rsidRDefault="00D26DAC" w:rsidP="00807416">
      <w:pPr>
        <w:pStyle w:val="Guidelines1"/>
        <w:numPr>
          <w:ilvl w:val="0"/>
          <w:numId w:val="48"/>
        </w:numPr>
      </w:pPr>
      <w:bookmarkStart w:id="0" w:name="_Toc437893835"/>
      <w:bookmarkStart w:id="1" w:name="_Toc423431597"/>
      <w:bookmarkStart w:id="2" w:name="_Toc494271451"/>
      <w:bookmarkStart w:id="3" w:name="_Toc494271870"/>
      <w:r w:rsidRPr="00AD4F91">
        <w:lastRenderedPageBreak/>
        <w:t xml:space="preserve">Cross-border programme </w:t>
      </w:r>
      <w:r w:rsidR="00266AA1" w:rsidRPr="00AD4F91">
        <w:t>SERBIA AND BOSNIA AND HERZEGOVINA</w:t>
      </w:r>
      <w:bookmarkEnd w:id="0"/>
      <w:bookmarkEnd w:id="1"/>
      <w:bookmarkEnd w:id="2"/>
      <w:bookmarkEnd w:id="3"/>
    </w:p>
    <w:p w14:paraId="50777268" w14:textId="0C3B59B8" w:rsidR="0007408E" w:rsidRPr="00AD4F91" w:rsidRDefault="0007408E" w:rsidP="00AD4F91">
      <w:pPr>
        <w:pStyle w:val="Guidelines2"/>
      </w:pPr>
      <w:bookmarkStart w:id="4" w:name="_Toc437893836"/>
      <w:bookmarkStart w:id="5" w:name="_Toc494271452"/>
      <w:bookmarkStart w:id="6" w:name="_Toc494271871"/>
      <w:r w:rsidRPr="00AD4F91">
        <w:t>Background</w:t>
      </w:r>
      <w:bookmarkEnd w:id="4"/>
      <w:bookmarkEnd w:id="5"/>
      <w:bookmarkEnd w:id="6"/>
    </w:p>
    <w:p w14:paraId="116CDC2C" w14:textId="77777777" w:rsidR="00D26DAC" w:rsidRDefault="00D26DAC" w:rsidP="00D26DAC">
      <w:pPr>
        <w:rPr>
          <w:sz w:val="24"/>
          <w:szCs w:val="24"/>
        </w:rPr>
      </w:pPr>
      <w:r w:rsidRPr="00150080">
        <w:rPr>
          <w:sz w:val="24"/>
          <w:szCs w:val="24"/>
        </w:rPr>
        <w:t>These Guidelines are intended to be used by those applying for grants under the 1</w:t>
      </w:r>
      <w:r w:rsidRPr="00150080">
        <w:rPr>
          <w:sz w:val="24"/>
          <w:szCs w:val="24"/>
          <w:vertAlign w:val="superscript"/>
        </w:rPr>
        <w:t>st</w:t>
      </w:r>
      <w:r w:rsidRPr="00150080">
        <w:rPr>
          <w:sz w:val="24"/>
          <w:szCs w:val="24"/>
        </w:rPr>
        <w:t xml:space="preserve"> Call for Proposals for the Cross-border Cooperation Programme </w:t>
      </w:r>
      <w:r w:rsidR="00266AA1" w:rsidRPr="00266AA1">
        <w:rPr>
          <w:sz w:val="24"/>
          <w:szCs w:val="24"/>
        </w:rPr>
        <w:t>Serbia and Bosnia and Herzegovina</w:t>
      </w:r>
      <w:r w:rsidRPr="006015AD">
        <w:rPr>
          <w:sz w:val="24"/>
          <w:szCs w:val="24"/>
        </w:rPr>
        <w:t>, 2014-2020 (hereinafter ‘the Programme’). The Programme is implemented under the framework of the Instrument of Pre-accession Assistance (I</w:t>
      </w:r>
      <w:r w:rsidRPr="00150080">
        <w:rPr>
          <w:sz w:val="24"/>
          <w:szCs w:val="24"/>
        </w:rPr>
        <w:t>PA II) and is the result of joint planning efforts made by the governments and other stakeholders of the two countries.</w:t>
      </w:r>
      <w:r>
        <w:rPr>
          <w:sz w:val="24"/>
          <w:szCs w:val="24"/>
        </w:rPr>
        <w:t xml:space="preserve"> </w:t>
      </w:r>
      <w:r w:rsidRPr="00150080">
        <w:rPr>
          <w:sz w:val="24"/>
          <w:szCs w:val="24"/>
        </w:rPr>
        <w:t xml:space="preserve">IPA II supports cross-border cooperation with a view to promoting good neighbourly relations, fostering </w:t>
      </w:r>
      <w:r>
        <w:rPr>
          <w:sz w:val="24"/>
          <w:szCs w:val="24"/>
        </w:rPr>
        <w:t>European U</w:t>
      </w:r>
      <w:r w:rsidRPr="00150080">
        <w:rPr>
          <w:sz w:val="24"/>
          <w:szCs w:val="24"/>
        </w:rPr>
        <w:t>nion integration and promoting socio-economic development. The legal provisions for its implementation are stipulated in the following pieces of legislation:</w:t>
      </w:r>
    </w:p>
    <w:p w14:paraId="1847360A" w14:textId="77777777" w:rsidR="00D26DAC" w:rsidRPr="00150080" w:rsidRDefault="00D26DAC" w:rsidP="00807416">
      <w:pPr>
        <w:numPr>
          <w:ilvl w:val="0"/>
          <w:numId w:val="30"/>
        </w:numPr>
        <w:ind w:left="720" w:hanging="360"/>
        <w:rPr>
          <w:sz w:val="24"/>
          <w:szCs w:val="24"/>
        </w:rPr>
      </w:pPr>
      <w:r w:rsidRPr="00150080">
        <w:rPr>
          <w:sz w:val="24"/>
          <w:szCs w:val="24"/>
        </w:rPr>
        <w:t xml:space="preserve">Regulation (EU) No 231/2014 of the European Parliament and of the Council of 11 March 2014 establishing an Instrument for Pre-accession Assistance (IPA II) </w:t>
      </w:r>
    </w:p>
    <w:p w14:paraId="7EF0DDFE" w14:textId="77777777" w:rsidR="00D26DAC" w:rsidRPr="00150080" w:rsidRDefault="00D26DAC" w:rsidP="00807416">
      <w:pPr>
        <w:numPr>
          <w:ilvl w:val="0"/>
          <w:numId w:val="30"/>
        </w:numPr>
        <w:tabs>
          <w:tab w:val="left" w:pos="720"/>
        </w:tabs>
        <w:ind w:left="720" w:hanging="360"/>
        <w:rPr>
          <w:sz w:val="24"/>
          <w:szCs w:val="24"/>
        </w:rPr>
      </w:pPr>
      <w:r w:rsidRPr="00150080">
        <w:rPr>
          <w:sz w:val="24"/>
          <w:szCs w:val="24"/>
        </w:rPr>
        <w:t xml:space="preserve">Regulation (EU) No 236/2014 of the European Parliament and of the Council of 11 March 2014 laying down common rules and procedures for the implementation of the Union's instruments for financing external </w:t>
      </w:r>
      <w:r w:rsidR="0050401D">
        <w:rPr>
          <w:sz w:val="24"/>
          <w:szCs w:val="24"/>
        </w:rPr>
        <w:t>action</w:t>
      </w:r>
    </w:p>
    <w:p w14:paraId="79815A99" w14:textId="77777777" w:rsidR="00D26DAC" w:rsidRDefault="00D26DAC" w:rsidP="00807416">
      <w:pPr>
        <w:numPr>
          <w:ilvl w:val="0"/>
          <w:numId w:val="30"/>
        </w:numPr>
        <w:ind w:left="720" w:hanging="360"/>
        <w:rPr>
          <w:sz w:val="24"/>
          <w:szCs w:val="24"/>
        </w:rPr>
      </w:pPr>
      <w:r w:rsidRPr="00150080">
        <w:rPr>
          <w:sz w:val="24"/>
          <w:szCs w:val="24"/>
        </w:rPr>
        <w:t xml:space="preserve">Commission Implementing Regulation EU no 447/2014 of 2 May 2014 on the specific rules for implementing the IPA II regulation </w:t>
      </w:r>
    </w:p>
    <w:p w14:paraId="727D8D33" w14:textId="77777777" w:rsidR="00D26DAC" w:rsidRDefault="00D26DAC" w:rsidP="00D26DAC">
      <w:pPr>
        <w:rPr>
          <w:sz w:val="24"/>
          <w:szCs w:val="24"/>
        </w:rPr>
      </w:pPr>
      <w:r w:rsidRPr="00487206">
        <w:rPr>
          <w:sz w:val="24"/>
          <w:szCs w:val="24"/>
        </w:rPr>
        <w:t xml:space="preserve">The Programme analyses the socio-economic situation of the border region, sets out a common strategy for remedying problems identified and formulates joint </w:t>
      </w:r>
      <w:r>
        <w:rPr>
          <w:sz w:val="24"/>
          <w:szCs w:val="24"/>
        </w:rPr>
        <w:t xml:space="preserve">thematic </w:t>
      </w:r>
      <w:r w:rsidRPr="00487206">
        <w:rPr>
          <w:sz w:val="24"/>
          <w:szCs w:val="24"/>
        </w:rPr>
        <w:t xml:space="preserve">priorities for development. </w:t>
      </w:r>
      <w:r>
        <w:rPr>
          <w:sz w:val="24"/>
          <w:szCs w:val="24"/>
        </w:rPr>
        <w:t xml:space="preserve">As specified in its programme document, its implementation is carried out through calls for proposals such as this one. These calls will be launched at regular intervals in order to fund cross-border cooperation projects that will contribute to achieving the strategic objectives agreed upon by the participating countries. </w:t>
      </w:r>
    </w:p>
    <w:p w14:paraId="559ED3D7" w14:textId="5619C6F2" w:rsidR="00D26DAC" w:rsidRDefault="00D26DAC" w:rsidP="00D26DAC">
      <w:pPr>
        <w:rPr>
          <w:sz w:val="24"/>
          <w:szCs w:val="24"/>
        </w:rPr>
      </w:pPr>
      <w:r>
        <w:rPr>
          <w:sz w:val="24"/>
          <w:szCs w:val="24"/>
        </w:rPr>
        <w:t>More details about this</w:t>
      </w:r>
      <w:r w:rsidRPr="00080C9A">
        <w:rPr>
          <w:sz w:val="24"/>
          <w:szCs w:val="24"/>
        </w:rPr>
        <w:t xml:space="preserve"> </w:t>
      </w:r>
      <w:smartTag w:uri="urn:schemas-microsoft-com:office:smarttags" w:element="stockticker">
        <w:r w:rsidRPr="00080C9A">
          <w:rPr>
            <w:sz w:val="24"/>
            <w:szCs w:val="24"/>
          </w:rPr>
          <w:t>IPA</w:t>
        </w:r>
      </w:smartTag>
      <w:r>
        <w:rPr>
          <w:sz w:val="24"/>
          <w:szCs w:val="24"/>
        </w:rPr>
        <w:t xml:space="preserve"> II</w:t>
      </w:r>
      <w:r w:rsidRPr="00080C9A">
        <w:rPr>
          <w:sz w:val="24"/>
          <w:szCs w:val="24"/>
        </w:rPr>
        <w:t xml:space="preserve"> Cross-Border Cooperation Programme </w:t>
      </w:r>
      <w:r>
        <w:rPr>
          <w:sz w:val="24"/>
          <w:szCs w:val="24"/>
        </w:rPr>
        <w:t xml:space="preserve">2014-2020 </w:t>
      </w:r>
      <w:r w:rsidRPr="00080C9A">
        <w:rPr>
          <w:sz w:val="24"/>
          <w:szCs w:val="24"/>
        </w:rPr>
        <w:t xml:space="preserve">can be found on the web page </w:t>
      </w:r>
      <w:hyperlink r:id="rId12" w:history="1">
        <w:r w:rsidR="001A0AE4" w:rsidRPr="004446D7">
          <w:rPr>
            <w:rStyle w:val="Hyperlink"/>
            <w:sz w:val="24"/>
            <w:szCs w:val="24"/>
          </w:rPr>
          <w:t>www.srb-bih.org</w:t>
        </w:r>
      </w:hyperlink>
      <w:r w:rsidR="001A0AE4">
        <w:rPr>
          <w:sz w:val="24"/>
          <w:szCs w:val="24"/>
        </w:rPr>
        <w:t xml:space="preserve"> </w:t>
      </w:r>
      <w:r w:rsidRPr="00080C9A">
        <w:rPr>
          <w:sz w:val="24"/>
          <w:szCs w:val="24"/>
        </w:rPr>
        <w:t>and are available for download on the web p</w:t>
      </w:r>
      <w:r>
        <w:rPr>
          <w:sz w:val="24"/>
          <w:szCs w:val="24"/>
        </w:rPr>
        <w:t xml:space="preserve">age of </w:t>
      </w:r>
      <w:hyperlink r:id="rId13" w:history="1">
        <w:r w:rsidR="0083428D" w:rsidRPr="005248A8">
          <w:rPr>
            <w:rStyle w:val="Hyperlink"/>
            <w:sz w:val="24"/>
            <w:szCs w:val="24"/>
          </w:rPr>
          <w:t>www.mei.gov.rs</w:t>
        </w:r>
      </w:hyperlink>
      <w:r w:rsidRPr="00080C9A">
        <w:rPr>
          <w:sz w:val="24"/>
          <w:szCs w:val="24"/>
        </w:rPr>
        <w:t xml:space="preserve">, </w:t>
      </w:r>
      <w:r>
        <w:rPr>
          <w:sz w:val="24"/>
          <w:szCs w:val="24"/>
        </w:rPr>
        <w:t xml:space="preserve">and </w:t>
      </w:r>
      <w:r w:rsidRPr="00080C9A">
        <w:rPr>
          <w:sz w:val="24"/>
          <w:szCs w:val="24"/>
        </w:rPr>
        <w:t xml:space="preserve">on the web page of the </w:t>
      </w:r>
      <w:hyperlink r:id="rId14" w:history="1">
        <w:r w:rsidR="00266AA1" w:rsidRPr="00E4699D">
          <w:rPr>
            <w:rStyle w:val="Hyperlink"/>
            <w:sz w:val="24"/>
            <w:szCs w:val="24"/>
          </w:rPr>
          <w:t>http://www.dei.gov.ba</w:t>
        </w:r>
      </w:hyperlink>
      <w:r w:rsidR="00266AA1">
        <w:rPr>
          <w:sz w:val="24"/>
          <w:szCs w:val="24"/>
        </w:rPr>
        <w:t>.</w:t>
      </w:r>
    </w:p>
    <w:p w14:paraId="4931B1C0" w14:textId="77777777" w:rsidR="00D26DAC" w:rsidRPr="00080C9A" w:rsidRDefault="00D26DAC" w:rsidP="00D26DAC">
      <w:pPr>
        <w:rPr>
          <w:sz w:val="24"/>
          <w:szCs w:val="24"/>
        </w:rPr>
      </w:pPr>
      <w:r w:rsidRPr="00080C9A">
        <w:rPr>
          <w:sz w:val="24"/>
          <w:szCs w:val="24"/>
        </w:rPr>
        <w:t xml:space="preserve">The Programme is implemented jointly by both countries. In </w:t>
      </w:r>
      <w:r w:rsidR="00266AA1">
        <w:rPr>
          <w:sz w:val="24"/>
          <w:szCs w:val="24"/>
        </w:rPr>
        <w:t>Republic of Serbia</w:t>
      </w:r>
      <w:r w:rsidRPr="00080C9A">
        <w:rPr>
          <w:sz w:val="24"/>
          <w:szCs w:val="24"/>
        </w:rPr>
        <w:t>, the responsible institutions are:</w:t>
      </w:r>
    </w:p>
    <w:p w14:paraId="127CFA01" w14:textId="6B59F159" w:rsidR="00D26DAC" w:rsidRPr="00080C9A" w:rsidRDefault="00266AA1" w:rsidP="00807416">
      <w:pPr>
        <w:numPr>
          <w:ilvl w:val="0"/>
          <w:numId w:val="31"/>
        </w:numPr>
        <w:ind w:left="720" w:hanging="360"/>
        <w:rPr>
          <w:sz w:val="24"/>
          <w:szCs w:val="24"/>
        </w:rPr>
      </w:pPr>
      <w:r w:rsidRPr="00266AA1">
        <w:rPr>
          <w:sz w:val="24"/>
          <w:szCs w:val="24"/>
        </w:rPr>
        <w:t xml:space="preserve">The </w:t>
      </w:r>
      <w:r w:rsidR="0083428D">
        <w:rPr>
          <w:sz w:val="24"/>
          <w:szCs w:val="24"/>
        </w:rPr>
        <w:t>Ministry of European Integration (MEI)</w:t>
      </w:r>
      <w:r w:rsidR="00D26DAC" w:rsidRPr="00080C9A">
        <w:rPr>
          <w:sz w:val="24"/>
          <w:szCs w:val="24"/>
        </w:rPr>
        <w:t xml:space="preserve">, </w:t>
      </w:r>
      <w:r w:rsidR="00D26DAC">
        <w:rPr>
          <w:sz w:val="24"/>
          <w:szCs w:val="24"/>
        </w:rPr>
        <w:t>in charge of</w:t>
      </w:r>
      <w:r w:rsidR="00D26DAC" w:rsidRPr="00080C9A">
        <w:rPr>
          <w:sz w:val="24"/>
          <w:szCs w:val="24"/>
        </w:rPr>
        <w:t xml:space="preserve"> the overall coordination of the programme</w:t>
      </w:r>
      <w:r w:rsidR="00D26DAC">
        <w:rPr>
          <w:sz w:val="24"/>
          <w:szCs w:val="24"/>
        </w:rPr>
        <w:t>, is the Operating Structure (OS) in this country;</w:t>
      </w:r>
    </w:p>
    <w:p w14:paraId="5F8FB760" w14:textId="77777777" w:rsidR="00D26DAC" w:rsidRPr="00080C9A" w:rsidRDefault="00266AA1" w:rsidP="00807416">
      <w:pPr>
        <w:numPr>
          <w:ilvl w:val="0"/>
          <w:numId w:val="31"/>
        </w:numPr>
        <w:ind w:left="720" w:hanging="360"/>
        <w:rPr>
          <w:sz w:val="24"/>
          <w:szCs w:val="24"/>
        </w:rPr>
      </w:pPr>
      <w:r w:rsidRPr="00266AA1">
        <w:rPr>
          <w:sz w:val="24"/>
          <w:szCs w:val="24"/>
        </w:rPr>
        <w:t>Government of the Republic of Serbia, Ministry of Finance, Department for Contracting and Financing of EU Funded Programmes (CFCU)</w:t>
      </w:r>
      <w:r w:rsidR="00D26DAC" w:rsidRPr="00080C9A">
        <w:rPr>
          <w:sz w:val="24"/>
          <w:szCs w:val="24"/>
        </w:rPr>
        <w:t>, responsible for all contract and payment issues, is the Contracting Authority</w:t>
      </w:r>
      <w:r w:rsidR="00D26DAC">
        <w:rPr>
          <w:sz w:val="24"/>
          <w:szCs w:val="24"/>
        </w:rPr>
        <w:t xml:space="preserve"> (CA)</w:t>
      </w:r>
      <w:r w:rsidR="00D26DAC" w:rsidRPr="00080C9A">
        <w:rPr>
          <w:sz w:val="24"/>
          <w:szCs w:val="24"/>
        </w:rPr>
        <w:t>.</w:t>
      </w:r>
    </w:p>
    <w:p w14:paraId="277AD4DD" w14:textId="77777777" w:rsidR="00D26DAC" w:rsidRPr="00080C9A" w:rsidRDefault="00D26DAC" w:rsidP="00D26DAC">
      <w:pPr>
        <w:rPr>
          <w:sz w:val="24"/>
          <w:szCs w:val="24"/>
        </w:rPr>
      </w:pPr>
      <w:r w:rsidRPr="00080C9A">
        <w:rPr>
          <w:sz w:val="24"/>
          <w:szCs w:val="24"/>
        </w:rPr>
        <w:t xml:space="preserve">In </w:t>
      </w:r>
      <w:r w:rsidR="00266AA1" w:rsidRPr="00266AA1">
        <w:rPr>
          <w:sz w:val="24"/>
          <w:szCs w:val="24"/>
        </w:rPr>
        <w:t>Bosnia and Herzegovina</w:t>
      </w:r>
      <w:r>
        <w:rPr>
          <w:sz w:val="24"/>
          <w:szCs w:val="24"/>
        </w:rPr>
        <w:t>, the responsible institution</w:t>
      </w:r>
      <w:r w:rsidRPr="00080C9A">
        <w:rPr>
          <w:sz w:val="24"/>
          <w:szCs w:val="24"/>
        </w:rPr>
        <w:t xml:space="preserve"> </w:t>
      </w:r>
      <w:r>
        <w:rPr>
          <w:sz w:val="24"/>
          <w:szCs w:val="24"/>
        </w:rPr>
        <w:t>is</w:t>
      </w:r>
      <w:r w:rsidRPr="00080C9A">
        <w:rPr>
          <w:sz w:val="24"/>
          <w:szCs w:val="24"/>
        </w:rPr>
        <w:t xml:space="preserve">: </w:t>
      </w:r>
    </w:p>
    <w:p w14:paraId="2E44E6D9" w14:textId="77777777" w:rsidR="00D26DAC" w:rsidRPr="00080C9A" w:rsidRDefault="00266AA1" w:rsidP="00807416">
      <w:pPr>
        <w:numPr>
          <w:ilvl w:val="0"/>
          <w:numId w:val="32"/>
        </w:numPr>
        <w:ind w:left="720" w:hanging="360"/>
        <w:rPr>
          <w:sz w:val="24"/>
          <w:szCs w:val="24"/>
        </w:rPr>
      </w:pPr>
      <w:r w:rsidRPr="00266AA1">
        <w:rPr>
          <w:sz w:val="24"/>
          <w:szCs w:val="24"/>
        </w:rPr>
        <w:t>Directorate for European Integration</w:t>
      </w:r>
      <w:r w:rsidR="00D26DAC" w:rsidRPr="00080C9A">
        <w:rPr>
          <w:sz w:val="24"/>
          <w:szCs w:val="24"/>
        </w:rPr>
        <w:t>, responsible for the overall coordination of the programme</w:t>
      </w:r>
      <w:r w:rsidR="00D26DAC">
        <w:rPr>
          <w:sz w:val="24"/>
          <w:szCs w:val="24"/>
        </w:rPr>
        <w:t>, is the OS in this country.</w:t>
      </w:r>
    </w:p>
    <w:p w14:paraId="2458CE07" w14:textId="77777777" w:rsidR="00D26DAC" w:rsidRPr="00A23FFC" w:rsidRDefault="00D26DAC" w:rsidP="00D26DAC">
      <w:pPr>
        <w:rPr>
          <w:sz w:val="24"/>
          <w:szCs w:val="24"/>
        </w:rPr>
      </w:pPr>
      <w:r w:rsidRPr="00A23FFC">
        <w:rPr>
          <w:sz w:val="24"/>
          <w:szCs w:val="24"/>
        </w:rPr>
        <w:t xml:space="preserve">Moreover, the implementation of the Programme is overseen by a Joint Monitoring Committee (JMC) composed of representatives of both participating countries' institutions and civil society. The JMC will examine and provide an advisory opinion on the list of </w:t>
      </w:r>
      <w:r w:rsidR="000D2B91">
        <w:rPr>
          <w:sz w:val="24"/>
          <w:szCs w:val="24"/>
        </w:rPr>
        <w:t>action</w:t>
      </w:r>
      <w:r w:rsidRPr="00A23FFC">
        <w:rPr>
          <w:sz w:val="24"/>
          <w:szCs w:val="24"/>
        </w:rPr>
        <w:t xml:space="preserve">s selected through this call for proposals before the grant award decision. </w:t>
      </w:r>
    </w:p>
    <w:p w14:paraId="7DE4A90C" w14:textId="77777777" w:rsidR="00D26DAC" w:rsidRDefault="00D26DAC" w:rsidP="00D26DAC">
      <w:pPr>
        <w:rPr>
          <w:sz w:val="24"/>
          <w:szCs w:val="24"/>
          <w:lang w:eastAsia="de-DE"/>
        </w:rPr>
      </w:pPr>
      <w:r>
        <w:rPr>
          <w:sz w:val="24"/>
          <w:szCs w:val="24"/>
        </w:rPr>
        <w:t>The CA, the OSs and the JMC</w:t>
      </w:r>
      <w:r w:rsidRPr="00080C9A">
        <w:rPr>
          <w:sz w:val="24"/>
          <w:szCs w:val="24"/>
        </w:rPr>
        <w:t xml:space="preserve"> are assisted by the Joint Technical Secretariat (JTS) based </w:t>
      </w:r>
      <w:r w:rsidR="00266AA1" w:rsidRPr="00266AA1">
        <w:rPr>
          <w:sz w:val="24"/>
          <w:szCs w:val="24"/>
        </w:rPr>
        <w:t xml:space="preserve">in </w:t>
      </w:r>
      <w:proofErr w:type="spellStart"/>
      <w:r w:rsidR="00266AA1" w:rsidRPr="00266AA1">
        <w:rPr>
          <w:sz w:val="24"/>
          <w:szCs w:val="24"/>
        </w:rPr>
        <w:t>Uzice</w:t>
      </w:r>
      <w:proofErr w:type="spellEnd"/>
      <w:r w:rsidR="00266AA1" w:rsidRPr="00266AA1">
        <w:rPr>
          <w:sz w:val="24"/>
          <w:szCs w:val="24"/>
        </w:rPr>
        <w:t>, Republic of Serbia</w:t>
      </w:r>
      <w:r>
        <w:rPr>
          <w:sz w:val="24"/>
          <w:szCs w:val="24"/>
        </w:rPr>
        <w:t>, and staffed with experts</w:t>
      </w:r>
      <w:r w:rsidRPr="00080C9A">
        <w:rPr>
          <w:sz w:val="24"/>
          <w:szCs w:val="24"/>
        </w:rPr>
        <w:t xml:space="preserve"> from </w:t>
      </w:r>
      <w:r w:rsidR="00266AA1" w:rsidRPr="00266AA1">
        <w:rPr>
          <w:sz w:val="24"/>
          <w:szCs w:val="24"/>
        </w:rPr>
        <w:t>Republic of Serbia and Bosnia and Herzegovina</w:t>
      </w:r>
      <w:r w:rsidRPr="00080C9A">
        <w:rPr>
          <w:sz w:val="24"/>
          <w:szCs w:val="24"/>
        </w:rPr>
        <w:t xml:space="preserve">. </w:t>
      </w:r>
      <w:r w:rsidRPr="00080C9A">
        <w:rPr>
          <w:sz w:val="24"/>
          <w:szCs w:val="24"/>
        </w:rPr>
        <w:lastRenderedPageBreak/>
        <w:t xml:space="preserve">The JTS is the administrative body responsible for the day-to-day management of the Programme including support and advice to potential applicants as well as grant beneficiaries. The JTS has an antenna located in </w:t>
      </w:r>
      <w:r w:rsidR="00266AA1" w:rsidRPr="00266AA1">
        <w:rPr>
          <w:sz w:val="24"/>
          <w:szCs w:val="24"/>
        </w:rPr>
        <w:t>Tuzla, Bosnia and Herzegovina</w:t>
      </w:r>
      <w:r w:rsidRPr="00080C9A">
        <w:rPr>
          <w:sz w:val="24"/>
          <w:szCs w:val="24"/>
        </w:rPr>
        <w:t xml:space="preserve">. The JTS will </w:t>
      </w:r>
      <w:r w:rsidRPr="004E5744">
        <w:rPr>
          <w:sz w:val="24"/>
          <w:szCs w:val="24"/>
          <w:lang w:eastAsia="de-DE"/>
        </w:rPr>
        <w:t>assist potential applicants in partner search and project development, organising information days and workshops; develop and maintain a</w:t>
      </w:r>
      <w:r>
        <w:rPr>
          <w:sz w:val="24"/>
          <w:szCs w:val="24"/>
          <w:lang w:eastAsia="de-DE"/>
        </w:rPr>
        <w:t xml:space="preserve"> </w:t>
      </w:r>
      <w:r w:rsidRPr="004E5744">
        <w:rPr>
          <w:sz w:val="24"/>
          <w:szCs w:val="24"/>
          <w:lang w:eastAsia="de-DE"/>
        </w:rPr>
        <w:t>network of stakeholders</w:t>
      </w:r>
      <w:r>
        <w:rPr>
          <w:sz w:val="24"/>
          <w:szCs w:val="24"/>
          <w:lang w:eastAsia="de-DE"/>
        </w:rPr>
        <w:t xml:space="preserve">; advise grant beneficiaries in project implementation; support the work of the evaluation committee; and prepare, </w:t>
      </w:r>
      <w:r w:rsidRPr="004E5744">
        <w:rPr>
          <w:sz w:val="24"/>
          <w:szCs w:val="24"/>
          <w:lang w:eastAsia="de-DE"/>
        </w:rPr>
        <w:t xml:space="preserve">conduct and report on monitoring visits to cross-border cooperation </w:t>
      </w:r>
      <w:r w:rsidR="000D2B91">
        <w:rPr>
          <w:sz w:val="24"/>
          <w:szCs w:val="24"/>
          <w:lang w:eastAsia="de-DE"/>
        </w:rPr>
        <w:t>action</w:t>
      </w:r>
      <w:r w:rsidRPr="004E5744">
        <w:rPr>
          <w:sz w:val="24"/>
          <w:szCs w:val="24"/>
          <w:lang w:eastAsia="de-DE"/>
        </w:rPr>
        <w:t>s</w:t>
      </w:r>
      <w:r>
        <w:rPr>
          <w:sz w:val="24"/>
          <w:szCs w:val="24"/>
          <w:lang w:eastAsia="de-DE"/>
        </w:rPr>
        <w:t>.</w:t>
      </w:r>
      <w:r w:rsidRPr="004E5744">
        <w:rPr>
          <w:sz w:val="24"/>
          <w:szCs w:val="24"/>
          <w:lang w:eastAsia="de-DE"/>
        </w:rPr>
        <w:t xml:space="preserve"> </w:t>
      </w:r>
    </w:p>
    <w:p w14:paraId="48362EA4" w14:textId="6C0F881C" w:rsidR="0007408E" w:rsidRPr="00AD4F91" w:rsidRDefault="0007408E" w:rsidP="00AD4F91">
      <w:pPr>
        <w:pStyle w:val="Guidelines2"/>
      </w:pPr>
      <w:bookmarkStart w:id="7" w:name="_Toc437893837"/>
      <w:bookmarkStart w:id="8" w:name="_Toc494271453"/>
      <w:bookmarkStart w:id="9" w:name="_Toc494271872"/>
      <w:r w:rsidRPr="00AD4F91">
        <w:t>Objectives of the programme and priority issues</w:t>
      </w:r>
      <w:bookmarkEnd w:id="7"/>
      <w:bookmarkEnd w:id="8"/>
      <w:bookmarkEnd w:id="9"/>
      <w:r w:rsidRPr="00AD4F91">
        <w:t xml:space="preserve"> </w:t>
      </w:r>
    </w:p>
    <w:p w14:paraId="61A81807" w14:textId="77777777" w:rsidR="00D26DAC" w:rsidRPr="002048C2" w:rsidRDefault="00D26DAC" w:rsidP="00D26DAC">
      <w:pPr>
        <w:rPr>
          <w:sz w:val="24"/>
          <w:szCs w:val="24"/>
        </w:rPr>
      </w:pPr>
      <w:r>
        <w:rPr>
          <w:sz w:val="24"/>
          <w:szCs w:val="24"/>
        </w:rPr>
        <w:t>In line with the objectives specified in the Programme Document, t</w:t>
      </w:r>
      <w:r w:rsidRPr="002048C2">
        <w:rPr>
          <w:sz w:val="24"/>
          <w:szCs w:val="24"/>
        </w:rPr>
        <w:t xml:space="preserve">he </w:t>
      </w:r>
      <w:r>
        <w:rPr>
          <w:b/>
          <w:sz w:val="24"/>
          <w:szCs w:val="24"/>
        </w:rPr>
        <w:t>overall</w:t>
      </w:r>
      <w:r w:rsidRPr="002048C2">
        <w:rPr>
          <w:b/>
          <w:sz w:val="24"/>
          <w:szCs w:val="24"/>
        </w:rPr>
        <w:t xml:space="preserve"> objective</w:t>
      </w:r>
      <w:r w:rsidRPr="002048C2">
        <w:rPr>
          <w:sz w:val="24"/>
          <w:szCs w:val="24"/>
        </w:rPr>
        <w:t xml:space="preserve"> of this Call for Proposals </w:t>
      </w:r>
      <w:r w:rsidRPr="001A0AE4">
        <w:rPr>
          <w:b/>
          <w:sz w:val="24"/>
          <w:szCs w:val="24"/>
        </w:rPr>
        <w:t xml:space="preserve">is </w:t>
      </w:r>
      <w:r w:rsidR="00266AA1" w:rsidRPr="001A0AE4">
        <w:rPr>
          <w:b/>
          <w:sz w:val="24"/>
          <w:szCs w:val="24"/>
        </w:rPr>
        <w:t>enhancement of socio-economic development in the cross-border area between the Republic of Serbia and Bosnia and Herzegovina, through the implementation of targeted and concrete actions, based on comparative advantages of the programmes area and the joint, efficient use of resources</w:t>
      </w:r>
      <w:r w:rsidRPr="001A0AE4">
        <w:rPr>
          <w:b/>
          <w:sz w:val="24"/>
          <w:szCs w:val="24"/>
        </w:rPr>
        <w:t>.</w:t>
      </w:r>
    </w:p>
    <w:p w14:paraId="08AEA534" w14:textId="77777777" w:rsidR="00D26DAC" w:rsidRDefault="00D26DAC" w:rsidP="00D26DAC">
      <w:pPr>
        <w:rPr>
          <w:sz w:val="24"/>
          <w:szCs w:val="24"/>
        </w:rPr>
      </w:pPr>
      <w:r>
        <w:rPr>
          <w:sz w:val="24"/>
          <w:szCs w:val="24"/>
        </w:rPr>
        <w:t xml:space="preserve">As a result of a decision made by the JMC of the Programme on </w:t>
      </w:r>
      <w:r w:rsidR="00266AA1">
        <w:rPr>
          <w:sz w:val="24"/>
          <w:szCs w:val="24"/>
        </w:rPr>
        <w:t>July 27</w:t>
      </w:r>
      <w:r w:rsidR="00266AA1" w:rsidRPr="00A2659E">
        <w:rPr>
          <w:sz w:val="24"/>
          <w:szCs w:val="24"/>
          <w:vertAlign w:val="superscript"/>
        </w:rPr>
        <w:t>th</w:t>
      </w:r>
      <w:r w:rsidR="00266AA1">
        <w:rPr>
          <w:sz w:val="24"/>
          <w:szCs w:val="24"/>
        </w:rPr>
        <w:t xml:space="preserve"> 2016</w:t>
      </w:r>
      <w:r>
        <w:rPr>
          <w:sz w:val="24"/>
          <w:szCs w:val="24"/>
        </w:rPr>
        <w:t xml:space="preserve">, out of the three thematic priorities of the Programme Document, </w:t>
      </w:r>
    </w:p>
    <w:p w14:paraId="2F047B82" w14:textId="77777777" w:rsidR="00D26DAC" w:rsidRDefault="00D26DAC" w:rsidP="00807416">
      <w:pPr>
        <w:numPr>
          <w:ilvl w:val="0"/>
          <w:numId w:val="34"/>
        </w:numPr>
        <w:rPr>
          <w:sz w:val="24"/>
          <w:szCs w:val="24"/>
        </w:rPr>
      </w:pPr>
      <w:r>
        <w:rPr>
          <w:sz w:val="24"/>
          <w:szCs w:val="24"/>
        </w:rPr>
        <w:t xml:space="preserve">Priority 1: </w:t>
      </w:r>
      <w:r w:rsidR="00247578">
        <w:rPr>
          <w:sz w:val="24"/>
          <w:szCs w:val="24"/>
        </w:rPr>
        <w:t>Promoting employment, labour mobility, social and cultural inclusion across the border</w:t>
      </w:r>
    </w:p>
    <w:p w14:paraId="5A02E5DE" w14:textId="77777777" w:rsidR="00D26DAC" w:rsidRDefault="00D26DAC" w:rsidP="00807416">
      <w:pPr>
        <w:numPr>
          <w:ilvl w:val="0"/>
          <w:numId w:val="34"/>
        </w:numPr>
        <w:rPr>
          <w:sz w:val="24"/>
          <w:szCs w:val="24"/>
        </w:rPr>
      </w:pPr>
      <w:r>
        <w:rPr>
          <w:sz w:val="24"/>
          <w:szCs w:val="24"/>
        </w:rPr>
        <w:t xml:space="preserve">Priority 2: </w:t>
      </w:r>
      <w:r w:rsidR="00247578" w:rsidRPr="00266AA1">
        <w:rPr>
          <w:sz w:val="24"/>
          <w:szCs w:val="24"/>
        </w:rPr>
        <w:t>Protecting the environment, promoting climate change adaption and mitigation, risk prevention and management</w:t>
      </w:r>
    </w:p>
    <w:p w14:paraId="3C3965F7" w14:textId="77777777" w:rsidR="00D26DAC" w:rsidRPr="0030264A" w:rsidRDefault="00D26DAC" w:rsidP="00807416">
      <w:pPr>
        <w:numPr>
          <w:ilvl w:val="0"/>
          <w:numId w:val="34"/>
        </w:numPr>
        <w:rPr>
          <w:sz w:val="24"/>
          <w:szCs w:val="24"/>
        </w:rPr>
      </w:pPr>
      <w:r>
        <w:rPr>
          <w:sz w:val="24"/>
          <w:szCs w:val="24"/>
        </w:rPr>
        <w:t xml:space="preserve">Priority 3: </w:t>
      </w:r>
      <w:r w:rsidR="00247578" w:rsidRPr="00266AA1">
        <w:rPr>
          <w:sz w:val="24"/>
          <w:szCs w:val="24"/>
        </w:rPr>
        <w:t>Encouraging tourism and cultural and natural heritage</w:t>
      </w:r>
    </w:p>
    <w:p w14:paraId="0109994A" w14:textId="77777777" w:rsidR="00D26DAC" w:rsidRDefault="00D26DAC" w:rsidP="00D26DAC">
      <w:pPr>
        <w:rPr>
          <w:sz w:val="24"/>
          <w:szCs w:val="24"/>
        </w:rPr>
      </w:pPr>
      <w:proofErr w:type="gramStart"/>
      <w:r>
        <w:rPr>
          <w:sz w:val="24"/>
          <w:szCs w:val="24"/>
        </w:rPr>
        <w:t>the</w:t>
      </w:r>
      <w:proofErr w:type="gramEnd"/>
      <w:r>
        <w:rPr>
          <w:sz w:val="24"/>
          <w:szCs w:val="24"/>
        </w:rPr>
        <w:t xml:space="preserve"> following are the specific objectives and the corresponding results that the applications submitted under this call will contribute to attaining: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7"/>
      </w:tblGrid>
      <w:tr w:rsidR="00D26DAC" w:rsidRPr="003D4BD7" w14:paraId="04B5ECEA" w14:textId="77777777" w:rsidTr="00A64B23">
        <w:tc>
          <w:tcPr>
            <w:tcW w:w="4927" w:type="dxa"/>
            <w:shd w:val="clear" w:color="auto" w:fill="auto"/>
          </w:tcPr>
          <w:p w14:paraId="684A5637" w14:textId="77777777" w:rsidR="00D26DAC" w:rsidRPr="003D4BD7" w:rsidRDefault="00D26DAC" w:rsidP="00A64B23">
            <w:pPr>
              <w:rPr>
                <w:b/>
                <w:sz w:val="24"/>
                <w:szCs w:val="24"/>
              </w:rPr>
            </w:pPr>
            <w:r w:rsidRPr="003D4BD7">
              <w:rPr>
                <w:b/>
                <w:sz w:val="24"/>
                <w:szCs w:val="24"/>
              </w:rPr>
              <w:t>SPECIFIC OBJECTIVES</w:t>
            </w:r>
          </w:p>
        </w:tc>
        <w:tc>
          <w:tcPr>
            <w:tcW w:w="4927" w:type="dxa"/>
            <w:shd w:val="clear" w:color="auto" w:fill="auto"/>
          </w:tcPr>
          <w:p w14:paraId="06DA6DE0" w14:textId="77777777" w:rsidR="00D26DAC" w:rsidRPr="003D4BD7" w:rsidRDefault="00D26DAC" w:rsidP="00A64B23">
            <w:pPr>
              <w:rPr>
                <w:b/>
                <w:sz w:val="24"/>
                <w:szCs w:val="24"/>
              </w:rPr>
            </w:pPr>
            <w:r w:rsidRPr="003D4BD7">
              <w:rPr>
                <w:b/>
                <w:sz w:val="24"/>
                <w:szCs w:val="24"/>
              </w:rPr>
              <w:t>RESULTS</w:t>
            </w:r>
          </w:p>
        </w:tc>
      </w:tr>
      <w:tr w:rsidR="00D26DAC" w:rsidRPr="003D4BD7" w14:paraId="2CA5D99E" w14:textId="77777777" w:rsidTr="00A64B23">
        <w:tc>
          <w:tcPr>
            <w:tcW w:w="4927" w:type="dxa"/>
            <w:vMerge w:val="restart"/>
            <w:shd w:val="clear" w:color="auto" w:fill="auto"/>
          </w:tcPr>
          <w:p w14:paraId="524E8BDF" w14:textId="77777777" w:rsidR="00D26DAC" w:rsidRPr="003D4BD7" w:rsidRDefault="00247578" w:rsidP="006015AD">
            <w:pPr>
              <w:rPr>
                <w:sz w:val="24"/>
                <w:szCs w:val="24"/>
                <w:highlight w:val="yellow"/>
              </w:rPr>
            </w:pPr>
            <w:r>
              <w:rPr>
                <w:sz w:val="24"/>
                <w:szCs w:val="24"/>
              </w:rPr>
              <w:t xml:space="preserve">2.1. </w:t>
            </w:r>
            <w:r w:rsidR="00266AA1" w:rsidRPr="00266AA1">
              <w:rPr>
                <w:sz w:val="24"/>
                <w:szCs w:val="24"/>
              </w:rPr>
              <w:t>Improving sustainable environmental planning and promotion of biodiversity</w:t>
            </w:r>
          </w:p>
        </w:tc>
        <w:tc>
          <w:tcPr>
            <w:tcW w:w="4927" w:type="dxa"/>
            <w:shd w:val="clear" w:color="auto" w:fill="auto"/>
          </w:tcPr>
          <w:p w14:paraId="2A58D310" w14:textId="77777777" w:rsidR="00D26DAC" w:rsidRPr="003D4BD7" w:rsidRDefault="00247578" w:rsidP="00A64B23">
            <w:pPr>
              <w:rPr>
                <w:sz w:val="24"/>
                <w:szCs w:val="24"/>
                <w:highlight w:val="yellow"/>
              </w:rPr>
            </w:pPr>
            <w:r w:rsidRPr="006015AD">
              <w:rPr>
                <w:b/>
                <w:sz w:val="24"/>
                <w:szCs w:val="24"/>
              </w:rPr>
              <w:t xml:space="preserve">Result 1 - </w:t>
            </w:r>
            <w:r w:rsidR="00266AA1" w:rsidRPr="00266AA1">
              <w:rPr>
                <w:sz w:val="24"/>
                <w:szCs w:val="24"/>
              </w:rPr>
              <w:t>The effectiveness of public services and practices in relation to solid waste and wastewater management are enhanced through joint initiatives at both sides of the border</w:t>
            </w:r>
          </w:p>
        </w:tc>
      </w:tr>
      <w:tr w:rsidR="00D26DAC" w:rsidRPr="003D4BD7" w14:paraId="0363B1A9" w14:textId="77777777" w:rsidTr="00A64B23">
        <w:tc>
          <w:tcPr>
            <w:tcW w:w="4927" w:type="dxa"/>
            <w:vMerge/>
            <w:shd w:val="clear" w:color="auto" w:fill="auto"/>
          </w:tcPr>
          <w:p w14:paraId="719A3CD7" w14:textId="77777777" w:rsidR="00D26DAC" w:rsidRPr="003D4BD7" w:rsidRDefault="00D26DAC" w:rsidP="00A64B23">
            <w:pPr>
              <w:rPr>
                <w:sz w:val="24"/>
                <w:szCs w:val="24"/>
                <w:highlight w:val="yellow"/>
              </w:rPr>
            </w:pPr>
          </w:p>
        </w:tc>
        <w:tc>
          <w:tcPr>
            <w:tcW w:w="4927" w:type="dxa"/>
            <w:shd w:val="clear" w:color="auto" w:fill="auto"/>
          </w:tcPr>
          <w:p w14:paraId="451CF805" w14:textId="77777777" w:rsidR="00D26DAC" w:rsidRPr="003D4BD7" w:rsidRDefault="00247578" w:rsidP="00A64B23">
            <w:pPr>
              <w:rPr>
                <w:sz w:val="24"/>
                <w:szCs w:val="24"/>
                <w:highlight w:val="yellow"/>
              </w:rPr>
            </w:pPr>
            <w:r w:rsidRPr="006015AD">
              <w:rPr>
                <w:b/>
                <w:sz w:val="24"/>
                <w:szCs w:val="24"/>
              </w:rPr>
              <w:t>Result 2 -</w:t>
            </w:r>
            <w:r>
              <w:rPr>
                <w:sz w:val="24"/>
                <w:szCs w:val="24"/>
              </w:rPr>
              <w:t xml:space="preserve"> </w:t>
            </w:r>
            <w:r w:rsidR="00266AA1" w:rsidRPr="00266AA1">
              <w:rPr>
                <w:sz w:val="24"/>
                <w:szCs w:val="24"/>
              </w:rPr>
              <w:t>The protection of the Drina and Sava river catchment areas and the promotion of their biodiversity is fostered</w:t>
            </w:r>
          </w:p>
        </w:tc>
      </w:tr>
      <w:tr w:rsidR="00D26DAC" w:rsidRPr="003D4BD7" w14:paraId="1762F3E2" w14:textId="77777777" w:rsidTr="00A64B23">
        <w:tc>
          <w:tcPr>
            <w:tcW w:w="4927" w:type="dxa"/>
            <w:vMerge w:val="restart"/>
            <w:shd w:val="clear" w:color="auto" w:fill="auto"/>
          </w:tcPr>
          <w:p w14:paraId="22A34BB5" w14:textId="77777777" w:rsidR="00D26DAC" w:rsidRPr="003D4BD7" w:rsidRDefault="00247578" w:rsidP="006015AD">
            <w:pPr>
              <w:rPr>
                <w:rFonts w:ascii="Tahoma" w:hAnsi="Tahoma"/>
                <w:snapToGrid/>
                <w:sz w:val="24"/>
                <w:szCs w:val="24"/>
                <w:highlight w:val="yellow"/>
              </w:rPr>
            </w:pPr>
            <w:r>
              <w:rPr>
                <w:sz w:val="24"/>
                <w:szCs w:val="24"/>
              </w:rPr>
              <w:t xml:space="preserve">3.2. </w:t>
            </w:r>
            <w:r w:rsidR="00266AA1" w:rsidRPr="00266AA1">
              <w:rPr>
                <w:sz w:val="24"/>
                <w:szCs w:val="24"/>
              </w:rPr>
              <w:t>Strengthening the cultural identity of the programme area</w:t>
            </w:r>
          </w:p>
        </w:tc>
        <w:tc>
          <w:tcPr>
            <w:tcW w:w="4927" w:type="dxa"/>
            <w:shd w:val="clear" w:color="auto" w:fill="auto"/>
          </w:tcPr>
          <w:p w14:paraId="6D9C11C7" w14:textId="77777777" w:rsidR="00D26DAC" w:rsidRPr="003D4BD7" w:rsidRDefault="00247578" w:rsidP="00266AA1">
            <w:pPr>
              <w:rPr>
                <w:sz w:val="24"/>
                <w:szCs w:val="24"/>
                <w:highlight w:val="yellow"/>
              </w:rPr>
            </w:pPr>
            <w:r w:rsidRPr="006015AD">
              <w:rPr>
                <w:b/>
                <w:sz w:val="24"/>
                <w:szCs w:val="24"/>
              </w:rPr>
              <w:t>Result 1 -</w:t>
            </w:r>
            <w:r>
              <w:rPr>
                <w:sz w:val="24"/>
                <w:szCs w:val="24"/>
              </w:rPr>
              <w:t xml:space="preserve"> </w:t>
            </w:r>
            <w:r w:rsidR="00266AA1" w:rsidRPr="00266AA1">
              <w:rPr>
                <w:sz w:val="24"/>
                <w:szCs w:val="24"/>
              </w:rPr>
              <w:t>Sustainable cultural and sport exchanges across the border are fostered</w:t>
            </w:r>
          </w:p>
        </w:tc>
      </w:tr>
      <w:tr w:rsidR="00D26DAC" w:rsidRPr="003D4BD7" w14:paraId="2D2FE1A7" w14:textId="77777777" w:rsidTr="00A64B23">
        <w:tc>
          <w:tcPr>
            <w:tcW w:w="4927" w:type="dxa"/>
            <w:vMerge/>
            <w:shd w:val="clear" w:color="auto" w:fill="auto"/>
          </w:tcPr>
          <w:p w14:paraId="4A32F0DB" w14:textId="77777777" w:rsidR="00D26DAC" w:rsidRPr="003D4BD7" w:rsidRDefault="00D26DAC" w:rsidP="00A64B23">
            <w:pPr>
              <w:rPr>
                <w:sz w:val="24"/>
                <w:szCs w:val="24"/>
                <w:highlight w:val="yellow"/>
              </w:rPr>
            </w:pPr>
          </w:p>
        </w:tc>
        <w:tc>
          <w:tcPr>
            <w:tcW w:w="4927" w:type="dxa"/>
            <w:shd w:val="clear" w:color="auto" w:fill="auto"/>
          </w:tcPr>
          <w:p w14:paraId="1F4ECD8A" w14:textId="77777777" w:rsidR="00D26DAC" w:rsidRPr="003D4BD7" w:rsidRDefault="00247578" w:rsidP="00A64B23">
            <w:pPr>
              <w:rPr>
                <w:sz w:val="24"/>
                <w:szCs w:val="24"/>
                <w:highlight w:val="yellow"/>
              </w:rPr>
            </w:pPr>
            <w:r w:rsidRPr="006015AD">
              <w:rPr>
                <w:b/>
                <w:sz w:val="24"/>
                <w:szCs w:val="24"/>
              </w:rPr>
              <w:t>Result 2 -</w:t>
            </w:r>
            <w:r>
              <w:rPr>
                <w:sz w:val="24"/>
                <w:szCs w:val="24"/>
              </w:rPr>
              <w:t xml:space="preserve"> </w:t>
            </w:r>
            <w:r w:rsidR="00266AA1" w:rsidRPr="00266AA1">
              <w:rPr>
                <w:sz w:val="24"/>
                <w:szCs w:val="24"/>
              </w:rPr>
              <w:t>The historical and natural heritage and traditions of the cross-border area are better preserved</w:t>
            </w:r>
          </w:p>
        </w:tc>
      </w:tr>
    </w:tbl>
    <w:p w14:paraId="20F09830" w14:textId="77777777" w:rsidR="00D26DAC" w:rsidRDefault="00D26DAC" w:rsidP="00D26DAC">
      <w:pPr>
        <w:rPr>
          <w:sz w:val="24"/>
          <w:szCs w:val="24"/>
        </w:rPr>
      </w:pPr>
    </w:p>
    <w:p w14:paraId="490B3F15" w14:textId="77777777" w:rsidR="006015AD" w:rsidRDefault="006015AD" w:rsidP="00D26DAC">
      <w:pPr>
        <w:rPr>
          <w:sz w:val="24"/>
          <w:szCs w:val="24"/>
        </w:rPr>
      </w:pPr>
    </w:p>
    <w:p w14:paraId="4F7FD3B5" w14:textId="77777777" w:rsidR="006015AD" w:rsidRDefault="006015AD" w:rsidP="00D26DAC">
      <w:pPr>
        <w:rPr>
          <w:sz w:val="24"/>
          <w:szCs w:val="24"/>
        </w:rPr>
      </w:pPr>
    </w:p>
    <w:p w14:paraId="75E9A0BD" w14:textId="77777777" w:rsidR="006015AD" w:rsidRDefault="006015AD" w:rsidP="00D26DAC">
      <w:pPr>
        <w:rPr>
          <w:sz w:val="24"/>
          <w:szCs w:val="24"/>
        </w:rPr>
      </w:pPr>
    </w:p>
    <w:p w14:paraId="1EC878A2" w14:textId="77777777" w:rsidR="006015AD" w:rsidRDefault="006015AD" w:rsidP="00D26DAC">
      <w:pPr>
        <w:rPr>
          <w:sz w:val="24"/>
          <w:szCs w:val="24"/>
        </w:rPr>
      </w:pPr>
    </w:p>
    <w:p w14:paraId="0BC8B001" w14:textId="77777777" w:rsidR="00D26DAC" w:rsidRPr="006015AD" w:rsidRDefault="00D26DAC" w:rsidP="00D26DAC">
      <w:pPr>
        <w:rPr>
          <w:b/>
          <w:sz w:val="24"/>
          <w:szCs w:val="24"/>
          <w:u w:val="single"/>
        </w:rPr>
      </w:pPr>
      <w:r w:rsidRPr="006015AD">
        <w:rPr>
          <w:b/>
          <w:sz w:val="24"/>
          <w:szCs w:val="24"/>
          <w:u w:val="single"/>
        </w:rPr>
        <w:lastRenderedPageBreak/>
        <w:t xml:space="preserve">Mainstreaming of cross-cutting issues: </w:t>
      </w:r>
    </w:p>
    <w:p w14:paraId="2D14BEFA" w14:textId="77777777" w:rsidR="00D26DAC" w:rsidRPr="006015AD" w:rsidRDefault="00D26DAC" w:rsidP="00D26DAC">
      <w:pPr>
        <w:rPr>
          <w:sz w:val="24"/>
          <w:szCs w:val="24"/>
        </w:rPr>
      </w:pPr>
      <w:r w:rsidRPr="006015AD">
        <w:rPr>
          <w:sz w:val="24"/>
          <w:szCs w:val="24"/>
        </w:rPr>
        <w:t>This Call for Proposals will take into account the mainstreaming of cross-cutting issues at project level</w:t>
      </w:r>
      <w:r w:rsidRPr="006015AD">
        <w:rPr>
          <w:sz w:val="24"/>
          <w:szCs w:val="24"/>
          <w:lang w:val="en-US"/>
        </w:rPr>
        <w:t xml:space="preserve">. </w:t>
      </w:r>
      <w:r w:rsidRPr="006015AD">
        <w:rPr>
          <w:sz w:val="24"/>
          <w:szCs w:val="24"/>
        </w:rPr>
        <w:t>When developing a project to address any specific objective, cross-cutting issues need to be mainstreamed in the following manner:</w:t>
      </w:r>
    </w:p>
    <w:p w14:paraId="0FEF4188" w14:textId="77777777" w:rsidR="00D26DAC" w:rsidRPr="006015AD" w:rsidRDefault="00D26DAC" w:rsidP="00807416">
      <w:pPr>
        <w:numPr>
          <w:ilvl w:val="0"/>
          <w:numId w:val="33"/>
        </w:numPr>
        <w:rPr>
          <w:i/>
          <w:sz w:val="24"/>
          <w:szCs w:val="24"/>
        </w:rPr>
      </w:pPr>
      <w:r w:rsidRPr="006015AD">
        <w:rPr>
          <w:i/>
          <w:sz w:val="24"/>
          <w:szCs w:val="24"/>
        </w:rPr>
        <w:t>Gender equality and promotion of equal opportunities.</w:t>
      </w:r>
    </w:p>
    <w:p w14:paraId="68B1C789" w14:textId="77777777" w:rsidR="00D26DAC" w:rsidRPr="006015AD" w:rsidRDefault="00D26DAC" w:rsidP="00D26DAC">
      <w:pPr>
        <w:ind w:left="720"/>
        <w:rPr>
          <w:rFonts w:cs="Helvetica-Bold"/>
          <w:sz w:val="24"/>
          <w:szCs w:val="24"/>
          <w:lang w:val="en-US"/>
        </w:rPr>
      </w:pPr>
      <w:r w:rsidRPr="006015AD">
        <w:rPr>
          <w:rFonts w:cs="Helvetica-Bold"/>
          <w:sz w:val="24"/>
          <w:szCs w:val="24"/>
          <w:lang w:val="en-US"/>
        </w:rPr>
        <w:t xml:space="preserve">Equality between sexes has to be taken into consideration when setting the project objectives, defining activities (e.g. participation in capacity building activities) and expected results. Equal opportunity prevails when women and men have the same rights, obligations and opportunities. </w:t>
      </w:r>
    </w:p>
    <w:p w14:paraId="0740B767" w14:textId="77777777" w:rsidR="00D26DAC" w:rsidRPr="006015AD" w:rsidRDefault="00D26DAC" w:rsidP="00807416">
      <w:pPr>
        <w:numPr>
          <w:ilvl w:val="0"/>
          <w:numId w:val="33"/>
        </w:numPr>
        <w:rPr>
          <w:rFonts w:cs="Helvetica-Bold"/>
          <w:i/>
          <w:sz w:val="24"/>
          <w:szCs w:val="24"/>
          <w:lang w:val="en-US"/>
        </w:rPr>
      </w:pPr>
      <w:r w:rsidRPr="006015AD">
        <w:rPr>
          <w:rFonts w:cs="Helvetica-Bold"/>
          <w:i/>
          <w:sz w:val="24"/>
          <w:szCs w:val="24"/>
          <w:lang w:val="en-US"/>
        </w:rPr>
        <w:t xml:space="preserve">Protection and promotion of ethnic minority rights, including their participation in decision making processes. </w:t>
      </w:r>
    </w:p>
    <w:p w14:paraId="58C89BB8" w14:textId="77777777" w:rsidR="00D26DAC" w:rsidRPr="006015AD" w:rsidRDefault="00D26DAC" w:rsidP="00D26DAC">
      <w:pPr>
        <w:ind w:left="720"/>
        <w:rPr>
          <w:rFonts w:cs="Helvetica-Bold"/>
          <w:sz w:val="24"/>
          <w:szCs w:val="24"/>
          <w:lang w:val="en-US"/>
        </w:rPr>
      </w:pPr>
      <w:r w:rsidRPr="006015AD">
        <w:rPr>
          <w:rFonts w:cs="Helvetica-Bold"/>
          <w:sz w:val="24"/>
          <w:szCs w:val="24"/>
          <w:lang w:val="en-US"/>
        </w:rPr>
        <w:t>Enforcement of equal opportunities has to be secured in the project design in order to promote the integration of ethnic minorities and ensure their participation in decision-making processes in line with project activities and expected results.</w:t>
      </w:r>
    </w:p>
    <w:p w14:paraId="230ACF9E" w14:textId="77777777" w:rsidR="00D26DAC" w:rsidRPr="006015AD" w:rsidRDefault="00D26DAC" w:rsidP="00807416">
      <w:pPr>
        <w:numPr>
          <w:ilvl w:val="0"/>
          <w:numId w:val="33"/>
        </w:numPr>
        <w:rPr>
          <w:i/>
          <w:sz w:val="24"/>
          <w:szCs w:val="24"/>
          <w:lang w:val="en-US"/>
        </w:rPr>
      </w:pPr>
      <w:r w:rsidRPr="006015AD">
        <w:rPr>
          <w:i/>
          <w:sz w:val="24"/>
          <w:szCs w:val="24"/>
          <w:lang w:val="en-US"/>
        </w:rPr>
        <w:t>Integration of persons with physical and mental disabilities.</w:t>
      </w:r>
    </w:p>
    <w:p w14:paraId="70CB97D8" w14:textId="77777777" w:rsidR="00D26DAC" w:rsidRPr="006015AD" w:rsidRDefault="00D26DAC" w:rsidP="00D26DAC">
      <w:pPr>
        <w:ind w:left="720"/>
        <w:rPr>
          <w:rFonts w:cs="Helvetica-Bold"/>
          <w:sz w:val="24"/>
          <w:szCs w:val="24"/>
          <w:lang w:val="en-US"/>
        </w:rPr>
      </w:pPr>
      <w:r w:rsidRPr="006015AD">
        <w:rPr>
          <w:rFonts w:cs="Helvetica-Bold"/>
          <w:sz w:val="24"/>
          <w:szCs w:val="24"/>
          <w:lang w:val="en-US"/>
        </w:rPr>
        <w:t xml:space="preserve">Enforcement of equal opportunities has to be secured in the project in order to promote integration of </w:t>
      </w:r>
      <w:r w:rsidRPr="006015AD">
        <w:rPr>
          <w:sz w:val="24"/>
          <w:szCs w:val="24"/>
        </w:rPr>
        <w:t xml:space="preserve">persons affected by disabilities </w:t>
      </w:r>
      <w:r w:rsidRPr="006015AD">
        <w:rPr>
          <w:rFonts w:cs="Helvetica-Bold"/>
          <w:sz w:val="24"/>
          <w:szCs w:val="24"/>
          <w:lang w:val="en-US"/>
        </w:rPr>
        <w:t>and in securing their participation in project activities (e.g. accessibility to buildings and project sites) and in decision-making processes in line with project activities and expected results.</w:t>
      </w:r>
    </w:p>
    <w:p w14:paraId="4D8D2331" w14:textId="77777777" w:rsidR="00D26DAC" w:rsidRPr="006015AD" w:rsidRDefault="00D26DAC" w:rsidP="00807416">
      <w:pPr>
        <w:numPr>
          <w:ilvl w:val="0"/>
          <w:numId w:val="33"/>
        </w:numPr>
        <w:rPr>
          <w:i/>
          <w:sz w:val="24"/>
          <w:szCs w:val="24"/>
          <w:lang w:val="en-US"/>
        </w:rPr>
      </w:pPr>
      <w:r w:rsidRPr="006015AD">
        <w:rPr>
          <w:i/>
          <w:sz w:val="24"/>
          <w:szCs w:val="24"/>
        </w:rPr>
        <w:t>Safeguard and promotion of children’s rights and promotion of children’s participation in decision-making processes.</w:t>
      </w:r>
    </w:p>
    <w:p w14:paraId="3A8BF408" w14:textId="77777777" w:rsidR="00D26DAC" w:rsidRPr="006015AD" w:rsidRDefault="00D26DAC" w:rsidP="00D26DAC">
      <w:pPr>
        <w:ind w:left="720"/>
        <w:rPr>
          <w:sz w:val="24"/>
          <w:szCs w:val="24"/>
        </w:rPr>
      </w:pPr>
      <w:r w:rsidRPr="006015AD">
        <w:rPr>
          <w:sz w:val="24"/>
          <w:szCs w:val="24"/>
        </w:rPr>
        <w:t>The project should involve children as relevant stakeholders where and if appropriate (e.g. in case the specific project objective is in the sector mainly relating to children’s needs, such as education, health, sports and culture, but also in sectors in which the project can indirectly influence their lives).</w:t>
      </w:r>
    </w:p>
    <w:p w14:paraId="261D9998" w14:textId="77777777" w:rsidR="00D26DAC" w:rsidRPr="006015AD" w:rsidRDefault="00D26DAC" w:rsidP="00807416">
      <w:pPr>
        <w:numPr>
          <w:ilvl w:val="0"/>
          <w:numId w:val="33"/>
        </w:numPr>
        <w:rPr>
          <w:i/>
          <w:sz w:val="24"/>
          <w:szCs w:val="24"/>
          <w:lang w:val="en-US"/>
        </w:rPr>
      </w:pPr>
      <w:r w:rsidRPr="006015AD">
        <w:rPr>
          <w:i/>
          <w:sz w:val="24"/>
          <w:szCs w:val="24"/>
          <w:lang w:val="en-US"/>
        </w:rPr>
        <w:t xml:space="preserve">Democratic standards, anti-discriminatory practices and good governance. </w:t>
      </w:r>
    </w:p>
    <w:p w14:paraId="589A2905" w14:textId="77777777" w:rsidR="00D26DAC" w:rsidRPr="006015AD" w:rsidRDefault="00D26DAC" w:rsidP="00D26DAC">
      <w:pPr>
        <w:ind w:left="720"/>
        <w:rPr>
          <w:sz w:val="24"/>
          <w:szCs w:val="24"/>
        </w:rPr>
      </w:pPr>
      <w:r w:rsidRPr="006015AD">
        <w:rPr>
          <w:sz w:val="24"/>
          <w:szCs w:val="24"/>
        </w:rPr>
        <w:t xml:space="preserve">Activities and </w:t>
      </w:r>
      <w:r w:rsidR="000D2B91">
        <w:rPr>
          <w:sz w:val="24"/>
          <w:szCs w:val="24"/>
        </w:rPr>
        <w:t>action</w:t>
      </w:r>
      <w:r w:rsidRPr="006015AD">
        <w:rPr>
          <w:sz w:val="24"/>
          <w:szCs w:val="24"/>
        </w:rPr>
        <w:t xml:space="preserve">s cannot set up barriers in relation to religion or belief, age, gender, sexual orientation, political affiliation, racial or ethnic origin particularly regarding employment and HR policy pursued towards persons who will be employed within the projects implemented under this grant scheme. </w:t>
      </w:r>
      <w:r w:rsidR="000D2B91">
        <w:rPr>
          <w:sz w:val="24"/>
          <w:szCs w:val="24"/>
        </w:rPr>
        <w:t>Action</w:t>
      </w:r>
      <w:r w:rsidR="0091126D" w:rsidRPr="006015AD">
        <w:rPr>
          <w:sz w:val="24"/>
          <w:szCs w:val="24"/>
        </w:rPr>
        <w:t>s</w:t>
      </w:r>
      <w:r w:rsidRPr="006015AD">
        <w:rPr>
          <w:sz w:val="24"/>
          <w:szCs w:val="24"/>
        </w:rPr>
        <w:t xml:space="preserve"> must secure a wide public participation and consultation, where appropriate, throughout project activities. This may include setting up consultative processes in developing strategies/policies; executing infrastructural works; ensuring inclusion of target groups and a wide range of different stakeholders.</w:t>
      </w:r>
    </w:p>
    <w:p w14:paraId="2D2485A0" w14:textId="77777777" w:rsidR="00D26DAC" w:rsidRPr="006015AD" w:rsidRDefault="00D26DAC" w:rsidP="00807416">
      <w:pPr>
        <w:numPr>
          <w:ilvl w:val="0"/>
          <w:numId w:val="33"/>
        </w:numPr>
        <w:rPr>
          <w:i/>
          <w:sz w:val="24"/>
          <w:szCs w:val="24"/>
          <w:lang w:val="en-US"/>
        </w:rPr>
      </w:pPr>
      <w:r w:rsidRPr="006015AD">
        <w:rPr>
          <w:i/>
          <w:sz w:val="24"/>
          <w:szCs w:val="24"/>
        </w:rPr>
        <w:t>Protection of environment and preservation of natural resources and biodiversity.</w:t>
      </w:r>
    </w:p>
    <w:p w14:paraId="6D2718AC" w14:textId="77777777" w:rsidR="00D26DAC" w:rsidRPr="006015AD" w:rsidRDefault="00D26DAC" w:rsidP="00D26DAC">
      <w:pPr>
        <w:ind w:left="720"/>
        <w:rPr>
          <w:sz w:val="24"/>
          <w:szCs w:val="24"/>
        </w:rPr>
      </w:pPr>
      <w:r w:rsidRPr="006015AD">
        <w:rPr>
          <w:rFonts w:cs="Helvetica-Bold"/>
          <w:sz w:val="24"/>
          <w:szCs w:val="24"/>
          <w:lang w:val="en-US"/>
        </w:rPr>
        <w:t xml:space="preserve">The project needs to describe how it will contribute to a better environment or otherwise have a neutral impact on the environment. The concept of environment involves not only issues of pollution, but issues sustainable development (e.g. waste supply chain management and recycling), nature protection and biodiversity, renewable energy, etc. </w:t>
      </w:r>
    </w:p>
    <w:p w14:paraId="0FEA7E9D" w14:textId="77777777" w:rsidR="00026D5B" w:rsidRPr="00807DAF" w:rsidRDefault="00D26DAC" w:rsidP="00D26DAC">
      <w:r w:rsidRPr="006015AD">
        <w:rPr>
          <w:sz w:val="24"/>
          <w:szCs w:val="24"/>
        </w:rPr>
        <w:t>Please note that mainstreaming cross-cutting issues will be scored through the evaluation methodology of this call as formulated in section 2.3 below.</w:t>
      </w:r>
      <w:r w:rsidR="00026D5B" w:rsidRPr="00807DAF">
        <w:t xml:space="preserve"> </w:t>
      </w:r>
    </w:p>
    <w:p w14:paraId="320817E4" w14:textId="004F8F57" w:rsidR="0007408E" w:rsidRPr="00AD4F91" w:rsidRDefault="0007408E" w:rsidP="00AD4F91">
      <w:pPr>
        <w:pStyle w:val="Guidelines2"/>
      </w:pPr>
      <w:bookmarkStart w:id="10" w:name="_Toc437893838"/>
      <w:bookmarkStart w:id="11" w:name="_Toc494271454"/>
      <w:bookmarkStart w:id="12" w:name="_Toc494271873"/>
      <w:r w:rsidRPr="00AD4F91">
        <w:lastRenderedPageBreak/>
        <w:t>Financial allocation provided by the contracting authority</w:t>
      </w:r>
      <w:bookmarkEnd w:id="10"/>
      <w:bookmarkEnd w:id="11"/>
      <w:bookmarkEnd w:id="12"/>
    </w:p>
    <w:p w14:paraId="7B894AE9" w14:textId="77777777" w:rsidR="00D26DAC" w:rsidRDefault="00D26DAC" w:rsidP="00D26DAC">
      <w:pPr>
        <w:rPr>
          <w:sz w:val="24"/>
          <w:szCs w:val="24"/>
        </w:rPr>
      </w:pPr>
      <w:r w:rsidRPr="000D6F98">
        <w:rPr>
          <w:sz w:val="24"/>
          <w:szCs w:val="24"/>
        </w:rPr>
        <w:t xml:space="preserve">The overall indicative amount made available under this </w:t>
      </w:r>
      <w:r>
        <w:rPr>
          <w:sz w:val="24"/>
          <w:szCs w:val="24"/>
        </w:rPr>
        <w:t>call for p</w:t>
      </w:r>
      <w:r w:rsidRPr="000D6F98">
        <w:rPr>
          <w:sz w:val="24"/>
          <w:szCs w:val="24"/>
        </w:rPr>
        <w:t xml:space="preserve">roposals is </w:t>
      </w:r>
      <w:r w:rsidRPr="000D6F98">
        <w:rPr>
          <w:b/>
          <w:sz w:val="24"/>
          <w:szCs w:val="24"/>
        </w:rPr>
        <w:t xml:space="preserve">€ </w:t>
      </w:r>
      <w:r w:rsidR="00266AA1" w:rsidRPr="00266AA1">
        <w:rPr>
          <w:b/>
          <w:sz w:val="24"/>
          <w:szCs w:val="24"/>
        </w:rPr>
        <w:t>5.400.000</w:t>
      </w:r>
      <w:proofErr w:type="gramStart"/>
      <w:r w:rsidR="00266AA1" w:rsidRPr="00266AA1">
        <w:rPr>
          <w:b/>
          <w:sz w:val="24"/>
          <w:szCs w:val="24"/>
        </w:rPr>
        <w:t>,00</w:t>
      </w:r>
      <w:proofErr w:type="gramEnd"/>
      <w:r>
        <w:rPr>
          <w:sz w:val="24"/>
          <w:szCs w:val="24"/>
        </w:rPr>
        <w:t>.</w:t>
      </w:r>
      <w:r w:rsidRPr="000D6F98">
        <w:rPr>
          <w:sz w:val="24"/>
          <w:szCs w:val="24"/>
        </w:rPr>
        <w:t xml:space="preserve"> The Contracting Authority reserves the right not to award all available funds.</w:t>
      </w:r>
    </w:p>
    <w:p w14:paraId="5D0BB89D" w14:textId="77777777" w:rsidR="00D26DAC" w:rsidRDefault="00D26DAC" w:rsidP="00D26DAC">
      <w:pPr>
        <w:rPr>
          <w:b/>
          <w:sz w:val="24"/>
          <w:szCs w:val="24"/>
        </w:rPr>
      </w:pPr>
      <w:r w:rsidRPr="000D6F98">
        <w:rPr>
          <w:b/>
          <w:sz w:val="24"/>
          <w:szCs w:val="24"/>
        </w:rPr>
        <w:t xml:space="preserve">Indicative </w:t>
      </w:r>
      <w:r>
        <w:rPr>
          <w:b/>
          <w:sz w:val="24"/>
          <w:szCs w:val="24"/>
        </w:rPr>
        <w:t xml:space="preserve">EU-funded </w:t>
      </w:r>
      <w:r w:rsidRPr="000D6F98">
        <w:rPr>
          <w:b/>
          <w:sz w:val="24"/>
          <w:szCs w:val="24"/>
        </w:rPr>
        <w:t>allocation</w:t>
      </w:r>
      <w:r>
        <w:rPr>
          <w:b/>
          <w:sz w:val="24"/>
          <w:szCs w:val="24"/>
        </w:rPr>
        <w:t xml:space="preserve">s </w:t>
      </w:r>
      <w:r w:rsidRPr="000D6F98">
        <w:rPr>
          <w:b/>
          <w:sz w:val="24"/>
          <w:szCs w:val="24"/>
        </w:rPr>
        <w:t xml:space="preserve">by </w:t>
      </w:r>
      <w:r>
        <w:rPr>
          <w:b/>
          <w:sz w:val="24"/>
          <w:szCs w:val="24"/>
        </w:rPr>
        <w:t>specific objective</w:t>
      </w:r>
      <w:r w:rsidRPr="000D6F98">
        <w:rPr>
          <w:b/>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4"/>
        <w:gridCol w:w="3285"/>
      </w:tblGrid>
      <w:tr w:rsidR="00595964" w:rsidRPr="003D4BD7" w14:paraId="561696FB" w14:textId="77777777" w:rsidTr="00A64B23">
        <w:trPr>
          <w:tblHeader/>
        </w:trPr>
        <w:tc>
          <w:tcPr>
            <w:tcW w:w="3284" w:type="dxa"/>
            <w:shd w:val="clear" w:color="auto" w:fill="auto"/>
          </w:tcPr>
          <w:p w14:paraId="25B65580" w14:textId="77777777" w:rsidR="00595964" w:rsidRPr="003D4BD7" w:rsidRDefault="00595964" w:rsidP="00A64B23">
            <w:pPr>
              <w:rPr>
                <w:b/>
                <w:sz w:val="24"/>
                <w:szCs w:val="24"/>
              </w:rPr>
            </w:pPr>
            <w:r w:rsidRPr="003D4BD7">
              <w:rPr>
                <w:b/>
                <w:sz w:val="24"/>
                <w:szCs w:val="24"/>
              </w:rPr>
              <w:t>Specific Objective</w:t>
            </w:r>
          </w:p>
        </w:tc>
        <w:tc>
          <w:tcPr>
            <w:tcW w:w="3285" w:type="dxa"/>
            <w:shd w:val="clear" w:color="auto" w:fill="auto"/>
          </w:tcPr>
          <w:p w14:paraId="5EFAC9A5" w14:textId="77777777" w:rsidR="00595964" w:rsidRPr="003D4BD7" w:rsidRDefault="00595964" w:rsidP="00A64B23">
            <w:pPr>
              <w:rPr>
                <w:b/>
                <w:sz w:val="24"/>
                <w:szCs w:val="24"/>
              </w:rPr>
            </w:pPr>
            <w:r>
              <w:rPr>
                <w:b/>
                <w:sz w:val="24"/>
                <w:szCs w:val="24"/>
              </w:rPr>
              <w:t>A</w:t>
            </w:r>
            <w:r w:rsidRPr="003D4BD7">
              <w:rPr>
                <w:b/>
                <w:sz w:val="24"/>
                <w:szCs w:val="24"/>
              </w:rPr>
              <w:t>llocation</w:t>
            </w:r>
          </w:p>
        </w:tc>
      </w:tr>
      <w:tr w:rsidR="00595964" w:rsidRPr="003D4BD7" w14:paraId="29AAF2A4" w14:textId="77777777" w:rsidTr="00A64B23">
        <w:tc>
          <w:tcPr>
            <w:tcW w:w="3284" w:type="dxa"/>
            <w:shd w:val="clear" w:color="auto" w:fill="auto"/>
          </w:tcPr>
          <w:p w14:paraId="3BAB056F" w14:textId="77777777" w:rsidR="00595964" w:rsidRPr="006015AD" w:rsidRDefault="00247578" w:rsidP="006015AD">
            <w:pPr>
              <w:rPr>
                <w:b/>
                <w:sz w:val="24"/>
                <w:szCs w:val="24"/>
              </w:rPr>
            </w:pPr>
            <w:r w:rsidRPr="006015AD">
              <w:rPr>
                <w:b/>
                <w:sz w:val="24"/>
                <w:szCs w:val="24"/>
              </w:rPr>
              <w:t xml:space="preserve">2.1. </w:t>
            </w:r>
            <w:r w:rsidR="00266AA1" w:rsidRPr="006015AD">
              <w:rPr>
                <w:b/>
                <w:sz w:val="24"/>
                <w:szCs w:val="24"/>
              </w:rPr>
              <w:t>Improving sustainable environmental planning and promotion of biodiversity</w:t>
            </w:r>
          </w:p>
        </w:tc>
        <w:tc>
          <w:tcPr>
            <w:tcW w:w="3285" w:type="dxa"/>
            <w:shd w:val="clear" w:color="auto" w:fill="auto"/>
          </w:tcPr>
          <w:p w14:paraId="2AFC3C88" w14:textId="77777777" w:rsidR="00595964" w:rsidRPr="006015AD" w:rsidRDefault="00595964" w:rsidP="006015AD">
            <w:pPr>
              <w:jc w:val="right"/>
              <w:rPr>
                <w:b/>
                <w:sz w:val="24"/>
                <w:szCs w:val="24"/>
              </w:rPr>
            </w:pPr>
            <w:r w:rsidRPr="006015AD">
              <w:rPr>
                <w:b/>
                <w:sz w:val="24"/>
                <w:szCs w:val="24"/>
              </w:rPr>
              <w:t xml:space="preserve">€ </w:t>
            </w:r>
            <w:r w:rsidR="00266AA1" w:rsidRPr="006015AD">
              <w:rPr>
                <w:b/>
                <w:sz w:val="24"/>
                <w:szCs w:val="24"/>
              </w:rPr>
              <w:t>3.600.000,00</w:t>
            </w:r>
          </w:p>
        </w:tc>
      </w:tr>
      <w:tr w:rsidR="00595964" w:rsidRPr="003D4BD7" w14:paraId="26207012" w14:textId="77777777" w:rsidTr="00A64B23">
        <w:tc>
          <w:tcPr>
            <w:tcW w:w="3284" w:type="dxa"/>
            <w:shd w:val="clear" w:color="auto" w:fill="auto"/>
          </w:tcPr>
          <w:p w14:paraId="1E2B5120" w14:textId="77777777" w:rsidR="00595964" w:rsidRPr="006015AD" w:rsidRDefault="00247578" w:rsidP="006015AD">
            <w:pPr>
              <w:rPr>
                <w:b/>
                <w:sz w:val="24"/>
                <w:szCs w:val="24"/>
              </w:rPr>
            </w:pPr>
            <w:r w:rsidRPr="006015AD">
              <w:rPr>
                <w:b/>
                <w:sz w:val="24"/>
                <w:szCs w:val="24"/>
              </w:rPr>
              <w:t xml:space="preserve">3.2. </w:t>
            </w:r>
            <w:r w:rsidR="00266AA1" w:rsidRPr="006015AD">
              <w:rPr>
                <w:b/>
                <w:sz w:val="24"/>
                <w:szCs w:val="24"/>
              </w:rPr>
              <w:t>Strengthening the cultural identity of the programme area</w:t>
            </w:r>
          </w:p>
        </w:tc>
        <w:tc>
          <w:tcPr>
            <w:tcW w:w="3285" w:type="dxa"/>
            <w:shd w:val="clear" w:color="auto" w:fill="auto"/>
          </w:tcPr>
          <w:p w14:paraId="7ED40067" w14:textId="77777777" w:rsidR="00595964" w:rsidRPr="006015AD" w:rsidRDefault="00595964" w:rsidP="006015AD">
            <w:pPr>
              <w:jc w:val="right"/>
              <w:rPr>
                <w:b/>
                <w:sz w:val="24"/>
                <w:szCs w:val="24"/>
              </w:rPr>
            </w:pPr>
            <w:r w:rsidRPr="006015AD">
              <w:rPr>
                <w:b/>
                <w:sz w:val="24"/>
                <w:szCs w:val="24"/>
              </w:rPr>
              <w:t xml:space="preserve">€ </w:t>
            </w:r>
            <w:r w:rsidR="00B050EB" w:rsidRPr="006015AD">
              <w:rPr>
                <w:b/>
                <w:sz w:val="24"/>
                <w:szCs w:val="24"/>
              </w:rPr>
              <w:t>1.800.000,00</w:t>
            </w:r>
          </w:p>
        </w:tc>
      </w:tr>
      <w:tr w:rsidR="00595964" w:rsidRPr="003D4BD7" w14:paraId="6220ECD0" w14:textId="77777777" w:rsidTr="00A64B23">
        <w:tc>
          <w:tcPr>
            <w:tcW w:w="3284" w:type="dxa"/>
            <w:shd w:val="clear" w:color="auto" w:fill="auto"/>
          </w:tcPr>
          <w:p w14:paraId="457837BC" w14:textId="77777777" w:rsidR="00595964" w:rsidRPr="006015AD" w:rsidRDefault="00595964" w:rsidP="00A64B23">
            <w:pPr>
              <w:rPr>
                <w:b/>
                <w:sz w:val="24"/>
                <w:szCs w:val="24"/>
              </w:rPr>
            </w:pPr>
            <w:r w:rsidRPr="006015AD">
              <w:rPr>
                <w:b/>
                <w:sz w:val="24"/>
                <w:szCs w:val="24"/>
              </w:rPr>
              <w:t>Total</w:t>
            </w:r>
          </w:p>
        </w:tc>
        <w:tc>
          <w:tcPr>
            <w:tcW w:w="3285" w:type="dxa"/>
            <w:shd w:val="clear" w:color="auto" w:fill="auto"/>
          </w:tcPr>
          <w:p w14:paraId="2FFEEEEE" w14:textId="77777777" w:rsidR="00595964" w:rsidRPr="006015AD" w:rsidRDefault="00595964" w:rsidP="006015AD">
            <w:pPr>
              <w:jc w:val="right"/>
              <w:rPr>
                <w:b/>
                <w:sz w:val="24"/>
                <w:szCs w:val="24"/>
              </w:rPr>
            </w:pPr>
            <w:r w:rsidRPr="006015AD">
              <w:rPr>
                <w:b/>
                <w:sz w:val="24"/>
                <w:szCs w:val="24"/>
              </w:rPr>
              <w:t xml:space="preserve">€ </w:t>
            </w:r>
            <w:r w:rsidR="00B050EB" w:rsidRPr="006015AD">
              <w:rPr>
                <w:b/>
                <w:sz w:val="24"/>
                <w:szCs w:val="24"/>
              </w:rPr>
              <w:t>5.400.000,00</w:t>
            </w:r>
          </w:p>
        </w:tc>
      </w:tr>
    </w:tbl>
    <w:p w14:paraId="2429C4ED" w14:textId="77777777" w:rsidR="00D26DAC" w:rsidRPr="000D6F98" w:rsidRDefault="00D26DAC" w:rsidP="00D26DAC">
      <w:pPr>
        <w:rPr>
          <w:sz w:val="24"/>
          <w:szCs w:val="24"/>
        </w:rPr>
      </w:pPr>
    </w:p>
    <w:p w14:paraId="71747802" w14:textId="77777777" w:rsidR="00D26DAC" w:rsidRDefault="00D26DAC" w:rsidP="00D26DAC">
      <w:pPr>
        <w:rPr>
          <w:sz w:val="24"/>
          <w:szCs w:val="24"/>
        </w:rPr>
      </w:pPr>
      <w:r w:rsidRPr="006015AD">
        <w:rPr>
          <w:sz w:val="24"/>
          <w:szCs w:val="24"/>
        </w:rPr>
        <w:t xml:space="preserve">If the allocation indicated for a specific objective cannot be exhausted due to insufficient quality or number of applications received, the Contracting Authority reserves the right to reallocate the remaining funds to those applications being higher in the ranking of the </w:t>
      </w:r>
      <w:r w:rsidR="007E2D1A" w:rsidRPr="006015AD">
        <w:rPr>
          <w:sz w:val="24"/>
          <w:szCs w:val="24"/>
        </w:rPr>
        <w:t xml:space="preserve">sole </w:t>
      </w:r>
      <w:r w:rsidRPr="006015AD">
        <w:rPr>
          <w:sz w:val="24"/>
          <w:szCs w:val="24"/>
        </w:rPr>
        <w:t xml:space="preserve">reserve list. </w:t>
      </w:r>
    </w:p>
    <w:p w14:paraId="1C2CE29C" w14:textId="77777777" w:rsidR="0007408E" w:rsidRPr="00F7573D" w:rsidRDefault="00A016F9" w:rsidP="00BD6FF1">
      <w:pPr>
        <w:rPr>
          <w:b/>
          <w:sz w:val="24"/>
          <w:szCs w:val="24"/>
        </w:rPr>
      </w:pPr>
      <w:r w:rsidRPr="00F7573D">
        <w:rPr>
          <w:b/>
          <w:sz w:val="24"/>
          <w:szCs w:val="24"/>
        </w:rPr>
        <w:t>Size</w:t>
      </w:r>
      <w:r w:rsidR="0007408E" w:rsidRPr="00F7573D">
        <w:rPr>
          <w:b/>
          <w:sz w:val="24"/>
          <w:szCs w:val="24"/>
        </w:rPr>
        <w:t xml:space="preserve"> of grants</w:t>
      </w:r>
    </w:p>
    <w:p w14:paraId="00FE3425" w14:textId="77777777" w:rsidR="00D26DAC" w:rsidRDefault="00D26DAC" w:rsidP="00D26DAC">
      <w:pPr>
        <w:rPr>
          <w:sz w:val="24"/>
          <w:szCs w:val="24"/>
        </w:rPr>
      </w:pPr>
      <w:r w:rsidRPr="000D6F98">
        <w:rPr>
          <w:sz w:val="24"/>
          <w:szCs w:val="24"/>
        </w:rPr>
        <w:t xml:space="preserve">Any grant requested under this </w:t>
      </w:r>
      <w:r>
        <w:rPr>
          <w:sz w:val="24"/>
          <w:szCs w:val="24"/>
        </w:rPr>
        <w:t>call for p</w:t>
      </w:r>
      <w:r w:rsidRPr="000D6F98">
        <w:rPr>
          <w:sz w:val="24"/>
          <w:szCs w:val="24"/>
        </w:rPr>
        <w:t>roposals must fall between the following</w:t>
      </w:r>
      <w:r>
        <w:rPr>
          <w:sz w:val="24"/>
          <w:szCs w:val="24"/>
        </w:rPr>
        <w:t xml:space="preserve"> </w:t>
      </w:r>
      <w:r w:rsidRPr="000D6F98">
        <w:rPr>
          <w:sz w:val="24"/>
          <w:szCs w:val="24"/>
        </w:rPr>
        <w:t>minimum and maximum amounts: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58"/>
        <w:gridCol w:w="2195"/>
        <w:gridCol w:w="2201"/>
      </w:tblGrid>
      <w:tr w:rsidR="00D26DAC" w:rsidRPr="00157B64" w14:paraId="057D587F" w14:textId="77777777" w:rsidTr="00A64B23">
        <w:tc>
          <w:tcPr>
            <w:tcW w:w="2769" w:type="pct"/>
            <w:shd w:val="clear" w:color="auto" w:fill="auto"/>
          </w:tcPr>
          <w:p w14:paraId="33232F22" w14:textId="77777777" w:rsidR="00D26DAC" w:rsidRPr="00157B64" w:rsidRDefault="00D26DAC" w:rsidP="00395032">
            <w:pPr>
              <w:rPr>
                <w:b/>
                <w:sz w:val="24"/>
                <w:szCs w:val="24"/>
              </w:rPr>
            </w:pPr>
            <w:r w:rsidRPr="00157B64">
              <w:rPr>
                <w:b/>
                <w:sz w:val="24"/>
                <w:szCs w:val="24"/>
              </w:rPr>
              <w:t>Specific Objective</w:t>
            </w:r>
          </w:p>
        </w:tc>
        <w:tc>
          <w:tcPr>
            <w:tcW w:w="1114" w:type="pct"/>
            <w:shd w:val="clear" w:color="auto" w:fill="auto"/>
          </w:tcPr>
          <w:p w14:paraId="67D3EDF6" w14:textId="77777777" w:rsidR="00D26DAC" w:rsidRPr="00157B64" w:rsidRDefault="00D26DAC" w:rsidP="00A64B23">
            <w:pPr>
              <w:spacing w:after="0"/>
              <w:jc w:val="left"/>
              <w:rPr>
                <w:b/>
                <w:sz w:val="24"/>
                <w:szCs w:val="24"/>
              </w:rPr>
            </w:pPr>
            <w:r w:rsidRPr="00157B64">
              <w:rPr>
                <w:b/>
                <w:sz w:val="24"/>
                <w:szCs w:val="24"/>
              </w:rPr>
              <w:t xml:space="preserve">Minimum amount </w:t>
            </w:r>
          </w:p>
          <w:p w14:paraId="485CEE11" w14:textId="77777777" w:rsidR="00D26DAC" w:rsidRPr="00157B64" w:rsidRDefault="00D26DAC" w:rsidP="00A64B23">
            <w:pPr>
              <w:spacing w:after="0"/>
              <w:jc w:val="left"/>
              <w:rPr>
                <w:b/>
                <w:sz w:val="24"/>
                <w:szCs w:val="24"/>
              </w:rPr>
            </w:pPr>
            <w:r w:rsidRPr="00157B64">
              <w:rPr>
                <w:b/>
                <w:sz w:val="24"/>
                <w:szCs w:val="24"/>
              </w:rPr>
              <w:t>of EU-funded grant</w:t>
            </w:r>
          </w:p>
        </w:tc>
        <w:tc>
          <w:tcPr>
            <w:tcW w:w="1117" w:type="pct"/>
            <w:shd w:val="clear" w:color="auto" w:fill="auto"/>
          </w:tcPr>
          <w:p w14:paraId="3025CF5A" w14:textId="77777777" w:rsidR="00D26DAC" w:rsidRPr="00157B64" w:rsidRDefault="00D26DAC" w:rsidP="00A64B23">
            <w:pPr>
              <w:spacing w:after="0"/>
              <w:jc w:val="left"/>
              <w:rPr>
                <w:b/>
                <w:sz w:val="24"/>
                <w:szCs w:val="24"/>
              </w:rPr>
            </w:pPr>
            <w:r w:rsidRPr="00157B64">
              <w:rPr>
                <w:b/>
                <w:sz w:val="24"/>
                <w:szCs w:val="24"/>
              </w:rPr>
              <w:t xml:space="preserve">Maximum amount </w:t>
            </w:r>
          </w:p>
          <w:p w14:paraId="35908CFB" w14:textId="77777777" w:rsidR="00D26DAC" w:rsidRPr="00157B64" w:rsidRDefault="00D26DAC" w:rsidP="00A64B23">
            <w:pPr>
              <w:spacing w:after="0"/>
              <w:jc w:val="left"/>
              <w:rPr>
                <w:b/>
                <w:sz w:val="24"/>
                <w:szCs w:val="24"/>
              </w:rPr>
            </w:pPr>
            <w:r w:rsidRPr="00157B64">
              <w:rPr>
                <w:b/>
                <w:sz w:val="24"/>
                <w:szCs w:val="24"/>
              </w:rPr>
              <w:t>of EU-funded grant</w:t>
            </w:r>
          </w:p>
        </w:tc>
      </w:tr>
      <w:tr w:rsidR="00247578" w:rsidRPr="00157B64" w14:paraId="2D145C9B" w14:textId="77777777" w:rsidTr="006015AD">
        <w:trPr>
          <w:trHeight w:val="409"/>
        </w:trPr>
        <w:tc>
          <w:tcPr>
            <w:tcW w:w="5000" w:type="pct"/>
            <w:gridSpan w:val="3"/>
            <w:shd w:val="clear" w:color="auto" w:fill="auto"/>
          </w:tcPr>
          <w:p w14:paraId="34B8B569" w14:textId="77777777" w:rsidR="00247578" w:rsidRPr="00157B64" w:rsidRDefault="00247578" w:rsidP="00247578">
            <w:pPr>
              <w:rPr>
                <w:sz w:val="24"/>
                <w:szCs w:val="24"/>
              </w:rPr>
            </w:pPr>
            <w:r w:rsidRPr="00157B64">
              <w:rPr>
                <w:sz w:val="24"/>
                <w:szCs w:val="24"/>
              </w:rPr>
              <w:t>2.1. Improving sustainable environmental planning and promotion of biodiversity</w:t>
            </w:r>
          </w:p>
        </w:tc>
      </w:tr>
      <w:tr w:rsidR="00247578" w:rsidRPr="00157B64" w14:paraId="0B8DDA93" w14:textId="77777777" w:rsidTr="00B050EB">
        <w:tc>
          <w:tcPr>
            <w:tcW w:w="2769" w:type="pct"/>
            <w:shd w:val="clear" w:color="auto" w:fill="auto"/>
          </w:tcPr>
          <w:p w14:paraId="01316986" w14:textId="77777777" w:rsidR="00247578" w:rsidRPr="00157B64" w:rsidRDefault="00247578" w:rsidP="00247578">
            <w:pPr>
              <w:ind w:left="720"/>
              <w:rPr>
                <w:sz w:val="24"/>
                <w:szCs w:val="24"/>
              </w:rPr>
            </w:pPr>
            <w:r w:rsidRPr="00157B64">
              <w:rPr>
                <w:sz w:val="24"/>
                <w:szCs w:val="24"/>
              </w:rPr>
              <w:t xml:space="preserve">Result 1 - </w:t>
            </w:r>
            <w:r w:rsidR="00DD1A1A" w:rsidRPr="00157B64">
              <w:rPr>
                <w:sz w:val="24"/>
                <w:szCs w:val="24"/>
              </w:rPr>
              <w:t>The effectiveness of public services and practices in relation to solid waste and wastewater management are enhanced through joint initiatives at both sides of the border</w:t>
            </w:r>
          </w:p>
        </w:tc>
        <w:tc>
          <w:tcPr>
            <w:tcW w:w="1114" w:type="pct"/>
            <w:shd w:val="clear" w:color="auto" w:fill="auto"/>
          </w:tcPr>
          <w:p w14:paraId="5FA9EA88" w14:textId="77777777" w:rsidR="00247578" w:rsidRPr="00157B64" w:rsidRDefault="00247578" w:rsidP="009E0696">
            <w:pPr>
              <w:rPr>
                <w:sz w:val="24"/>
                <w:szCs w:val="24"/>
              </w:rPr>
            </w:pPr>
            <w:r w:rsidRPr="00157B64">
              <w:rPr>
                <w:sz w:val="24"/>
                <w:szCs w:val="24"/>
              </w:rPr>
              <w:t xml:space="preserve">€ </w:t>
            </w:r>
            <w:r w:rsidR="009E0696" w:rsidRPr="00157B64">
              <w:rPr>
                <w:sz w:val="24"/>
                <w:szCs w:val="24"/>
              </w:rPr>
              <w:t>600.000,00</w:t>
            </w:r>
          </w:p>
        </w:tc>
        <w:tc>
          <w:tcPr>
            <w:tcW w:w="1117" w:type="pct"/>
            <w:shd w:val="clear" w:color="auto" w:fill="auto"/>
          </w:tcPr>
          <w:p w14:paraId="14974DBC" w14:textId="77777777" w:rsidR="00247578" w:rsidRPr="00157B64" w:rsidRDefault="00247578" w:rsidP="009E0696">
            <w:pPr>
              <w:rPr>
                <w:sz w:val="24"/>
                <w:szCs w:val="24"/>
              </w:rPr>
            </w:pPr>
            <w:r w:rsidRPr="00157B64">
              <w:rPr>
                <w:sz w:val="24"/>
                <w:szCs w:val="24"/>
              </w:rPr>
              <w:t xml:space="preserve">€ </w:t>
            </w:r>
            <w:r w:rsidR="009E0696" w:rsidRPr="00157B64">
              <w:rPr>
                <w:sz w:val="24"/>
                <w:szCs w:val="24"/>
              </w:rPr>
              <w:t>1.000.000,00</w:t>
            </w:r>
          </w:p>
        </w:tc>
      </w:tr>
      <w:tr w:rsidR="00247578" w:rsidRPr="00157B64" w14:paraId="21095211" w14:textId="77777777" w:rsidTr="00B050EB">
        <w:tc>
          <w:tcPr>
            <w:tcW w:w="2769" w:type="pct"/>
            <w:shd w:val="clear" w:color="auto" w:fill="auto"/>
          </w:tcPr>
          <w:p w14:paraId="5C06F27F" w14:textId="77777777" w:rsidR="00247578" w:rsidRDefault="00247578" w:rsidP="00247578">
            <w:pPr>
              <w:ind w:left="720"/>
              <w:rPr>
                <w:sz w:val="24"/>
                <w:szCs w:val="24"/>
              </w:rPr>
            </w:pPr>
            <w:r w:rsidRPr="00157B64">
              <w:rPr>
                <w:sz w:val="24"/>
                <w:szCs w:val="24"/>
              </w:rPr>
              <w:t xml:space="preserve">Result 2 - </w:t>
            </w:r>
            <w:r w:rsidR="00DD1A1A" w:rsidRPr="00157B64">
              <w:rPr>
                <w:sz w:val="24"/>
                <w:szCs w:val="24"/>
              </w:rPr>
              <w:t>The protection of the Drina and Sava river catchment areas and the promotion of their biodiversity is fostered</w:t>
            </w:r>
          </w:p>
          <w:p w14:paraId="1191DBB7" w14:textId="77777777" w:rsidR="00157B64" w:rsidRPr="00157B64" w:rsidRDefault="00157B64" w:rsidP="00247578">
            <w:pPr>
              <w:ind w:left="720"/>
              <w:rPr>
                <w:sz w:val="24"/>
                <w:szCs w:val="24"/>
              </w:rPr>
            </w:pPr>
          </w:p>
        </w:tc>
        <w:tc>
          <w:tcPr>
            <w:tcW w:w="1114" w:type="pct"/>
            <w:shd w:val="clear" w:color="auto" w:fill="auto"/>
          </w:tcPr>
          <w:p w14:paraId="23A6AC56" w14:textId="77777777" w:rsidR="00247578" w:rsidRPr="00157B64" w:rsidRDefault="00247578" w:rsidP="009E0696">
            <w:pPr>
              <w:rPr>
                <w:sz w:val="24"/>
                <w:szCs w:val="24"/>
              </w:rPr>
            </w:pPr>
            <w:r w:rsidRPr="00157B64">
              <w:rPr>
                <w:sz w:val="24"/>
                <w:szCs w:val="24"/>
              </w:rPr>
              <w:t xml:space="preserve">€ </w:t>
            </w:r>
            <w:r w:rsidR="00157B64">
              <w:rPr>
                <w:sz w:val="24"/>
                <w:szCs w:val="24"/>
              </w:rPr>
              <w:t>12</w:t>
            </w:r>
            <w:r w:rsidR="009E0696" w:rsidRPr="00157B64">
              <w:rPr>
                <w:sz w:val="24"/>
                <w:szCs w:val="24"/>
              </w:rPr>
              <w:t>0.000,00</w:t>
            </w:r>
          </w:p>
        </w:tc>
        <w:tc>
          <w:tcPr>
            <w:tcW w:w="1117" w:type="pct"/>
            <w:shd w:val="clear" w:color="auto" w:fill="auto"/>
          </w:tcPr>
          <w:p w14:paraId="4C2E2334" w14:textId="77777777" w:rsidR="00247578" w:rsidRPr="00157B64" w:rsidRDefault="00247578" w:rsidP="009E0696">
            <w:pPr>
              <w:rPr>
                <w:sz w:val="24"/>
                <w:szCs w:val="24"/>
              </w:rPr>
            </w:pPr>
            <w:r w:rsidRPr="00157B64">
              <w:rPr>
                <w:sz w:val="24"/>
                <w:szCs w:val="24"/>
              </w:rPr>
              <w:t xml:space="preserve">€ </w:t>
            </w:r>
            <w:r w:rsidR="009E0696" w:rsidRPr="00157B64">
              <w:rPr>
                <w:sz w:val="24"/>
                <w:szCs w:val="24"/>
              </w:rPr>
              <w:t>300.000,00</w:t>
            </w:r>
          </w:p>
        </w:tc>
      </w:tr>
      <w:tr w:rsidR="00247578" w:rsidRPr="00157B64" w14:paraId="34F045CE" w14:textId="77777777" w:rsidTr="006015AD">
        <w:trPr>
          <w:trHeight w:val="373"/>
        </w:trPr>
        <w:tc>
          <w:tcPr>
            <w:tcW w:w="5000" w:type="pct"/>
            <w:gridSpan w:val="3"/>
            <w:shd w:val="clear" w:color="auto" w:fill="auto"/>
          </w:tcPr>
          <w:p w14:paraId="7D9E1749" w14:textId="77777777" w:rsidR="00247578" w:rsidRPr="00157B64" w:rsidRDefault="00247578" w:rsidP="00A64B23">
            <w:pPr>
              <w:rPr>
                <w:sz w:val="24"/>
                <w:szCs w:val="24"/>
              </w:rPr>
            </w:pPr>
            <w:r w:rsidRPr="00157B64">
              <w:rPr>
                <w:sz w:val="24"/>
                <w:szCs w:val="24"/>
              </w:rPr>
              <w:t>3.2. Strengthening the cultural identity of the programme area</w:t>
            </w:r>
          </w:p>
        </w:tc>
      </w:tr>
      <w:tr w:rsidR="00247578" w:rsidRPr="00157B64" w14:paraId="26F7250C" w14:textId="77777777" w:rsidTr="00B050EB">
        <w:tc>
          <w:tcPr>
            <w:tcW w:w="2769" w:type="pct"/>
            <w:shd w:val="clear" w:color="auto" w:fill="auto"/>
          </w:tcPr>
          <w:p w14:paraId="00B2B41A" w14:textId="77777777" w:rsidR="00247578" w:rsidRPr="00157B64" w:rsidRDefault="00247578" w:rsidP="00247578">
            <w:pPr>
              <w:ind w:left="720"/>
              <w:rPr>
                <w:sz w:val="24"/>
                <w:szCs w:val="24"/>
              </w:rPr>
            </w:pPr>
            <w:r w:rsidRPr="00157B64">
              <w:rPr>
                <w:sz w:val="24"/>
                <w:szCs w:val="24"/>
              </w:rPr>
              <w:t xml:space="preserve">Result 1 - </w:t>
            </w:r>
            <w:r w:rsidR="00DD1A1A" w:rsidRPr="00157B64">
              <w:rPr>
                <w:sz w:val="24"/>
                <w:szCs w:val="24"/>
              </w:rPr>
              <w:t>Sustainable cultural and sport exchanges across the border are fostered</w:t>
            </w:r>
          </w:p>
        </w:tc>
        <w:tc>
          <w:tcPr>
            <w:tcW w:w="1114" w:type="pct"/>
            <w:shd w:val="clear" w:color="auto" w:fill="auto"/>
          </w:tcPr>
          <w:p w14:paraId="62B3E8C3" w14:textId="77777777" w:rsidR="00247578" w:rsidRPr="00157B64" w:rsidRDefault="00247578" w:rsidP="00157B64">
            <w:pPr>
              <w:rPr>
                <w:sz w:val="24"/>
                <w:szCs w:val="24"/>
              </w:rPr>
            </w:pPr>
            <w:r w:rsidRPr="00157B64">
              <w:rPr>
                <w:sz w:val="24"/>
                <w:szCs w:val="24"/>
              </w:rPr>
              <w:t xml:space="preserve">€ </w:t>
            </w:r>
            <w:r w:rsidR="009E0696" w:rsidRPr="00157B64">
              <w:rPr>
                <w:sz w:val="24"/>
                <w:szCs w:val="24"/>
              </w:rPr>
              <w:t>1</w:t>
            </w:r>
            <w:r w:rsidR="00157B64">
              <w:rPr>
                <w:sz w:val="24"/>
                <w:szCs w:val="24"/>
              </w:rPr>
              <w:t>20</w:t>
            </w:r>
            <w:r w:rsidR="009E0696" w:rsidRPr="00157B64">
              <w:rPr>
                <w:sz w:val="24"/>
                <w:szCs w:val="24"/>
              </w:rPr>
              <w:t>.000,00</w:t>
            </w:r>
          </w:p>
        </w:tc>
        <w:tc>
          <w:tcPr>
            <w:tcW w:w="1117" w:type="pct"/>
            <w:shd w:val="clear" w:color="auto" w:fill="auto"/>
          </w:tcPr>
          <w:p w14:paraId="2AF57E33" w14:textId="77777777" w:rsidR="00247578" w:rsidRPr="00157B64" w:rsidRDefault="00247578" w:rsidP="00157B64">
            <w:pPr>
              <w:rPr>
                <w:sz w:val="24"/>
                <w:szCs w:val="24"/>
              </w:rPr>
            </w:pPr>
            <w:r w:rsidRPr="00157B64">
              <w:rPr>
                <w:sz w:val="24"/>
                <w:szCs w:val="24"/>
              </w:rPr>
              <w:t xml:space="preserve">€ </w:t>
            </w:r>
            <w:r w:rsidR="009E0696" w:rsidRPr="00157B64">
              <w:rPr>
                <w:sz w:val="24"/>
                <w:szCs w:val="24"/>
              </w:rPr>
              <w:t>2</w:t>
            </w:r>
            <w:r w:rsidR="00157B64">
              <w:rPr>
                <w:sz w:val="24"/>
                <w:szCs w:val="24"/>
              </w:rPr>
              <w:t>50</w:t>
            </w:r>
            <w:r w:rsidR="009E0696" w:rsidRPr="00157B64">
              <w:rPr>
                <w:sz w:val="24"/>
                <w:szCs w:val="24"/>
              </w:rPr>
              <w:t>.000,00</w:t>
            </w:r>
          </w:p>
        </w:tc>
      </w:tr>
      <w:tr w:rsidR="00247578" w:rsidRPr="003D4BD7" w14:paraId="24D82913" w14:textId="77777777" w:rsidTr="00B050EB">
        <w:tc>
          <w:tcPr>
            <w:tcW w:w="2769" w:type="pct"/>
            <w:shd w:val="clear" w:color="auto" w:fill="auto"/>
          </w:tcPr>
          <w:p w14:paraId="725511E0" w14:textId="77777777" w:rsidR="00247578" w:rsidRPr="00157B64" w:rsidRDefault="00247578" w:rsidP="00247578">
            <w:pPr>
              <w:ind w:left="720"/>
              <w:rPr>
                <w:sz w:val="24"/>
                <w:szCs w:val="24"/>
              </w:rPr>
            </w:pPr>
            <w:r w:rsidRPr="00157B64">
              <w:rPr>
                <w:sz w:val="24"/>
                <w:szCs w:val="24"/>
              </w:rPr>
              <w:t xml:space="preserve">Result 2 - </w:t>
            </w:r>
            <w:r w:rsidR="00DD1A1A" w:rsidRPr="00157B64">
              <w:rPr>
                <w:sz w:val="24"/>
                <w:szCs w:val="24"/>
              </w:rPr>
              <w:t>The historical and natural heritage and traditions of the cross-border area are better preserved</w:t>
            </w:r>
          </w:p>
        </w:tc>
        <w:tc>
          <w:tcPr>
            <w:tcW w:w="1114" w:type="pct"/>
            <w:shd w:val="clear" w:color="auto" w:fill="auto"/>
          </w:tcPr>
          <w:p w14:paraId="449BBA62" w14:textId="77777777" w:rsidR="00247578" w:rsidRPr="00157B64" w:rsidRDefault="00247578" w:rsidP="00D74DCE">
            <w:pPr>
              <w:rPr>
                <w:sz w:val="24"/>
                <w:szCs w:val="24"/>
              </w:rPr>
            </w:pPr>
            <w:r w:rsidRPr="00157B64">
              <w:rPr>
                <w:sz w:val="24"/>
                <w:szCs w:val="24"/>
              </w:rPr>
              <w:t xml:space="preserve">€ </w:t>
            </w:r>
            <w:r w:rsidR="00D74DCE" w:rsidRPr="00157B64">
              <w:rPr>
                <w:sz w:val="24"/>
                <w:szCs w:val="24"/>
              </w:rPr>
              <w:t>25</w:t>
            </w:r>
            <w:r w:rsidR="009E0696" w:rsidRPr="00157B64">
              <w:rPr>
                <w:sz w:val="24"/>
                <w:szCs w:val="24"/>
              </w:rPr>
              <w:t>0.000,00</w:t>
            </w:r>
          </w:p>
        </w:tc>
        <w:tc>
          <w:tcPr>
            <w:tcW w:w="1117" w:type="pct"/>
            <w:shd w:val="clear" w:color="auto" w:fill="auto"/>
          </w:tcPr>
          <w:p w14:paraId="254A0CC2" w14:textId="77777777" w:rsidR="00247578" w:rsidRPr="006015AD" w:rsidRDefault="00247578" w:rsidP="00D74DCE">
            <w:pPr>
              <w:rPr>
                <w:sz w:val="24"/>
                <w:szCs w:val="24"/>
              </w:rPr>
            </w:pPr>
            <w:r w:rsidRPr="00157B64">
              <w:rPr>
                <w:sz w:val="24"/>
                <w:szCs w:val="24"/>
              </w:rPr>
              <w:t xml:space="preserve">€ </w:t>
            </w:r>
            <w:r w:rsidR="00D74DCE" w:rsidRPr="00157B64">
              <w:rPr>
                <w:sz w:val="24"/>
                <w:szCs w:val="24"/>
              </w:rPr>
              <w:t>500</w:t>
            </w:r>
            <w:r w:rsidR="009E0696" w:rsidRPr="00157B64">
              <w:rPr>
                <w:sz w:val="24"/>
                <w:szCs w:val="24"/>
              </w:rPr>
              <w:t>.000,00</w:t>
            </w:r>
          </w:p>
        </w:tc>
      </w:tr>
    </w:tbl>
    <w:p w14:paraId="13AC7308" w14:textId="77777777" w:rsidR="00D26DAC" w:rsidRPr="000D6F98" w:rsidRDefault="00D26DAC" w:rsidP="00D26DAC">
      <w:pPr>
        <w:rPr>
          <w:sz w:val="24"/>
          <w:szCs w:val="24"/>
        </w:rPr>
      </w:pPr>
    </w:p>
    <w:p w14:paraId="59C5A510" w14:textId="77777777" w:rsidR="00D26DAC" w:rsidRPr="000D6F98" w:rsidRDefault="00D26DAC" w:rsidP="00D26DAC">
      <w:pPr>
        <w:rPr>
          <w:sz w:val="24"/>
          <w:szCs w:val="24"/>
        </w:rPr>
      </w:pPr>
      <w:r w:rsidRPr="000D6F98">
        <w:rPr>
          <w:sz w:val="24"/>
          <w:szCs w:val="24"/>
        </w:rPr>
        <w:lastRenderedPageBreak/>
        <w:t>Any grant requested</w:t>
      </w:r>
      <w:r>
        <w:rPr>
          <w:sz w:val="24"/>
          <w:szCs w:val="24"/>
        </w:rPr>
        <w:t xml:space="preserve"> under this call for p</w:t>
      </w:r>
      <w:r w:rsidRPr="000D6F98">
        <w:rPr>
          <w:sz w:val="24"/>
          <w:szCs w:val="24"/>
        </w:rPr>
        <w:t xml:space="preserve">roposals must fall between the following minimum and maximum percentages of total eligible costs of the </w:t>
      </w:r>
      <w:r w:rsidR="000D2B91">
        <w:rPr>
          <w:sz w:val="24"/>
          <w:szCs w:val="24"/>
        </w:rPr>
        <w:t>action</w:t>
      </w:r>
      <w:r w:rsidRPr="000D6F98">
        <w:rPr>
          <w:sz w:val="24"/>
          <w:szCs w:val="24"/>
        </w:rPr>
        <w:t>:</w:t>
      </w:r>
    </w:p>
    <w:p w14:paraId="0E5A48A2" w14:textId="77777777" w:rsidR="00D26DAC" w:rsidRPr="006015AD" w:rsidRDefault="00D26DAC" w:rsidP="00807416">
      <w:pPr>
        <w:numPr>
          <w:ilvl w:val="0"/>
          <w:numId w:val="13"/>
        </w:numPr>
        <w:rPr>
          <w:sz w:val="24"/>
          <w:szCs w:val="24"/>
        </w:rPr>
      </w:pPr>
      <w:r w:rsidRPr="000D6F98">
        <w:rPr>
          <w:sz w:val="24"/>
          <w:szCs w:val="24"/>
        </w:rPr>
        <w:t xml:space="preserve">Minimum percentage: </w:t>
      </w:r>
      <w:r w:rsidR="00B050EB" w:rsidRPr="006015AD">
        <w:rPr>
          <w:sz w:val="24"/>
          <w:szCs w:val="24"/>
        </w:rPr>
        <w:t xml:space="preserve">50 </w:t>
      </w:r>
      <w:r w:rsidRPr="006015AD">
        <w:rPr>
          <w:sz w:val="24"/>
          <w:szCs w:val="24"/>
        </w:rPr>
        <w:t xml:space="preserve">% of the total eligible costs of the </w:t>
      </w:r>
      <w:r w:rsidR="000D2B91">
        <w:rPr>
          <w:sz w:val="24"/>
          <w:szCs w:val="24"/>
        </w:rPr>
        <w:t>action</w:t>
      </w:r>
      <w:r w:rsidRPr="006015AD">
        <w:rPr>
          <w:sz w:val="24"/>
          <w:szCs w:val="24"/>
        </w:rPr>
        <w:t>.</w:t>
      </w:r>
    </w:p>
    <w:p w14:paraId="38A11EF5" w14:textId="77777777" w:rsidR="00D26DAC" w:rsidRPr="000D6F98" w:rsidRDefault="006015AD" w:rsidP="00807416">
      <w:pPr>
        <w:numPr>
          <w:ilvl w:val="0"/>
          <w:numId w:val="13"/>
        </w:numPr>
        <w:rPr>
          <w:sz w:val="24"/>
          <w:szCs w:val="24"/>
        </w:rPr>
      </w:pPr>
      <w:r>
        <w:rPr>
          <w:sz w:val="24"/>
          <w:szCs w:val="24"/>
        </w:rPr>
        <w:t>Maximum percentage</w:t>
      </w:r>
      <w:r w:rsidR="00D26DAC" w:rsidRPr="006015AD">
        <w:rPr>
          <w:sz w:val="24"/>
          <w:szCs w:val="24"/>
        </w:rPr>
        <w:t>:</w:t>
      </w:r>
      <w:r w:rsidR="00B050EB" w:rsidRPr="006015AD" w:rsidDel="00B050EB">
        <w:rPr>
          <w:sz w:val="24"/>
          <w:szCs w:val="24"/>
        </w:rPr>
        <w:t xml:space="preserve"> </w:t>
      </w:r>
      <w:r w:rsidR="00B050EB" w:rsidRPr="006015AD">
        <w:rPr>
          <w:sz w:val="24"/>
          <w:szCs w:val="24"/>
        </w:rPr>
        <w:t>85</w:t>
      </w:r>
      <w:r w:rsidR="00D26DAC" w:rsidRPr="006015AD">
        <w:rPr>
          <w:sz w:val="24"/>
          <w:szCs w:val="24"/>
        </w:rPr>
        <w:t xml:space="preserve"> % of</w:t>
      </w:r>
      <w:r w:rsidR="00D26DAC" w:rsidRPr="000D6F98">
        <w:rPr>
          <w:sz w:val="24"/>
          <w:szCs w:val="24"/>
        </w:rPr>
        <w:t xml:space="preserve"> the total eligible costs of the </w:t>
      </w:r>
      <w:r w:rsidR="000D2B91">
        <w:rPr>
          <w:sz w:val="24"/>
          <w:szCs w:val="24"/>
        </w:rPr>
        <w:t>action</w:t>
      </w:r>
      <w:r w:rsidR="00D26DAC" w:rsidRPr="000D6F98">
        <w:rPr>
          <w:sz w:val="24"/>
          <w:szCs w:val="24"/>
        </w:rPr>
        <w:t xml:space="preserve"> (see also Section 2.1.5). </w:t>
      </w:r>
    </w:p>
    <w:p w14:paraId="182D6803" w14:textId="77777777" w:rsidR="00D26DAC" w:rsidRDefault="00D26DAC" w:rsidP="00D26DAC">
      <w:pPr>
        <w:tabs>
          <w:tab w:val="num" w:pos="0"/>
        </w:tabs>
        <w:spacing w:before="120"/>
        <w:rPr>
          <w:sz w:val="24"/>
          <w:szCs w:val="24"/>
        </w:rPr>
      </w:pPr>
      <w:r w:rsidRPr="000D6F98">
        <w:rPr>
          <w:sz w:val="24"/>
          <w:szCs w:val="24"/>
        </w:rPr>
        <w:t xml:space="preserve">The balance (i.e. the difference between the total cost of the </w:t>
      </w:r>
      <w:r w:rsidR="000D2B91">
        <w:rPr>
          <w:sz w:val="24"/>
          <w:szCs w:val="24"/>
        </w:rPr>
        <w:t>action</w:t>
      </w:r>
      <w:r w:rsidRPr="000D6F98">
        <w:rPr>
          <w:sz w:val="24"/>
          <w:szCs w:val="24"/>
        </w:rPr>
        <w:t xml:space="preserve"> and the amount requested from the Contracting Authority) must be financed from sources other than the European Union Budget.</w:t>
      </w:r>
    </w:p>
    <w:p w14:paraId="20FBE7C0" w14:textId="77777777" w:rsidR="00851B84" w:rsidRPr="00007312" w:rsidRDefault="001C2971" w:rsidP="00851B84">
      <w:pPr>
        <w:rPr>
          <w:b/>
          <w:sz w:val="24"/>
          <w:szCs w:val="24"/>
        </w:rPr>
      </w:pPr>
      <w:r w:rsidRPr="00007312">
        <w:rPr>
          <w:b/>
          <w:sz w:val="24"/>
          <w:szCs w:val="24"/>
        </w:rPr>
        <w:t>SUSPENSION</w:t>
      </w:r>
      <w:r w:rsidR="00851B84" w:rsidRPr="00007312">
        <w:rPr>
          <w:b/>
          <w:sz w:val="24"/>
          <w:szCs w:val="24"/>
        </w:rPr>
        <w:t xml:space="preserve"> CLAUSE:</w:t>
      </w:r>
    </w:p>
    <w:p w14:paraId="7AF66E1D" w14:textId="77777777" w:rsidR="00940268" w:rsidRPr="00007312" w:rsidRDefault="009E2EEC" w:rsidP="00940268">
      <w:pPr>
        <w:rPr>
          <w:b/>
          <w:sz w:val="24"/>
          <w:szCs w:val="24"/>
        </w:rPr>
      </w:pPr>
      <w:r w:rsidRPr="00007312">
        <w:rPr>
          <w:sz w:val="24"/>
          <w:szCs w:val="24"/>
        </w:rPr>
        <w:t>The present Call for Proposals is launched with a "suspension clause"</w:t>
      </w:r>
      <w:r w:rsidR="004B6646" w:rsidRPr="00007312">
        <w:rPr>
          <w:sz w:val="24"/>
          <w:szCs w:val="24"/>
        </w:rPr>
        <w:t xml:space="preserve"> </w:t>
      </w:r>
      <w:r w:rsidRPr="00007312">
        <w:rPr>
          <w:i/>
          <w:sz w:val="24"/>
          <w:szCs w:val="24"/>
        </w:rPr>
        <w:t>(reference section 2.4.12 of the Procurement and Grants for European</w:t>
      </w:r>
      <w:r w:rsidR="004B6646" w:rsidRPr="00007312">
        <w:rPr>
          <w:i/>
          <w:sz w:val="24"/>
          <w:szCs w:val="24"/>
        </w:rPr>
        <w:t>).</w:t>
      </w:r>
      <w:r w:rsidRPr="00007312">
        <w:rPr>
          <w:sz w:val="24"/>
          <w:szCs w:val="24"/>
        </w:rPr>
        <w:t xml:space="preserve"> </w:t>
      </w:r>
      <w:r w:rsidRPr="00007312">
        <w:rPr>
          <w:b/>
          <w:sz w:val="24"/>
          <w:szCs w:val="24"/>
        </w:rPr>
        <w:t>The conclusion of contracts with applicants resulting from this Call for Proposals is subject to the fulfilment of the following condition:</w:t>
      </w:r>
    </w:p>
    <w:p w14:paraId="5AEB45AB" w14:textId="77777777" w:rsidR="00851B84" w:rsidRPr="00007312" w:rsidRDefault="009E2EEC" w:rsidP="00807416">
      <w:pPr>
        <w:numPr>
          <w:ilvl w:val="0"/>
          <w:numId w:val="46"/>
        </w:numPr>
        <w:autoSpaceDE w:val="0"/>
        <w:autoSpaceDN w:val="0"/>
        <w:adjustRightInd w:val="0"/>
        <w:spacing w:after="0"/>
        <w:rPr>
          <w:i/>
          <w:iCs/>
          <w:snapToGrid/>
          <w:sz w:val="24"/>
          <w:szCs w:val="24"/>
          <w:lang w:val="en-US"/>
        </w:rPr>
      </w:pPr>
      <w:r w:rsidRPr="00007312">
        <w:rPr>
          <w:i/>
          <w:iCs/>
          <w:snapToGrid/>
          <w:sz w:val="24"/>
          <w:szCs w:val="24"/>
          <w:lang w:val="en-US"/>
        </w:rPr>
        <w:t>After the financing decision has been adopted by the Commission but before the related financing agreements are signed</w:t>
      </w:r>
      <w:r w:rsidR="00B050EB" w:rsidRPr="00007312">
        <w:rPr>
          <w:b/>
          <w:sz w:val="24"/>
          <w:szCs w:val="24"/>
        </w:rPr>
        <w:t xml:space="preserve"> </w:t>
      </w:r>
    </w:p>
    <w:p w14:paraId="0EDCAA22" w14:textId="46A77EC5" w:rsidR="00851B84" w:rsidRPr="00DD1A1A" w:rsidRDefault="00851B84" w:rsidP="00851B84">
      <w:pPr>
        <w:tabs>
          <w:tab w:val="num" w:pos="0"/>
        </w:tabs>
        <w:spacing w:before="120"/>
        <w:rPr>
          <w:sz w:val="24"/>
          <w:szCs w:val="24"/>
        </w:rPr>
      </w:pPr>
      <w:r w:rsidRPr="00007312">
        <w:rPr>
          <w:sz w:val="24"/>
          <w:szCs w:val="24"/>
        </w:rPr>
        <w:t xml:space="preserve">The signature of the Financing Agreements between the European Commission and </w:t>
      </w:r>
      <w:r w:rsidR="00B050EB" w:rsidRPr="00007312">
        <w:rPr>
          <w:sz w:val="24"/>
          <w:szCs w:val="24"/>
        </w:rPr>
        <w:t>Republic of Serbia</w:t>
      </w:r>
      <w:r w:rsidRPr="00007312">
        <w:rPr>
          <w:sz w:val="24"/>
          <w:szCs w:val="24"/>
        </w:rPr>
        <w:t xml:space="preserve"> and </w:t>
      </w:r>
      <w:r w:rsidR="00B050EB" w:rsidRPr="00007312">
        <w:rPr>
          <w:sz w:val="24"/>
          <w:szCs w:val="24"/>
        </w:rPr>
        <w:t>Bosnia and Herzegovina</w:t>
      </w:r>
      <w:r w:rsidRPr="00007312">
        <w:rPr>
          <w:sz w:val="24"/>
          <w:szCs w:val="24"/>
        </w:rPr>
        <w:t xml:space="preserve"> concerning the Cross-border Programme for </w:t>
      </w:r>
      <w:r w:rsidR="00B050EB" w:rsidRPr="00007312">
        <w:rPr>
          <w:sz w:val="24"/>
          <w:szCs w:val="24"/>
        </w:rPr>
        <w:t>Serbia – Bosnia and Herzegovina</w:t>
      </w:r>
      <w:r w:rsidRPr="00007312">
        <w:rPr>
          <w:sz w:val="24"/>
          <w:szCs w:val="24"/>
        </w:rPr>
        <w:t xml:space="preserve"> unde</w:t>
      </w:r>
      <w:r w:rsidR="009E2EEC" w:rsidRPr="00007312">
        <w:rPr>
          <w:sz w:val="24"/>
          <w:szCs w:val="24"/>
        </w:rPr>
        <w:t>r IPA II for the year</w:t>
      </w:r>
      <w:r w:rsidR="00304D85">
        <w:rPr>
          <w:sz w:val="24"/>
          <w:szCs w:val="24"/>
        </w:rPr>
        <w:t xml:space="preserve"> 2016</w:t>
      </w:r>
      <w:r w:rsidRPr="00007312">
        <w:rPr>
          <w:sz w:val="24"/>
          <w:szCs w:val="24"/>
        </w:rPr>
        <w:t>.</w:t>
      </w:r>
    </w:p>
    <w:p w14:paraId="42779B3D" w14:textId="77777777" w:rsidR="00940268" w:rsidRPr="000D6F98" w:rsidRDefault="00940268" w:rsidP="00940268">
      <w:pPr>
        <w:autoSpaceDE w:val="0"/>
        <w:autoSpaceDN w:val="0"/>
        <w:adjustRightInd w:val="0"/>
        <w:spacing w:after="0"/>
        <w:jc w:val="left"/>
        <w:rPr>
          <w:sz w:val="24"/>
          <w:szCs w:val="24"/>
        </w:rPr>
      </w:pPr>
    </w:p>
    <w:p w14:paraId="018B588B" w14:textId="77777777" w:rsidR="00D26DAC" w:rsidRPr="00712ADB" w:rsidRDefault="00D26DAC" w:rsidP="00042967">
      <w:pPr>
        <w:spacing w:before="120"/>
        <w:rPr>
          <w:color w:val="000000"/>
          <w:szCs w:val="22"/>
        </w:rPr>
      </w:pPr>
    </w:p>
    <w:p w14:paraId="59D076C1" w14:textId="5E360EBE" w:rsidR="0007408E" w:rsidRPr="00AD4F91" w:rsidRDefault="00267E4F" w:rsidP="00095589">
      <w:pPr>
        <w:pStyle w:val="Guidelines1"/>
      </w:pPr>
      <w:r w:rsidRPr="00807DAF">
        <w:br w:type="page"/>
      </w:r>
      <w:bookmarkStart w:id="13" w:name="_Toc494271455"/>
      <w:bookmarkStart w:id="14" w:name="_Toc494271874"/>
      <w:r w:rsidR="009C035C" w:rsidRPr="00AD4F91">
        <w:lastRenderedPageBreak/>
        <w:t>Rules for this call for proposals</w:t>
      </w:r>
      <w:bookmarkEnd w:id="13"/>
      <w:bookmarkEnd w:id="14"/>
    </w:p>
    <w:p w14:paraId="2D68B50A" w14:textId="77777777" w:rsidR="000919E4" w:rsidRDefault="0007408E" w:rsidP="00BD6FF1">
      <w:pPr>
        <w:rPr>
          <w:sz w:val="24"/>
          <w:szCs w:val="24"/>
        </w:rPr>
      </w:pPr>
      <w:r w:rsidRPr="000919E4">
        <w:rPr>
          <w:sz w:val="24"/>
          <w:szCs w:val="24"/>
        </w:rPr>
        <w:t xml:space="preserve">These guidelines set out the rules for </w:t>
      </w:r>
      <w:r w:rsidR="008A6F06" w:rsidRPr="000919E4">
        <w:rPr>
          <w:sz w:val="24"/>
          <w:szCs w:val="24"/>
        </w:rPr>
        <w:t xml:space="preserve">the </w:t>
      </w:r>
      <w:r w:rsidRPr="000919E4">
        <w:rPr>
          <w:sz w:val="24"/>
          <w:szCs w:val="24"/>
        </w:rPr>
        <w:t>submi</w:t>
      </w:r>
      <w:r w:rsidR="008A6F06" w:rsidRPr="000919E4">
        <w:rPr>
          <w:sz w:val="24"/>
          <w:szCs w:val="24"/>
        </w:rPr>
        <w:t>ssion</w:t>
      </w:r>
      <w:r w:rsidRPr="000919E4">
        <w:rPr>
          <w:sz w:val="24"/>
          <w:szCs w:val="24"/>
        </w:rPr>
        <w:t>, selecti</w:t>
      </w:r>
      <w:r w:rsidR="008A6F06" w:rsidRPr="000919E4">
        <w:rPr>
          <w:sz w:val="24"/>
          <w:szCs w:val="24"/>
        </w:rPr>
        <w:t>on</w:t>
      </w:r>
      <w:r w:rsidRPr="000919E4">
        <w:rPr>
          <w:sz w:val="24"/>
          <w:szCs w:val="24"/>
        </w:rPr>
        <w:t xml:space="preserve"> and implement</w:t>
      </w:r>
      <w:r w:rsidR="008A6F06" w:rsidRPr="000919E4">
        <w:rPr>
          <w:sz w:val="24"/>
          <w:szCs w:val="24"/>
        </w:rPr>
        <w:t>ation of</w:t>
      </w:r>
      <w:r w:rsidR="00AA424B" w:rsidRPr="000919E4">
        <w:rPr>
          <w:sz w:val="24"/>
          <w:szCs w:val="24"/>
        </w:rPr>
        <w:t xml:space="preserve"> the</w:t>
      </w:r>
      <w:r w:rsidRPr="000919E4">
        <w:rPr>
          <w:sz w:val="24"/>
          <w:szCs w:val="24"/>
        </w:rPr>
        <w:t xml:space="preserve"> </w:t>
      </w:r>
      <w:r w:rsidR="000D2B91">
        <w:rPr>
          <w:sz w:val="24"/>
          <w:szCs w:val="24"/>
        </w:rPr>
        <w:t>action</w:t>
      </w:r>
      <w:r w:rsidR="0091126D">
        <w:rPr>
          <w:sz w:val="24"/>
          <w:szCs w:val="24"/>
        </w:rPr>
        <w:t>s</w:t>
      </w:r>
      <w:r w:rsidRPr="000919E4">
        <w:rPr>
          <w:sz w:val="24"/>
          <w:szCs w:val="24"/>
        </w:rPr>
        <w:t xml:space="preserve"> financed under th</w:t>
      </w:r>
      <w:r w:rsidR="00E359F9" w:rsidRPr="000919E4">
        <w:rPr>
          <w:sz w:val="24"/>
          <w:szCs w:val="24"/>
        </w:rPr>
        <w:t xml:space="preserve">is </w:t>
      </w:r>
      <w:r w:rsidR="002F0314" w:rsidRPr="000919E4">
        <w:rPr>
          <w:sz w:val="24"/>
          <w:szCs w:val="24"/>
        </w:rPr>
        <w:t>c</w:t>
      </w:r>
      <w:r w:rsidR="00E359F9" w:rsidRPr="000919E4">
        <w:rPr>
          <w:sz w:val="24"/>
          <w:szCs w:val="24"/>
        </w:rPr>
        <w:t>all</w:t>
      </w:r>
      <w:r w:rsidRPr="000919E4">
        <w:rPr>
          <w:sz w:val="24"/>
          <w:szCs w:val="24"/>
        </w:rPr>
        <w:t>, in conformity with the Practical Guide</w:t>
      </w:r>
      <w:r w:rsidR="009E6254" w:rsidRPr="000919E4">
        <w:rPr>
          <w:sz w:val="24"/>
          <w:szCs w:val="24"/>
        </w:rPr>
        <w:t>, which is applicable to the present call</w:t>
      </w:r>
      <w:r w:rsidR="001A3FE1" w:rsidRPr="000919E4">
        <w:rPr>
          <w:sz w:val="24"/>
          <w:szCs w:val="24"/>
        </w:rPr>
        <w:t xml:space="preserve"> (</w:t>
      </w:r>
      <w:r w:rsidR="00087373" w:rsidRPr="000919E4">
        <w:rPr>
          <w:sz w:val="24"/>
          <w:szCs w:val="24"/>
        </w:rPr>
        <w:t>a</w:t>
      </w:r>
      <w:r w:rsidR="001A3FE1" w:rsidRPr="000919E4">
        <w:rPr>
          <w:sz w:val="24"/>
          <w:szCs w:val="24"/>
        </w:rPr>
        <w:t>vailable on the Internet at this address</w:t>
      </w:r>
    </w:p>
    <w:p w14:paraId="24F6074B" w14:textId="77777777" w:rsidR="0007408E" w:rsidRDefault="00B9320D" w:rsidP="00BD6FF1">
      <w:pPr>
        <w:rPr>
          <w:sz w:val="24"/>
          <w:szCs w:val="24"/>
        </w:rPr>
      </w:pPr>
      <w:hyperlink r:id="rId15" w:history="1">
        <w:r w:rsidR="009C7178" w:rsidRPr="000919E4">
          <w:rPr>
            <w:rStyle w:val="Hyperlink"/>
            <w:sz w:val="24"/>
            <w:szCs w:val="24"/>
          </w:rPr>
          <w:t>http://ec.europa.eu/europeaid/prag/document.do?locale=en</w:t>
        </w:r>
      </w:hyperlink>
      <w:r w:rsidR="001A3FE1" w:rsidRPr="000919E4">
        <w:rPr>
          <w:sz w:val="24"/>
          <w:szCs w:val="24"/>
        </w:rPr>
        <w:t>)</w:t>
      </w:r>
      <w:r w:rsidR="0007408E" w:rsidRPr="000919E4">
        <w:rPr>
          <w:sz w:val="24"/>
          <w:szCs w:val="24"/>
        </w:rPr>
        <w:t>.</w:t>
      </w:r>
      <w:r w:rsidR="00C60C7C" w:rsidRPr="000919E4">
        <w:rPr>
          <w:rStyle w:val="FootnoteReference"/>
          <w:szCs w:val="24"/>
        </w:rPr>
        <w:footnoteReference w:id="2"/>
      </w:r>
    </w:p>
    <w:p w14:paraId="0D8286BD" w14:textId="32F9EF55" w:rsidR="0007408E" w:rsidRPr="00807DAF" w:rsidRDefault="0007408E" w:rsidP="004741A1">
      <w:pPr>
        <w:pStyle w:val="Guidelines2"/>
      </w:pPr>
      <w:bookmarkStart w:id="15" w:name="_Toc437893840"/>
      <w:bookmarkStart w:id="16" w:name="_Toc494271456"/>
      <w:bookmarkStart w:id="17" w:name="_Toc494271875"/>
      <w:r w:rsidRPr="00807DAF">
        <w:t>Eligibility criteria</w:t>
      </w:r>
      <w:bookmarkEnd w:id="15"/>
      <w:bookmarkEnd w:id="16"/>
      <w:bookmarkEnd w:id="17"/>
    </w:p>
    <w:p w14:paraId="6377C6DE" w14:textId="77777777" w:rsidR="0007408E" w:rsidRPr="000919E4" w:rsidRDefault="0007408E" w:rsidP="006E0555">
      <w:pPr>
        <w:rPr>
          <w:sz w:val="24"/>
          <w:szCs w:val="24"/>
        </w:rPr>
      </w:pPr>
      <w:r w:rsidRPr="000919E4">
        <w:rPr>
          <w:sz w:val="24"/>
          <w:szCs w:val="24"/>
        </w:rPr>
        <w:t>There are three sets of eligibility criteria, relating to:</w:t>
      </w:r>
    </w:p>
    <w:p w14:paraId="0515140F" w14:textId="77777777" w:rsidR="003477DE" w:rsidRPr="000919E4" w:rsidRDefault="00296A25" w:rsidP="00807416">
      <w:pPr>
        <w:numPr>
          <w:ilvl w:val="0"/>
          <w:numId w:val="26"/>
        </w:numPr>
        <w:rPr>
          <w:sz w:val="24"/>
          <w:szCs w:val="24"/>
        </w:rPr>
      </w:pPr>
      <w:r w:rsidRPr="000919E4">
        <w:rPr>
          <w:sz w:val="24"/>
          <w:szCs w:val="24"/>
        </w:rPr>
        <w:t>the actors:</w:t>
      </w:r>
    </w:p>
    <w:p w14:paraId="14AF3C06" w14:textId="77777777" w:rsidR="003477DE" w:rsidRPr="000919E4" w:rsidRDefault="006A36F9" w:rsidP="00807416">
      <w:pPr>
        <w:numPr>
          <w:ilvl w:val="0"/>
          <w:numId w:val="14"/>
        </w:numPr>
        <w:ind w:left="1134"/>
        <w:rPr>
          <w:sz w:val="24"/>
          <w:szCs w:val="24"/>
        </w:rPr>
      </w:pPr>
      <w:r w:rsidRPr="000919E4">
        <w:rPr>
          <w:sz w:val="24"/>
          <w:szCs w:val="24"/>
        </w:rPr>
        <w:t xml:space="preserve">The </w:t>
      </w:r>
      <w:r w:rsidR="002F0314" w:rsidRPr="000919E4">
        <w:rPr>
          <w:sz w:val="24"/>
          <w:szCs w:val="24"/>
        </w:rPr>
        <w:t>'</w:t>
      </w:r>
      <w:r w:rsidR="00ED0176" w:rsidRPr="000919E4">
        <w:rPr>
          <w:b/>
          <w:sz w:val="24"/>
          <w:szCs w:val="24"/>
        </w:rPr>
        <w:t>lead a</w:t>
      </w:r>
      <w:r w:rsidRPr="000919E4">
        <w:rPr>
          <w:b/>
          <w:sz w:val="24"/>
          <w:szCs w:val="24"/>
        </w:rPr>
        <w:t>pplicant</w:t>
      </w:r>
      <w:r w:rsidR="002F0314" w:rsidRPr="000919E4">
        <w:rPr>
          <w:b/>
          <w:sz w:val="24"/>
          <w:szCs w:val="24"/>
        </w:rPr>
        <w:t>'</w:t>
      </w:r>
      <w:r w:rsidRPr="000919E4">
        <w:rPr>
          <w:sz w:val="24"/>
          <w:szCs w:val="24"/>
        </w:rPr>
        <w:t xml:space="preserve">, </w:t>
      </w:r>
      <w:r w:rsidR="00296A25" w:rsidRPr="000919E4">
        <w:rPr>
          <w:sz w:val="24"/>
          <w:szCs w:val="24"/>
        </w:rPr>
        <w:t xml:space="preserve">i.e. </w:t>
      </w:r>
      <w:r w:rsidR="00A31B91" w:rsidRPr="000919E4">
        <w:rPr>
          <w:sz w:val="24"/>
          <w:szCs w:val="24"/>
        </w:rPr>
        <w:t>the entity</w:t>
      </w:r>
      <w:r w:rsidRPr="000919E4">
        <w:rPr>
          <w:sz w:val="24"/>
          <w:szCs w:val="24"/>
        </w:rPr>
        <w:t xml:space="preserve"> </w:t>
      </w:r>
      <w:r w:rsidR="00D54450" w:rsidRPr="000919E4">
        <w:rPr>
          <w:sz w:val="24"/>
          <w:szCs w:val="24"/>
        </w:rPr>
        <w:t>submit</w:t>
      </w:r>
      <w:r w:rsidR="00A31B91" w:rsidRPr="000919E4">
        <w:rPr>
          <w:sz w:val="24"/>
          <w:szCs w:val="24"/>
        </w:rPr>
        <w:t>ting</w:t>
      </w:r>
      <w:r w:rsidR="00D54450" w:rsidRPr="000919E4">
        <w:rPr>
          <w:sz w:val="24"/>
          <w:szCs w:val="24"/>
        </w:rPr>
        <w:t xml:space="preserve"> the application form</w:t>
      </w:r>
      <w:r w:rsidR="00F06309" w:rsidRPr="000919E4">
        <w:rPr>
          <w:sz w:val="24"/>
          <w:szCs w:val="24"/>
        </w:rPr>
        <w:t xml:space="preserve"> (2.1.1),</w:t>
      </w:r>
    </w:p>
    <w:p w14:paraId="219E6AFA" w14:textId="77777777" w:rsidR="003477DE" w:rsidRPr="000919E4" w:rsidRDefault="00DD1A1A" w:rsidP="00807416">
      <w:pPr>
        <w:numPr>
          <w:ilvl w:val="0"/>
          <w:numId w:val="14"/>
        </w:numPr>
        <w:ind w:left="1134"/>
        <w:rPr>
          <w:sz w:val="24"/>
          <w:szCs w:val="24"/>
        </w:rPr>
      </w:pPr>
      <w:r w:rsidRPr="00DD1A1A">
        <w:rPr>
          <w:sz w:val="24"/>
          <w:szCs w:val="24"/>
        </w:rPr>
        <w:t>if any</w:t>
      </w:r>
      <w:r>
        <w:rPr>
          <w:sz w:val="24"/>
          <w:szCs w:val="24"/>
        </w:rPr>
        <w:t>, its</w:t>
      </w:r>
      <w:r w:rsidR="006A36F9" w:rsidRPr="00DD1A1A">
        <w:rPr>
          <w:b/>
          <w:sz w:val="24"/>
          <w:szCs w:val="24"/>
        </w:rPr>
        <w:t xml:space="preserve"> </w:t>
      </w:r>
      <w:r w:rsidR="006A36F9" w:rsidRPr="000919E4">
        <w:rPr>
          <w:b/>
          <w:sz w:val="24"/>
          <w:szCs w:val="24"/>
        </w:rPr>
        <w:t>co-applicant(s)</w:t>
      </w:r>
      <w:r w:rsidR="006A36F9" w:rsidRPr="000919E4">
        <w:rPr>
          <w:sz w:val="24"/>
          <w:szCs w:val="24"/>
        </w:rPr>
        <w:t xml:space="preserve"> (</w:t>
      </w:r>
      <w:r w:rsidR="006A36F9" w:rsidRPr="000919E4">
        <w:rPr>
          <w:b/>
          <w:sz w:val="24"/>
          <w:szCs w:val="24"/>
          <w:u w:val="single"/>
        </w:rPr>
        <w:t xml:space="preserve">where it </w:t>
      </w:r>
      <w:r w:rsidR="00B254EE" w:rsidRPr="000919E4">
        <w:rPr>
          <w:b/>
          <w:sz w:val="24"/>
          <w:szCs w:val="24"/>
          <w:u w:val="single"/>
        </w:rPr>
        <w:t xml:space="preserve">is </w:t>
      </w:r>
      <w:r w:rsidR="006A36F9" w:rsidRPr="000919E4">
        <w:rPr>
          <w:b/>
          <w:sz w:val="24"/>
          <w:szCs w:val="24"/>
          <w:u w:val="single"/>
        </w:rPr>
        <w:t xml:space="preserve">not specified otherwise the </w:t>
      </w:r>
      <w:r w:rsidR="00ED0176" w:rsidRPr="000919E4">
        <w:rPr>
          <w:b/>
          <w:sz w:val="24"/>
          <w:szCs w:val="24"/>
          <w:u w:val="single"/>
        </w:rPr>
        <w:t>lead a</w:t>
      </w:r>
      <w:r w:rsidR="006A36F9" w:rsidRPr="000919E4">
        <w:rPr>
          <w:b/>
          <w:sz w:val="24"/>
          <w:szCs w:val="24"/>
          <w:u w:val="single"/>
        </w:rPr>
        <w:t xml:space="preserve">pplicant and </w:t>
      </w:r>
      <w:r w:rsidR="003477DE" w:rsidRPr="000919E4">
        <w:rPr>
          <w:b/>
          <w:sz w:val="24"/>
          <w:szCs w:val="24"/>
          <w:u w:val="single"/>
        </w:rPr>
        <w:t xml:space="preserve">its </w:t>
      </w:r>
      <w:r w:rsidR="006A36F9" w:rsidRPr="000919E4">
        <w:rPr>
          <w:b/>
          <w:sz w:val="24"/>
          <w:szCs w:val="24"/>
          <w:u w:val="single"/>
        </w:rPr>
        <w:t xml:space="preserve">co-applicant(s) are </w:t>
      </w:r>
      <w:r w:rsidR="009901E5" w:rsidRPr="000919E4">
        <w:rPr>
          <w:b/>
          <w:sz w:val="24"/>
          <w:szCs w:val="24"/>
          <w:u w:val="single"/>
        </w:rPr>
        <w:t xml:space="preserve">hereinafter </w:t>
      </w:r>
      <w:r w:rsidR="006A36F9" w:rsidRPr="000919E4">
        <w:rPr>
          <w:b/>
          <w:sz w:val="24"/>
          <w:szCs w:val="24"/>
          <w:u w:val="single"/>
        </w:rPr>
        <w:t>jointly referred as "</w:t>
      </w:r>
      <w:r w:rsidR="006A36F9" w:rsidRPr="000919E4">
        <w:rPr>
          <w:b/>
          <w:i/>
          <w:sz w:val="24"/>
          <w:szCs w:val="24"/>
          <w:u w:val="single"/>
        </w:rPr>
        <w:t>applicant</w:t>
      </w:r>
      <w:r w:rsidR="009F3146" w:rsidRPr="000919E4">
        <w:rPr>
          <w:b/>
          <w:i/>
          <w:sz w:val="24"/>
          <w:szCs w:val="24"/>
          <w:u w:val="single"/>
        </w:rPr>
        <w:t>(</w:t>
      </w:r>
      <w:r w:rsidR="006A36F9" w:rsidRPr="000919E4">
        <w:rPr>
          <w:b/>
          <w:i/>
          <w:sz w:val="24"/>
          <w:szCs w:val="24"/>
          <w:u w:val="single"/>
        </w:rPr>
        <w:t>s</w:t>
      </w:r>
      <w:r w:rsidR="009F3146" w:rsidRPr="000919E4">
        <w:rPr>
          <w:b/>
          <w:i/>
          <w:sz w:val="24"/>
          <w:szCs w:val="24"/>
          <w:u w:val="single"/>
        </w:rPr>
        <w:t>)</w:t>
      </w:r>
      <w:r w:rsidR="00A31B91" w:rsidRPr="000919E4">
        <w:rPr>
          <w:sz w:val="24"/>
          <w:szCs w:val="24"/>
        </w:rPr>
        <w:t>")</w:t>
      </w:r>
      <w:r w:rsidR="006A36F9" w:rsidRPr="000919E4">
        <w:rPr>
          <w:sz w:val="24"/>
          <w:szCs w:val="24"/>
        </w:rPr>
        <w:t xml:space="preserve"> (2.1.1), </w:t>
      </w:r>
    </w:p>
    <w:p w14:paraId="557AC685" w14:textId="77777777" w:rsidR="00E95995" w:rsidRPr="000919E4" w:rsidRDefault="006A36F9" w:rsidP="00807416">
      <w:pPr>
        <w:numPr>
          <w:ilvl w:val="0"/>
          <w:numId w:val="14"/>
        </w:numPr>
        <w:ind w:left="1134"/>
        <w:rPr>
          <w:sz w:val="24"/>
          <w:szCs w:val="24"/>
        </w:rPr>
      </w:pPr>
      <w:proofErr w:type="gramStart"/>
      <w:r w:rsidRPr="000919E4">
        <w:rPr>
          <w:sz w:val="24"/>
          <w:szCs w:val="24"/>
        </w:rPr>
        <w:t>and</w:t>
      </w:r>
      <w:proofErr w:type="gramEnd"/>
      <w:r w:rsidR="00A31B91" w:rsidRPr="000919E4">
        <w:rPr>
          <w:sz w:val="24"/>
          <w:szCs w:val="24"/>
        </w:rPr>
        <w:t>, if any,</w:t>
      </w:r>
      <w:r w:rsidRPr="000919E4">
        <w:rPr>
          <w:sz w:val="24"/>
          <w:szCs w:val="24"/>
        </w:rPr>
        <w:t xml:space="preserve"> </w:t>
      </w:r>
      <w:r w:rsidR="00A31B91" w:rsidRPr="000919E4">
        <w:rPr>
          <w:b/>
          <w:sz w:val="24"/>
          <w:szCs w:val="24"/>
        </w:rPr>
        <w:t>affiliated entity(</w:t>
      </w:r>
      <w:proofErr w:type="spellStart"/>
      <w:r w:rsidR="00A31B91" w:rsidRPr="000919E4">
        <w:rPr>
          <w:b/>
          <w:sz w:val="24"/>
          <w:szCs w:val="24"/>
        </w:rPr>
        <w:t>ies</w:t>
      </w:r>
      <w:proofErr w:type="spellEnd"/>
      <w:r w:rsidR="00A31B91" w:rsidRPr="000919E4">
        <w:rPr>
          <w:b/>
          <w:sz w:val="24"/>
          <w:szCs w:val="24"/>
        </w:rPr>
        <w:t>)</w:t>
      </w:r>
      <w:r w:rsidR="00296A25" w:rsidRPr="000919E4">
        <w:rPr>
          <w:b/>
          <w:sz w:val="24"/>
          <w:szCs w:val="24"/>
        </w:rPr>
        <w:t xml:space="preserve"> </w:t>
      </w:r>
      <w:r w:rsidR="00296A25" w:rsidRPr="000919E4">
        <w:rPr>
          <w:sz w:val="24"/>
          <w:szCs w:val="24"/>
        </w:rPr>
        <w:t xml:space="preserve">to the </w:t>
      </w:r>
      <w:r w:rsidR="00ED0176" w:rsidRPr="000919E4">
        <w:rPr>
          <w:sz w:val="24"/>
          <w:szCs w:val="24"/>
        </w:rPr>
        <w:t>lead a</w:t>
      </w:r>
      <w:r w:rsidR="00296A25" w:rsidRPr="000919E4">
        <w:rPr>
          <w:sz w:val="24"/>
          <w:szCs w:val="24"/>
        </w:rPr>
        <w:t xml:space="preserve">pplicant and/or to a co-applicant(s). </w:t>
      </w:r>
      <w:r w:rsidR="00A31B91" w:rsidRPr="000919E4">
        <w:rPr>
          <w:sz w:val="24"/>
          <w:szCs w:val="24"/>
        </w:rPr>
        <w:t>(2.1.</w:t>
      </w:r>
      <w:r w:rsidR="00F06309" w:rsidRPr="000919E4">
        <w:rPr>
          <w:sz w:val="24"/>
          <w:szCs w:val="24"/>
        </w:rPr>
        <w:t>2</w:t>
      </w:r>
      <w:r w:rsidRPr="000919E4">
        <w:rPr>
          <w:sz w:val="24"/>
          <w:szCs w:val="24"/>
        </w:rPr>
        <w:t>);</w:t>
      </w:r>
    </w:p>
    <w:p w14:paraId="621EC404" w14:textId="77777777" w:rsidR="00E95995" w:rsidRPr="000919E4" w:rsidRDefault="00296A25" w:rsidP="00807416">
      <w:pPr>
        <w:numPr>
          <w:ilvl w:val="0"/>
          <w:numId w:val="26"/>
        </w:numPr>
        <w:rPr>
          <w:sz w:val="24"/>
          <w:szCs w:val="24"/>
        </w:rPr>
      </w:pPr>
      <w:r w:rsidRPr="000919E4">
        <w:rPr>
          <w:sz w:val="24"/>
          <w:szCs w:val="24"/>
        </w:rPr>
        <w:t xml:space="preserve">the </w:t>
      </w:r>
      <w:r w:rsidR="000D2B91">
        <w:rPr>
          <w:sz w:val="24"/>
          <w:szCs w:val="24"/>
        </w:rPr>
        <w:t>actions</w:t>
      </w:r>
      <w:r w:rsidRPr="000919E4">
        <w:rPr>
          <w:sz w:val="24"/>
          <w:szCs w:val="24"/>
        </w:rPr>
        <w:t>:</w:t>
      </w:r>
    </w:p>
    <w:p w14:paraId="5152B647" w14:textId="77777777" w:rsidR="003477DE" w:rsidRPr="000919E4" w:rsidRDefault="000D2B91" w:rsidP="00E95995">
      <w:pPr>
        <w:ind w:left="720"/>
        <w:rPr>
          <w:sz w:val="24"/>
          <w:szCs w:val="24"/>
        </w:rPr>
      </w:pPr>
      <w:proofErr w:type="gramStart"/>
      <w:r>
        <w:rPr>
          <w:sz w:val="24"/>
          <w:szCs w:val="24"/>
        </w:rPr>
        <w:t>actions</w:t>
      </w:r>
      <w:proofErr w:type="gramEnd"/>
      <w:r w:rsidR="003477DE" w:rsidRPr="000919E4">
        <w:rPr>
          <w:sz w:val="24"/>
          <w:szCs w:val="24"/>
        </w:rPr>
        <w:t xml:space="preserve"> for which a grant may be awarded (2.1.4);</w:t>
      </w:r>
    </w:p>
    <w:p w14:paraId="6D27A00D" w14:textId="77777777" w:rsidR="00E95995" w:rsidRPr="000919E4" w:rsidRDefault="00296A25" w:rsidP="00807416">
      <w:pPr>
        <w:numPr>
          <w:ilvl w:val="0"/>
          <w:numId w:val="26"/>
        </w:numPr>
        <w:rPr>
          <w:sz w:val="24"/>
          <w:szCs w:val="24"/>
        </w:rPr>
      </w:pPr>
      <w:r w:rsidRPr="000919E4">
        <w:rPr>
          <w:sz w:val="24"/>
          <w:szCs w:val="24"/>
        </w:rPr>
        <w:t>the costs:</w:t>
      </w:r>
    </w:p>
    <w:p w14:paraId="2433FFE5" w14:textId="77777777" w:rsidR="00267E4F" w:rsidRPr="00807DAF" w:rsidRDefault="0007408E" w:rsidP="00807416">
      <w:pPr>
        <w:numPr>
          <w:ilvl w:val="0"/>
          <w:numId w:val="14"/>
        </w:numPr>
        <w:ind w:left="1134"/>
      </w:pPr>
      <w:proofErr w:type="gramStart"/>
      <w:r w:rsidRPr="000919E4">
        <w:rPr>
          <w:sz w:val="24"/>
          <w:szCs w:val="24"/>
        </w:rPr>
        <w:t>types</w:t>
      </w:r>
      <w:proofErr w:type="gramEnd"/>
      <w:r w:rsidRPr="000919E4">
        <w:rPr>
          <w:sz w:val="24"/>
          <w:szCs w:val="24"/>
        </w:rPr>
        <w:t xml:space="preserve"> of cost </w:t>
      </w:r>
      <w:r w:rsidR="00AA424B" w:rsidRPr="000919E4">
        <w:rPr>
          <w:sz w:val="24"/>
          <w:szCs w:val="24"/>
        </w:rPr>
        <w:t xml:space="preserve">that </w:t>
      </w:r>
      <w:r w:rsidRPr="000919E4">
        <w:rPr>
          <w:sz w:val="24"/>
          <w:szCs w:val="24"/>
        </w:rPr>
        <w:t>may be taken into account in setting the amount of the grant</w:t>
      </w:r>
      <w:r w:rsidR="0032711C" w:rsidRPr="000919E4">
        <w:rPr>
          <w:sz w:val="24"/>
          <w:szCs w:val="24"/>
        </w:rPr>
        <w:t xml:space="preserve"> (2.1.</w:t>
      </w:r>
      <w:r w:rsidR="00B971F7" w:rsidRPr="000919E4">
        <w:rPr>
          <w:sz w:val="24"/>
          <w:szCs w:val="24"/>
        </w:rPr>
        <w:t>5</w:t>
      </w:r>
      <w:r w:rsidR="0032711C" w:rsidRPr="000919E4">
        <w:rPr>
          <w:sz w:val="24"/>
          <w:szCs w:val="24"/>
        </w:rPr>
        <w:t>)</w:t>
      </w:r>
      <w:r w:rsidRPr="000919E4">
        <w:rPr>
          <w:sz w:val="24"/>
          <w:szCs w:val="24"/>
        </w:rPr>
        <w:t>.</w:t>
      </w:r>
    </w:p>
    <w:p w14:paraId="79ECC0B1" w14:textId="7BA48B47" w:rsidR="0007408E" w:rsidRPr="00AD4F91" w:rsidRDefault="0007408E" w:rsidP="00AD4F91">
      <w:pPr>
        <w:pStyle w:val="Guidelines3"/>
      </w:pPr>
      <w:bookmarkStart w:id="18" w:name="_Toc437893841"/>
      <w:bookmarkStart w:id="19" w:name="_Toc494271457"/>
      <w:bookmarkStart w:id="20" w:name="_Toc494271876"/>
      <w:r w:rsidRPr="00AD4F91">
        <w:t>Eligibility of applicant</w:t>
      </w:r>
      <w:r w:rsidR="00A2450D" w:rsidRPr="00AD4F91">
        <w:t>s</w:t>
      </w:r>
      <w:r w:rsidR="00C4172B" w:rsidRPr="00AD4F91">
        <w:t xml:space="preserve"> (i.e. </w:t>
      </w:r>
      <w:r w:rsidR="00ED0176" w:rsidRPr="00AD4F91">
        <w:t>lead a</w:t>
      </w:r>
      <w:r w:rsidR="00C4172B" w:rsidRPr="00AD4F91">
        <w:t>pplicant and co-applicant(s))</w:t>
      </w:r>
      <w:bookmarkEnd w:id="18"/>
      <w:bookmarkEnd w:id="19"/>
      <w:bookmarkEnd w:id="20"/>
    </w:p>
    <w:p w14:paraId="0AA9319A" w14:textId="77777777" w:rsidR="000919E4" w:rsidRPr="00AF7AD6" w:rsidRDefault="000919E4" w:rsidP="000919E4">
      <w:pPr>
        <w:spacing w:before="240"/>
        <w:rPr>
          <w:b/>
          <w:sz w:val="24"/>
          <w:szCs w:val="24"/>
        </w:rPr>
      </w:pPr>
      <w:r w:rsidRPr="00AF7AD6">
        <w:rPr>
          <w:b/>
          <w:sz w:val="24"/>
          <w:szCs w:val="24"/>
        </w:rPr>
        <w:t>LEAD APPLICANT</w:t>
      </w:r>
    </w:p>
    <w:p w14:paraId="17E0989F" w14:textId="77777777" w:rsidR="000919E4" w:rsidRPr="00AF7AD6" w:rsidRDefault="000919E4" w:rsidP="000919E4">
      <w:pPr>
        <w:ind w:left="426" w:hanging="426"/>
        <w:rPr>
          <w:sz w:val="24"/>
          <w:szCs w:val="24"/>
        </w:rPr>
      </w:pPr>
      <w:r w:rsidRPr="00AF7AD6">
        <w:rPr>
          <w:sz w:val="24"/>
          <w:szCs w:val="24"/>
        </w:rPr>
        <w:t>(1)</w:t>
      </w:r>
      <w:r w:rsidRPr="00AF7AD6">
        <w:rPr>
          <w:sz w:val="24"/>
          <w:szCs w:val="24"/>
        </w:rPr>
        <w:tab/>
        <w:t>In order to be eligible for a grant, the lead applicant must:</w:t>
      </w:r>
    </w:p>
    <w:p w14:paraId="1E4BBDAB" w14:textId="77777777" w:rsidR="000919E4" w:rsidRPr="002961A5" w:rsidRDefault="000919E4" w:rsidP="00807416">
      <w:pPr>
        <w:numPr>
          <w:ilvl w:val="0"/>
          <w:numId w:val="15"/>
        </w:numPr>
        <w:rPr>
          <w:sz w:val="24"/>
          <w:szCs w:val="24"/>
        </w:rPr>
      </w:pPr>
      <w:r w:rsidRPr="002961A5">
        <w:rPr>
          <w:sz w:val="24"/>
          <w:szCs w:val="24"/>
        </w:rPr>
        <w:t>be a legal person</w:t>
      </w:r>
      <w:r>
        <w:rPr>
          <w:sz w:val="24"/>
          <w:szCs w:val="24"/>
        </w:rPr>
        <w:t>,</w:t>
      </w:r>
      <w:r w:rsidRPr="002961A5">
        <w:rPr>
          <w:sz w:val="24"/>
          <w:szCs w:val="24"/>
        </w:rPr>
        <w:t xml:space="preserve"> </w:t>
      </w:r>
      <w:r w:rsidRPr="002961A5">
        <w:rPr>
          <w:b/>
          <w:sz w:val="24"/>
          <w:szCs w:val="24"/>
        </w:rPr>
        <w:t xml:space="preserve">and </w:t>
      </w:r>
    </w:p>
    <w:p w14:paraId="5AB7FB8C" w14:textId="77777777" w:rsidR="000919E4" w:rsidRPr="00DD1A1A" w:rsidRDefault="000919E4" w:rsidP="00807416">
      <w:pPr>
        <w:numPr>
          <w:ilvl w:val="0"/>
          <w:numId w:val="15"/>
        </w:numPr>
        <w:rPr>
          <w:sz w:val="24"/>
          <w:szCs w:val="24"/>
        </w:rPr>
      </w:pPr>
      <w:r w:rsidRPr="00DD1A1A">
        <w:rPr>
          <w:sz w:val="24"/>
          <w:szCs w:val="24"/>
        </w:rPr>
        <w:t xml:space="preserve">be non-profit-making, </w:t>
      </w:r>
      <w:r w:rsidRPr="00DD1A1A">
        <w:rPr>
          <w:b/>
          <w:sz w:val="24"/>
          <w:szCs w:val="24"/>
        </w:rPr>
        <w:t>and</w:t>
      </w:r>
    </w:p>
    <w:p w14:paraId="5F3A0D10" w14:textId="77777777" w:rsidR="000919E4" w:rsidRDefault="000919E4" w:rsidP="00807416">
      <w:pPr>
        <w:numPr>
          <w:ilvl w:val="0"/>
          <w:numId w:val="15"/>
        </w:numPr>
        <w:rPr>
          <w:sz w:val="24"/>
          <w:szCs w:val="24"/>
        </w:rPr>
      </w:pPr>
      <w:r w:rsidRPr="003522D8">
        <w:rPr>
          <w:sz w:val="24"/>
          <w:szCs w:val="24"/>
        </w:rPr>
        <w:t xml:space="preserve">be effectively established </w:t>
      </w:r>
      <w:r>
        <w:rPr>
          <w:sz w:val="24"/>
          <w:szCs w:val="24"/>
        </w:rPr>
        <w:t xml:space="preserve">in either </w:t>
      </w:r>
      <w:r w:rsidR="0058037B" w:rsidRPr="0058037B">
        <w:rPr>
          <w:sz w:val="24"/>
          <w:szCs w:val="24"/>
        </w:rPr>
        <w:t>Republic of Serbia</w:t>
      </w:r>
      <w:r>
        <w:rPr>
          <w:sz w:val="24"/>
          <w:szCs w:val="24"/>
        </w:rPr>
        <w:t xml:space="preserve"> or </w:t>
      </w:r>
      <w:r w:rsidR="0058037B" w:rsidRPr="0058037B">
        <w:rPr>
          <w:sz w:val="24"/>
          <w:szCs w:val="24"/>
        </w:rPr>
        <w:t>Bosnia and Herzegovina</w:t>
      </w:r>
      <w:r>
        <w:rPr>
          <w:sz w:val="24"/>
          <w:szCs w:val="24"/>
        </w:rPr>
        <w:t xml:space="preserve">, </w:t>
      </w:r>
      <w:r w:rsidRPr="003522D8">
        <w:rPr>
          <w:b/>
          <w:sz w:val="24"/>
          <w:szCs w:val="24"/>
        </w:rPr>
        <w:t>and</w:t>
      </w:r>
    </w:p>
    <w:p w14:paraId="51140B88" w14:textId="77777777" w:rsidR="000919E4" w:rsidRPr="002961A5" w:rsidRDefault="000919E4" w:rsidP="00807416">
      <w:pPr>
        <w:numPr>
          <w:ilvl w:val="0"/>
          <w:numId w:val="15"/>
        </w:numPr>
        <w:rPr>
          <w:sz w:val="24"/>
          <w:szCs w:val="24"/>
        </w:rPr>
      </w:pPr>
      <w:r w:rsidRPr="002961A5">
        <w:rPr>
          <w:sz w:val="24"/>
          <w:szCs w:val="24"/>
        </w:rPr>
        <w:t xml:space="preserve">be directly responsible for the preparation and management of the </w:t>
      </w:r>
      <w:r w:rsidR="000D2B91">
        <w:rPr>
          <w:sz w:val="24"/>
          <w:szCs w:val="24"/>
        </w:rPr>
        <w:t>action</w:t>
      </w:r>
      <w:r w:rsidR="0091126D">
        <w:rPr>
          <w:sz w:val="24"/>
          <w:szCs w:val="24"/>
        </w:rPr>
        <w:t>s</w:t>
      </w:r>
      <w:r w:rsidRPr="002961A5">
        <w:rPr>
          <w:sz w:val="24"/>
          <w:szCs w:val="24"/>
        </w:rPr>
        <w:t xml:space="preserve"> with the co-applicant(s) and affiliated entity(</w:t>
      </w:r>
      <w:proofErr w:type="spellStart"/>
      <w:r w:rsidRPr="002961A5">
        <w:rPr>
          <w:sz w:val="24"/>
          <w:szCs w:val="24"/>
        </w:rPr>
        <w:t>ies</w:t>
      </w:r>
      <w:proofErr w:type="spellEnd"/>
      <w:r w:rsidRPr="002961A5">
        <w:rPr>
          <w:sz w:val="24"/>
          <w:szCs w:val="24"/>
        </w:rPr>
        <w:t>), not acting as an intermediary</w:t>
      </w:r>
      <w:r>
        <w:rPr>
          <w:sz w:val="24"/>
          <w:szCs w:val="24"/>
        </w:rPr>
        <w:t>,</w:t>
      </w:r>
      <w:r w:rsidRPr="002961A5">
        <w:rPr>
          <w:sz w:val="24"/>
          <w:szCs w:val="24"/>
        </w:rPr>
        <w:t xml:space="preserve"> </w:t>
      </w:r>
      <w:r w:rsidRPr="002961A5">
        <w:rPr>
          <w:b/>
          <w:sz w:val="24"/>
          <w:szCs w:val="24"/>
        </w:rPr>
        <w:t>and</w:t>
      </w:r>
    </w:p>
    <w:p w14:paraId="090B4FC1" w14:textId="67679739" w:rsidR="000919E4" w:rsidRDefault="000919E4" w:rsidP="00807416">
      <w:pPr>
        <w:numPr>
          <w:ilvl w:val="0"/>
          <w:numId w:val="15"/>
        </w:numPr>
        <w:rPr>
          <w:sz w:val="24"/>
          <w:szCs w:val="24"/>
        </w:rPr>
      </w:pPr>
      <w:r>
        <w:rPr>
          <w:sz w:val="24"/>
          <w:szCs w:val="24"/>
        </w:rPr>
        <w:t>be a specific type of institution or organisation such as</w:t>
      </w:r>
      <w:r w:rsidRPr="00DD1A1A">
        <w:rPr>
          <w:sz w:val="24"/>
          <w:szCs w:val="24"/>
        </w:rPr>
        <w:t>:</w:t>
      </w:r>
      <w:r>
        <w:rPr>
          <w:sz w:val="24"/>
          <w:szCs w:val="24"/>
        </w:rPr>
        <w:t xml:space="preserve"> </w:t>
      </w:r>
    </w:p>
    <w:p w14:paraId="770E9F6E" w14:textId="77777777" w:rsidR="0083428D" w:rsidRPr="0083428D" w:rsidRDefault="0083428D" w:rsidP="00807416">
      <w:pPr>
        <w:numPr>
          <w:ilvl w:val="1"/>
          <w:numId w:val="15"/>
        </w:numPr>
        <w:rPr>
          <w:sz w:val="24"/>
          <w:szCs w:val="24"/>
        </w:rPr>
      </w:pPr>
      <w:r w:rsidRPr="0083428D">
        <w:rPr>
          <w:sz w:val="24"/>
          <w:szCs w:val="24"/>
        </w:rPr>
        <w:t xml:space="preserve">Central, regional and local government units (ministries, municipalities, departments, agencies) with competencies/responsibilities in the eligible area in </w:t>
      </w:r>
      <w:r w:rsidRPr="0083428D">
        <w:rPr>
          <w:sz w:val="24"/>
          <w:szCs w:val="24"/>
        </w:rPr>
        <w:lastRenderedPageBreak/>
        <w:t>the fields relevant to the call (nature protection, water supply, wastewater, solid waste management and maintenance and development of cultural and historical heritage)</w:t>
      </w:r>
    </w:p>
    <w:p w14:paraId="07074516" w14:textId="77777777" w:rsidR="0083428D" w:rsidRPr="0083428D" w:rsidRDefault="0083428D" w:rsidP="00807416">
      <w:pPr>
        <w:numPr>
          <w:ilvl w:val="1"/>
          <w:numId w:val="15"/>
        </w:numPr>
        <w:rPr>
          <w:sz w:val="24"/>
          <w:szCs w:val="24"/>
        </w:rPr>
      </w:pPr>
      <w:r w:rsidRPr="0083428D">
        <w:rPr>
          <w:sz w:val="24"/>
          <w:szCs w:val="24"/>
        </w:rPr>
        <w:t>Local tourist organizations</w:t>
      </w:r>
    </w:p>
    <w:p w14:paraId="3CF215DD" w14:textId="77777777" w:rsidR="0083428D" w:rsidRPr="0083428D" w:rsidRDefault="0083428D" w:rsidP="00807416">
      <w:pPr>
        <w:numPr>
          <w:ilvl w:val="1"/>
          <w:numId w:val="15"/>
        </w:numPr>
        <w:rPr>
          <w:sz w:val="24"/>
          <w:szCs w:val="24"/>
        </w:rPr>
      </w:pPr>
      <w:r w:rsidRPr="0083428D">
        <w:rPr>
          <w:sz w:val="24"/>
          <w:szCs w:val="24"/>
        </w:rPr>
        <w:t>Civil society organizations</w:t>
      </w:r>
    </w:p>
    <w:p w14:paraId="2E3D93F5" w14:textId="77777777" w:rsidR="0083428D" w:rsidRPr="0083428D" w:rsidRDefault="0083428D" w:rsidP="00807416">
      <w:pPr>
        <w:numPr>
          <w:ilvl w:val="1"/>
          <w:numId w:val="15"/>
        </w:numPr>
        <w:rPr>
          <w:sz w:val="24"/>
          <w:szCs w:val="24"/>
        </w:rPr>
      </w:pPr>
      <w:r w:rsidRPr="0083428D">
        <w:rPr>
          <w:sz w:val="24"/>
          <w:szCs w:val="24"/>
        </w:rPr>
        <w:t>National Parks</w:t>
      </w:r>
    </w:p>
    <w:p w14:paraId="0B61DB39" w14:textId="77777777" w:rsidR="0083428D" w:rsidRPr="0083428D" w:rsidRDefault="0083428D" w:rsidP="00807416">
      <w:pPr>
        <w:numPr>
          <w:ilvl w:val="1"/>
          <w:numId w:val="15"/>
        </w:numPr>
        <w:rPr>
          <w:sz w:val="24"/>
          <w:szCs w:val="24"/>
        </w:rPr>
      </w:pPr>
      <w:r w:rsidRPr="0083428D">
        <w:rPr>
          <w:sz w:val="24"/>
          <w:szCs w:val="24"/>
        </w:rPr>
        <w:t>Chambers of Commerce and Chambers of Crafts and Trades</w:t>
      </w:r>
    </w:p>
    <w:p w14:paraId="4423DC8B" w14:textId="0DDB6A0D" w:rsidR="0083428D" w:rsidRPr="0083428D" w:rsidRDefault="0083428D" w:rsidP="00807416">
      <w:pPr>
        <w:numPr>
          <w:ilvl w:val="1"/>
          <w:numId w:val="15"/>
        </w:numPr>
        <w:rPr>
          <w:sz w:val="24"/>
          <w:szCs w:val="24"/>
        </w:rPr>
      </w:pPr>
      <w:r w:rsidRPr="0083428D">
        <w:rPr>
          <w:sz w:val="24"/>
          <w:szCs w:val="24"/>
        </w:rPr>
        <w:t>Professional associations, fa</w:t>
      </w:r>
      <w:r w:rsidR="000B6CF4">
        <w:rPr>
          <w:sz w:val="24"/>
          <w:szCs w:val="24"/>
        </w:rPr>
        <w:t>r</w:t>
      </w:r>
      <w:r w:rsidRPr="0083428D">
        <w:rPr>
          <w:sz w:val="24"/>
          <w:szCs w:val="24"/>
        </w:rPr>
        <w:t>mers associations and associations of SMEs</w:t>
      </w:r>
    </w:p>
    <w:p w14:paraId="2ED09B3C" w14:textId="77777777" w:rsidR="0083428D" w:rsidRPr="0083428D" w:rsidRDefault="0083428D" w:rsidP="00807416">
      <w:pPr>
        <w:numPr>
          <w:ilvl w:val="1"/>
          <w:numId w:val="15"/>
        </w:numPr>
        <w:rPr>
          <w:sz w:val="24"/>
          <w:szCs w:val="24"/>
        </w:rPr>
      </w:pPr>
      <w:r w:rsidRPr="0083428D">
        <w:rPr>
          <w:sz w:val="24"/>
          <w:szCs w:val="24"/>
        </w:rPr>
        <w:t>Formal and non-formal education and training institutions (e.g. primary schools, VET schools, Universities, etc.)</w:t>
      </w:r>
    </w:p>
    <w:p w14:paraId="13E0255D" w14:textId="77777777" w:rsidR="0083428D" w:rsidRPr="0083428D" w:rsidRDefault="0083428D" w:rsidP="00807416">
      <w:pPr>
        <w:numPr>
          <w:ilvl w:val="1"/>
          <w:numId w:val="15"/>
        </w:numPr>
        <w:rPr>
          <w:sz w:val="24"/>
          <w:szCs w:val="24"/>
        </w:rPr>
      </w:pPr>
      <w:r w:rsidRPr="0083428D">
        <w:rPr>
          <w:sz w:val="24"/>
          <w:szCs w:val="24"/>
        </w:rPr>
        <w:t>Research, development and innovation (RDI) institutions</w:t>
      </w:r>
    </w:p>
    <w:p w14:paraId="19062F17" w14:textId="77777777" w:rsidR="0083428D" w:rsidRPr="0083428D" w:rsidRDefault="0083428D" w:rsidP="00807416">
      <w:pPr>
        <w:numPr>
          <w:ilvl w:val="1"/>
          <w:numId w:val="15"/>
        </w:numPr>
        <w:rPr>
          <w:sz w:val="24"/>
          <w:szCs w:val="24"/>
        </w:rPr>
      </w:pPr>
      <w:r w:rsidRPr="0083428D">
        <w:rPr>
          <w:sz w:val="24"/>
          <w:szCs w:val="24"/>
        </w:rPr>
        <w:t>Agencies for local or regional development</w:t>
      </w:r>
    </w:p>
    <w:p w14:paraId="1D4931B7" w14:textId="77777777" w:rsidR="0083428D" w:rsidRPr="0083428D" w:rsidRDefault="0083428D" w:rsidP="00807416">
      <w:pPr>
        <w:numPr>
          <w:ilvl w:val="1"/>
          <w:numId w:val="15"/>
        </w:numPr>
        <w:rPr>
          <w:sz w:val="24"/>
          <w:szCs w:val="24"/>
        </w:rPr>
      </w:pPr>
      <w:r w:rsidRPr="0083428D">
        <w:rPr>
          <w:sz w:val="24"/>
          <w:szCs w:val="24"/>
        </w:rPr>
        <w:t xml:space="preserve">Public utility companies </w:t>
      </w:r>
    </w:p>
    <w:p w14:paraId="1C050157" w14:textId="77777777" w:rsidR="0083428D" w:rsidRPr="0083428D" w:rsidRDefault="0083428D" w:rsidP="00807416">
      <w:pPr>
        <w:numPr>
          <w:ilvl w:val="1"/>
          <w:numId w:val="15"/>
        </w:numPr>
        <w:rPr>
          <w:sz w:val="24"/>
          <w:szCs w:val="24"/>
        </w:rPr>
      </w:pPr>
      <w:r w:rsidRPr="0083428D">
        <w:rPr>
          <w:sz w:val="24"/>
          <w:szCs w:val="24"/>
        </w:rPr>
        <w:t>Cultural institutions such as museums, libraries, orchestras, etc.</w:t>
      </w:r>
    </w:p>
    <w:p w14:paraId="5D302D99" w14:textId="07112181" w:rsidR="000919E4" w:rsidRPr="0080406B" w:rsidRDefault="0083428D" w:rsidP="00807416">
      <w:pPr>
        <w:numPr>
          <w:ilvl w:val="1"/>
          <w:numId w:val="15"/>
        </w:numPr>
        <w:rPr>
          <w:sz w:val="24"/>
          <w:szCs w:val="24"/>
        </w:rPr>
      </w:pPr>
      <w:r w:rsidRPr="0083428D">
        <w:rPr>
          <w:sz w:val="24"/>
          <w:szCs w:val="24"/>
        </w:rPr>
        <w:t>Sport organisations</w:t>
      </w:r>
    </w:p>
    <w:p w14:paraId="1C5225BE" w14:textId="77777777" w:rsidR="000919E4" w:rsidRDefault="000919E4" w:rsidP="000919E4">
      <w:pPr>
        <w:ind w:left="426"/>
        <w:rPr>
          <w:b/>
          <w:color w:val="000000"/>
          <w:sz w:val="24"/>
          <w:szCs w:val="24"/>
        </w:rPr>
      </w:pPr>
      <w:r w:rsidRPr="00DD1A1A">
        <w:rPr>
          <w:b/>
          <w:color w:val="000000"/>
          <w:sz w:val="24"/>
          <w:szCs w:val="24"/>
        </w:rPr>
        <w:t>Please note that profit making organizations and political parties are not eligible, neither as lead applicants nor as co-applicants.</w:t>
      </w:r>
    </w:p>
    <w:p w14:paraId="167EB7BA" w14:textId="77777777" w:rsidR="000919E4" w:rsidRPr="00AF7AD6" w:rsidRDefault="000919E4" w:rsidP="000919E4">
      <w:pPr>
        <w:spacing w:after="0"/>
        <w:ind w:left="425" w:hanging="425"/>
        <w:rPr>
          <w:sz w:val="24"/>
          <w:szCs w:val="24"/>
        </w:rPr>
      </w:pPr>
      <w:r w:rsidRPr="00AF7AD6">
        <w:rPr>
          <w:sz w:val="24"/>
          <w:szCs w:val="24"/>
        </w:rPr>
        <w:t>(2)</w:t>
      </w:r>
      <w:r w:rsidRPr="00AF7AD6">
        <w:rPr>
          <w:sz w:val="24"/>
          <w:szCs w:val="24"/>
        </w:rPr>
        <w:tab/>
        <w:t>Potential applicants must not participate in calls for proposals or be awarded grants if they are in any of the situations listed in section 2.3.3 of the Practical Guide;</w:t>
      </w:r>
    </w:p>
    <w:p w14:paraId="165B1BE9" w14:textId="77777777" w:rsidR="000919E4" w:rsidRPr="00AF7AD6" w:rsidRDefault="000919E4" w:rsidP="000919E4">
      <w:pPr>
        <w:spacing w:after="0"/>
        <w:ind w:left="425" w:hanging="425"/>
        <w:rPr>
          <w:sz w:val="24"/>
          <w:szCs w:val="24"/>
        </w:rPr>
      </w:pPr>
    </w:p>
    <w:p w14:paraId="404A7C1B" w14:textId="77777777" w:rsidR="000919E4" w:rsidRDefault="000919E4" w:rsidP="000919E4">
      <w:pPr>
        <w:ind w:left="426"/>
        <w:rPr>
          <w:sz w:val="24"/>
          <w:szCs w:val="24"/>
        </w:rPr>
      </w:pPr>
      <w:r w:rsidRPr="002961A5">
        <w:rPr>
          <w:sz w:val="24"/>
          <w:szCs w:val="24"/>
        </w:rPr>
        <w:t xml:space="preserve">In </w:t>
      </w:r>
      <w:r w:rsidRPr="00AD1D4B">
        <w:rPr>
          <w:sz w:val="24"/>
          <w:szCs w:val="24"/>
        </w:rPr>
        <w:t xml:space="preserve">Part A, </w:t>
      </w:r>
      <w:r w:rsidRPr="001A0AE4">
        <w:rPr>
          <w:sz w:val="24"/>
          <w:szCs w:val="24"/>
        </w:rPr>
        <w:t>section 3 of the grant application form (</w:t>
      </w:r>
      <w:r w:rsidRPr="001A0AE4">
        <w:rPr>
          <w:i/>
          <w:sz w:val="24"/>
          <w:szCs w:val="24"/>
        </w:rPr>
        <w:t>‘Declaration by the lead applicant’</w:t>
      </w:r>
      <w:r w:rsidRPr="001A0AE4">
        <w:rPr>
          <w:sz w:val="24"/>
          <w:szCs w:val="24"/>
        </w:rPr>
        <w:t xml:space="preserve">), the lead applicant must declare that the lead applicant himself, the co-applicant(s) and affiliated </w:t>
      </w:r>
      <w:proofErr w:type="gramStart"/>
      <w:r w:rsidRPr="001A0AE4">
        <w:rPr>
          <w:sz w:val="24"/>
          <w:szCs w:val="24"/>
        </w:rPr>
        <w:t>entity(</w:t>
      </w:r>
      <w:proofErr w:type="spellStart"/>
      <w:proofErr w:type="gramEnd"/>
      <w:r w:rsidRPr="001A0AE4">
        <w:rPr>
          <w:sz w:val="24"/>
          <w:szCs w:val="24"/>
        </w:rPr>
        <w:t>ies</w:t>
      </w:r>
      <w:proofErr w:type="spellEnd"/>
      <w:r w:rsidRPr="001A0AE4">
        <w:rPr>
          <w:sz w:val="24"/>
          <w:szCs w:val="24"/>
        </w:rPr>
        <w:t>)</w:t>
      </w:r>
      <w:r w:rsidRPr="001A0AE4" w:rsidDel="007E58A6">
        <w:rPr>
          <w:sz w:val="24"/>
          <w:szCs w:val="24"/>
        </w:rPr>
        <w:t xml:space="preserve"> </w:t>
      </w:r>
      <w:r w:rsidRPr="001A0AE4">
        <w:rPr>
          <w:sz w:val="24"/>
          <w:szCs w:val="24"/>
        </w:rPr>
        <w:t>are not in any of these situations.</w:t>
      </w:r>
    </w:p>
    <w:p w14:paraId="0487F613" w14:textId="77777777" w:rsidR="0066286B" w:rsidRDefault="000919E4" w:rsidP="000919E4">
      <w:pPr>
        <w:ind w:left="426"/>
        <w:rPr>
          <w:b/>
          <w:snapToGrid/>
          <w:sz w:val="24"/>
          <w:szCs w:val="24"/>
        </w:rPr>
      </w:pPr>
      <w:r w:rsidRPr="00AF7AD6">
        <w:rPr>
          <w:b/>
          <w:sz w:val="24"/>
          <w:szCs w:val="24"/>
        </w:rPr>
        <w:t xml:space="preserve">The lead applicant </w:t>
      </w:r>
      <w:r w:rsidRPr="00AF7AD6">
        <w:rPr>
          <w:b/>
          <w:snapToGrid/>
          <w:sz w:val="24"/>
          <w:szCs w:val="24"/>
        </w:rPr>
        <w:t>must act with co-applicant(s) as specified hereafter</w:t>
      </w:r>
      <w:r w:rsidRPr="00AF7AD6">
        <w:rPr>
          <w:snapToGrid/>
          <w:sz w:val="24"/>
          <w:szCs w:val="24"/>
        </w:rPr>
        <w:t>.</w:t>
      </w:r>
      <w:r w:rsidR="0066286B" w:rsidRPr="0066286B">
        <w:rPr>
          <w:b/>
          <w:snapToGrid/>
          <w:sz w:val="24"/>
          <w:szCs w:val="24"/>
        </w:rPr>
        <w:t xml:space="preserve"> </w:t>
      </w:r>
    </w:p>
    <w:p w14:paraId="60816D42" w14:textId="0FDF4FE9" w:rsidR="003941DF" w:rsidRPr="003941DF" w:rsidRDefault="003941DF" w:rsidP="003941DF">
      <w:pPr>
        <w:ind w:left="426"/>
        <w:rPr>
          <w:snapToGrid/>
          <w:sz w:val="24"/>
          <w:szCs w:val="24"/>
        </w:rPr>
      </w:pPr>
      <w:r w:rsidRPr="003941DF">
        <w:rPr>
          <w:snapToGrid/>
          <w:sz w:val="24"/>
          <w:szCs w:val="24"/>
        </w:rPr>
        <w:t>When the Lead applicant and the co-applicant(s), being organisations/institutions/bodies establ</w:t>
      </w:r>
      <w:r>
        <w:rPr>
          <w:snapToGrid/>
          <w:sz w:val="24"/>
          <w:szCs w:val="24"/>
        </w:rPr>
        <w:t>ished in Serbia or in Bosnia and Herzegovina</w:t>
      </w:r>
      <w:r w:rsidRPr="003941DF">
        <w:rPr>
          <w:snapToGrid/>
          <w:sz w:val="24"/>
          <w:szCs w:val="24"/>
        </w:rPr>
        <w:t xml:space="preserve"> but not having its headquarters or a local office in the eligible area, they must act with the minimum 1 or up to maximum 3 co-applicants in the partnership, </w:t>
      </w:r>
      <w:proofErr w:type="spellStart"/>
      <w:r w:rsidRPr="003941DF">
        <w:rPr>
          <w:snapToGrid/>
          <w:sz w:val="24"/>
          <w:szCs w:val="24"/>
        </w:rPr>
        <w:t>ie</w:t>
      </w:r>
      <w:proofErr w:type="spellEnd"/>
      <w:r w:rsidRPr="003941DF">
        <w:rPr>
          <w:snapToGrid/>
          <w:sz w:val="24"/>
          <w:szCs w:val="24"/>
        </w:rPr>
        <w:t xml:space="preserve"> organisation/institution/body established in the eligible area of each participating country.</w:t>
      </w:r>
    </w:p>
    <w:p w14:paraId="350D3DC3" w14:textId="77777777" w:rsidR="000919E4" w:rsidRDefault="000919E4" w:rsidP="000919E4">
      <w:pPr>
        <w:ind w:left="426"/>
        <w:rPr>
          <w:snapToGrid/>
          <w:sz w:val="24"/>
          <w:szCs w:val="24"/>
        </w:rPr>
      </w:pPr>
      <w:r w:rsidRPr="002961A5">
        <w:rPr>
          <w:snapToGrid/>
          <w:sz w:val="24"/>
          <w:szCs w:val="24"/>
        </w:rPr>
        <w:t>If awarded</w:t>
      </w:r>
      <w:r>
        <w:rPr>
          <w:snapToGrid/>
          <w:sz w:val="24"/>
          <w:szCs w:val="24"/>
        </w:rPr>
        <w:t xml:space="preserve"> the g</w:t>
      </w:r>
      <w:r w:rsidRPr="002961A5">
        <w:rPr>
          <w:snapToGrid/>
          <w:sz w:val="24"/>
          <w:szCs w:val="24"/>
        </w:rPr>
        <w:t xml:space="preserve">rant contract, the </w:t>
      </w:r>
      <w:r>
        <w:rPr>
          <w:snapToGrid/>
          <w:sz w:val="24"/>
          <w:szCs w:val="24"/>
        </w:rPr>
        <w:t xml:space="preserve">lead </w:t>
      </w:r>
      <w:r w:rsidRPr="002961A5">
        <w:rPr>
          <w:snapToGrid/>
          <w:sz w:val="24"/>
          <w:szCs w:val="24"/>
        </w:rPr>
        <w:t xml:space="preserve">applicant will become the </w:t>
      </w:r>
      <w:r>
        <w:rPr>
          <w:snapToGrid/>
          <w:sz w:val="24"/>
          <w:szCs w:val="24"/>
        </w:rPr>
        <w:t>b</w:t>
      </w:r>
      <w:r w:rsidRPr="002961A5">
        <w:rPr>
          <w:snapToGrid/>
          <w:sz w:val="24"/>
          <w:szCs w:val="24"/>
        </w:rPr>
        <w:t>eneficiary id</w:t>
      </w:r>
      <w:r>
        <w:rPr>
          <w:snapToGrid/>
          <w:sz w:val="24"/>
          <w:szCs w:val="24"/>
        </w:rPr>
        <w:t>entified as the Coordinator in A</w:t>
      </w:r>
      <w:r w:rsidRPr="002961A5">
        <w:rPr>
          <w:snapToGrid/>
          <w:sz w:val="24"/>
          <w:szCs w:val="24"/>
        </w:rPr>
        <w:t xml:space="preserve">nnex </w:t>
      </w:r>
      <w:r>
        <w:rPr>
          <w:snapToGrid/>
          <w:sz w:val="24"/>
          <w:szCs w:val="24"/>
        </w:rPr>
        <w:t>G</w:t>
      </w:r>
      <w:r w:rsidRPr="002961A5">
        <w:rPr>
          <w:snapToGrid/>
          <w:sz w:val="24"/>
          <w:szCs w:val="24"/>
        </w:rPr>
        <w:t xml:space="preserve"> (Special Conditions). The Coordinator is the main interlocutor of the Contracting Authority. It represents and acts on behalf of any other co-beneficiary and coordinate</w:t>
      </w:r>
      <w:r>
        <w:rPr>
          <w:snapToGrid/>
          <w:sz w:val="24"/>
          <w:szCs w:val="24"/>
        </w:rPr>
        <w:t>s</w:t>
      </w:r>
      <w:r w:rsidRPr="002961A5">
        <w:rPr>
          <w:snapToGrid/>
          <w:sz w:val="24"/>
          <w:szCs w:val="24"/>
        </w:rPr>
        <w:t xml:space="preserve"> the de</w:t>
      </w:r>
      <w:r>
        <w:rPr>
          <w:snapToGrid/>
          <w:sz w:val="24"/>
          <w:szCs w:val="24"/>
        </w:rPr>
        <w:t xml:space="preserve">sign and implementation of the </w:t>
      </w:r>
      <w:r w:rsidR="000D2B91">
        <w:rPr>
          <w:snapToGrid/>
          <w:sz w:val="24"/>
          <w:szCs w:val="24"/>
        </w:rPr>
        <w:t>action</w:t>
      </w:r>
      <w:r w:rsidRPr="002961A5">
        <w:rPr>
          <w:snapToGrid/>
          <w:sz w:val="24"/>
          <w:szCs w:val="24"/>
        </w:rPr>
        <w:t>.</w:t>
      </w:r>
    </w:p>
    <w:p w14:paraId="58071FCE" w14:textId="77777777" w:rsidR="000919E4" w:rsidRDefault="00B06ABE" w:rsidP="000919E4">
      <w:pPr>
        <w:ind w:left="426"/>
        <w:rPr>
          <w:snapToGrid/>
          <w:sz w:val="24"/>
          <w:szCs w:val="24"/>
        </w:rPr>
      </w:pPr>
      <w:r w:rsidRPr="00DD1A1A">
        <w:rPr>
          <w:snapToGrid/>
          <w:sz w:val="24"/>
          <w:szCs w:val="24"/>
        </w:rPr>
        <w:t>T</w:t>
      </w:r>
      <w:r w:rsidR="000919E4" w:rsidRPr="00DD1A1A">
        <w:rPr>
          <w:snapToGrid/>
          <w:sz w:val="24"/>
          <w:szCs w:val="24"/>
        </w:rPr>
        <w:t xml:space="preserve">he Coordinator will assume the responsibility of Lead Beneficiary ensuring the financial implementation of the entire </w:t>
      </w:r>
      <w:r w:rsidR="000D2B91">
        <w:rPr>
          <w:snapToGrid/>
          <w:sz w:val="24"/>
          <w:szCs w:val="24"/>
        </w:rPr>
        <w:t>action</w:t>
      </w:r>
      <w:r w:rsidR="000919E4" w:rsidRPr="00DD1A1A">
        <w:rPr>
          <w:snapToGrid/>
          <w:sz w:val="24"/>
          <w:szCs w:val="24"/>
        </w:rPr>
        <w:t xml:space="preserve">, monitor that the </w:t>
      </w:r>
      <w:r w:rsidR="000D2B91">
        <w:rPr>
          <w:snapToGrid/>
          <w:sz w:val="24"/>
          <w:szCs w:val="24"/>
        </w:rPr>
        <w:t>action</w:t>
      </w:r>
      <w:r w:rsidR="000919E4" w:rsidRPr="00DD1A1A">
        <w:rPr>
          <w:snapToGrid/>
          <w:sz w:val="24"/>
          <w:szCs w:val="24"/>
        </w:rPr>
        <w:t xml:space="preserve"> is implemented in accordance with the conditions set out in the contract and lay down the arrangements with other beneficiaries to guarantee the sound financial management of the funds allocated to the </w:t>
      </w:r>
      <w:r w:rsidR="000D2B91">
        <w:rPr>
          <w:snapToGrid/>
          <w:sz w:val="24"/>
          <w:szCs w:val="24"/>
        </w:rPr>
        <w:t>action</w:t>
      </w:r>
      <w:r w:rsidR="000919E4" w:rsidRPr="00DD1A1A">
        <w:rPr>
          <w:snapToGrid/>
          <w:sz w:val="24"/>
          <w:szCs w:val="24"/>
        </w:rPr>
        <w:t>, including the arrangements for recovering amounts unduly paid.</w:t>
      </w:r>
      <w:r w:rsidR="000919E4">
        <w:rPr>
          <w:snapToGrid/>
          <w:sz w:val="24"/>
          <w:szCs w:val="24"/>
        </w:rPr>
        <w:t xml:space="preserve"> </w:t>
      </w:r>
    </w:p>
    <w:p w14:paraId="2CDEE335" w14:textId="77777777" w:rsidR="00304D85" w:rsidRDefault="00304D85" w:rsidP="000919E4">
      <w:pPr>
        <w:ind w:left="426"/>
        <w:rPr>
          <w:snapToGrid/>
          <w:sz w:val="24"/>
          <w:szCs w:val="24"/>
        </w:rPr>
      </w:pPr>
    </w:p>
    <w:p w14:paraId="245C03FE" w14:textId="77777777" w:rsidR="000919E4" w:rsidRPr="00715C87" w:rsidRDefault="000919E4" w:rsidP="000919E4">
      <w:pPr>
        <w:rPr>
          <w:b/>
          <w:snapToGrid/>
          <w:sz w:val="24"/>
          <w:szCs w:val="24"/>
        </w:rPr>
      </w:pPr>
      <w:r w:rsidRPr="00715C87">
        <w:rPr>
          <w:b/>
          <w:snapToGrid/>
          <w:sz w:val="24"/>
          <w:szCs w:val="24"/>
        </w:rPr>
        <w:lastRenderedPageBreak/>
        <w:t>CO-APPLICANT(S)</w:t>
      </w:r>
    </w:p>
    <w:p w14:paraId="7911FF29" w14:textId="77777777" w:rsidR="000919E4" w:rsidRDefault="000919E4" w:rsidP="000919E4">
      <w:pPr>
        <w:rPr>
          <w:b/>
          <w:snapToGrid/>
          <w:sz w:val="24"/>
          <w:szCs w:val="24"/>
        </w:rPr>
      </w:pPr>
      <w:r w:rsidRPr="007D7673">
        <w:rPr>
          <w:b/>
          <w:sz w:val="24"/>
          <w:szCs w:val="24"/>
        </w:rPr>
        <w:t xml:space="preserve">The </w:t>
      </w:r>
      <w:r w:rsidR="00ED756A">
        <w:rPr>
          <w:b/>
          <w:sz w:val="24"/>
          <w:szCs w:val="24"/>
        </w:rPr>
        <w:t xml:space="preserve">lead </w:t>
      </w:r>
      <w:r w:rsidRPr="007D7673">
        <w:rPr>
          <w:b/>
          <w:sz w:val="24"/>
          <w:szCs w:val="24"/>
        </w:rPr>
        <w:t xml:space="preserve">applicant </w:t>
      </w:r>
      <w:r w:rsidRPr="007D7673">
        <w:rPr>
          <w:b/>
          <w:snapToGrid/>
          <w:sz w:val="24"/>
          <w:szCs w:val="24"/>
        </w:rPr>
        <w:t>must act with at least one co-applicant as specified hereafter.</w:t>
      </w:r>
    </w:p>
    <w:p w14:paraId="4276CA92" w14:textId="77777777" w:rsidR="000919E4" w:rsidRPr="00715C87" w:rsidRDefault="000919E4" w:rsidP="000919E4">
      <w:pPr>
        <w:rPr>
          <w:snapToGrid/>
          <w:sz w:val="24"/>
          <w:szCs w:val="24"/>
        </w:rPr>
      </w:pPr>
      <w:r w:rsidRPr="00715C87">
        <w:rPr>
          <w:snapToGrid/>
          <w:sz w:val="24"/>
          <w:szCs w:val="24"/>
        </w:rPr>
        <w:t xml:space="preserve">Co-applicants participate in designing and implementing the </w:t>
      </w:r>
      <w:r w:rsidR="000D2B91">
        <w:rPr>
          <w:snapToGrid/>
          <w:sz w:val="24"/>
          <w:szCs w:val="24"/>
        </w:rPr>
        <w:t>action</w:t>
      </w:r>
      <w:r w:rsidRPr="00715C87">
        <w:rPr>
          <w:snapToGrid/>
          <w:sz w:val="24"/>
          <w:szCs w:val="24"/>
        </w:rPr>
        <w:t xml:space="preserve">, and the costs they incur are eligible in the same way as those incurred by the lead applicant. </w:t>
      </w:r>
    </w:p>
    <w:p w14:paraId="6246147C" w14:textId="54D9ACEE" w:rsidR="000919E4" w:rsidRDefault="001A0AE4" w:rsidP="000919E4">
      <w:pPr>
        <w:rPr>
          <w:b/>
          <w:snapToGrid/>
          <w:sz w:val="24"/>
          <w:szCs w:val="24"/>
        </w:rPr>
      </w:pPr>
      <w:r w:rsidRPr="001A0AE4">
        <w:rPr>
          <w:b/>
          <w:snapToGrid/>
          <w:sz w:val="24"/>
          <w:szCs w:val="24"/>
        </w:rPr>
        <w:t xml:space="preserve">If the </w:t>
      </w:r>
      <w:r w:rsidR="00ED756A">
        <w:rPr>
          <w:b/>
          <w:snapToGrid/>
          <w:sz w:val="24"/>
          <w:szCs w:val="24"/>
        </w:rPr>
        <w:t xml:space="preserve">lead </w:t>
      </w:r>
      <w:r w:rsidRPr="001A0AE4">
        <w:rPr>
          <w:b/>
          <w:snapToGrid/>
          <w:sz w:val="24"/>
          <w:szCs w:val="24"/>
        </w:rPr>
        <w:t>applicant is effectively established in Serbia, at least one co-applicant must be effec</w:t>
      </w:r>
      <w:r w:rsidR="00095539">
        <w:rPr>
          <w:b/>
          <w:snapToGrid/>
          <w:sz w:val="24"/>
          <w:szCs w:val="24"/>
        </w:rPr>
        <w:t>tively established in Bosnia and Herzegovina</w:t>
      </w:r>
      <w:r w:rsidRPr="001A0AE4">
        <w:rPr>
          <w:b/>
          <w:snapToGrid/>
          <w:sz w:val="24"/>
          <w:szCs w:val="24"/>
        </w:rPr>
        <w:t xml:space="preserve">, and vice versa. </w:t>
      </w:r>
    </w:p>
    <w:p w14:paraId="358CC3E5" w14:textId="77777777" w:rsidR="000919E4" w:rsidRPr="00C82390" w:rsidRDefault="000919E4" w:rsidP="000919E4">
      <w:pPr>
        <w:rPr>
          <w:snapToGrid/>
          <w:sz w:val="24"/>
          <w:szCs w:val="24"/>
        </w:rPr>
      </w:pPr>
      <w:r w:rsidRPr="00DD1A1A">
        <w:rPr>
          <w:b/>
          <w:snapToGrid/>
          <w:sz w:val="24"/>
          <w:szCs w:val="24"/>
        </w:rPr>
        <w:t xml:space="preserve">The maximum number of co-applicants that could be involved in the </w:t>
      </w:r>
      <w:r w:rsidR="000D2B91">
        <w:rPr>
          <w:b/>
          <w:snapToGrid/>
          <w:sz w:val="24"/>
          <w:szCs w:val="24"/>
        </w:rPr>
        <w:t>action</w:t>
      </w:r>
      <w:r w:rsidRPr="00DD1A1A">
        <w:rPr>
          <w:b/>
          <w:snapToGrid/>
          <w:sz w:val="24"/>
          <w:szCs w:val="24"/>
        </w:rPr>
        <w:t xml:space="preserve"> is </w:t>
      </w:r>
      <w:r w:rsidR="00247578" w:rsidRPr="00DD1A1A">
        <w:rPr>
          <w:b/>
          <w:snapToGrid/>
          <w:sz w:val="24"/>
          <w:szCs w:val="24"/>
        </w:rPr>
        <w:t>3</w:t>
      </w:r>
      <w:r w:rsidRPr="00DD1A1A">
        <w:rPr>
          <w:b/>
          <w:snapToGrid/>
          <w:sz w:val="24"/>
          <w:szCs w:val="24"/>
        </w:rPr>
        <w:t>.</w:t>
      </w:r>
      <w:r w:rsidRPr="0087458E">
        <w:rPr>
          <w:snapToGrid/>
          <w:sz w:val="24"/>
          <w:szCs w:val="24"/>
        </w:rPr>
        <w:t xml:space="preserve"> However, CBC partners must carefully bear in mind the most appropriate conditions to ensure an </w:t>
      </w:r>
      <w:r>
        <w:rPr>
          <w:snapToGrid/>
          <w:sz w:val="24"/>
          <w:szCs w:val="24"/>
        </w:rPr>
        <w:t xml:space="preserve">intra-project </w:t>
      </w:r>
      <w:r w:rsidRPr="0087458E">
        <w:rPr>
          <w:snapToGrid/>
          <w:sz w:val="24"/>
          <w:szCs w:val="24"/>
        </w:rPr>
        <w:t xml:space="preserve">efficient coordination when deciding on this. </w:t>
      </w:r>
      <w:r w:rsidRPr="00C82390">
        <w:rPr>
          <w:sz w:val="24"/>
          <w:szCs w:val="24"/>
        </w:rPr>
        <w:t xml:space="preserve">The number of partners and the composition of the partnership should be coherent with the envisaged objectives and activities of the </w:t>
      </w:r>
      <w:r w:rsidR="000D2B91">
        <w:rPr>
          <w:sz w:val="24"/>
          <w:szCs w:val="24"/>
        </w:rPr>
        <w:t>action</w:t>
      </w:r>
      <w:r w:rsidRPr="00C82390">
        <w:rPr>
          <w:sz w:val="24"/>
          <w:szCs w:val="24"/>
        </w:rPr>
        <w:t>.</w:t>
      </w:r>
    </w:p>
    <w:p w14:paraId="744402C7" w14:textId="77777777" w:rsidR="000919E4" w:rsidRPr="00CB4EE9" w:rsidRDefault="000919E4" w:rsidP="000919E4">
      <w:pPr>
        <w:rPr>
          <w:sz w:val="24"/>
          <w:szCs w:val="24"/>
        </w:rPr>
      </w:pPr>
      <w:r w:rsidRPr="007D7673">
        <w:rPr>
          <w:sz w:val="24"/>
          <w:szCs w:val="24"/>
        </w:rPr>
        <w:t xml:space="preserve">In genuine cross-border </w:t>
      </w:r>
      <w:r w:rsidR="000D2B91">
        <w:rPr>
          <w:sz w:val="24"/>
          <w:szCs w:val="24"/>
        </w:rPr>
        <w:t>action</w:t>
      </w:r>
      <w:r w:rsidRPr="007D7673">
        <w:rPr>
          <w:sz w:val="24"/>
          <w:szCs w:val="24"/>
        </w:rPr>
        <w:t>s, the applicant and co-applicant(s)</w:t>
      </w:r>
      <w:r w:rsidRPr="007D7673">
        <w:rPr>
          <w:sz w:val="24"/>
          <w:szCs w:val="24"/>
          <w:lang w:eastAsia="de-DE"/>
        </w:rPr>
        <w:t xml:space="preserve"> shall cooperate in the development and implementation of </w:t>
      </w:r>
      <w:r w:rsidR="000D2B91">
        <w:rPr>
          <w:sz w:val="24"/>
          <w:szCs w:val="24"/>
          <w:lang w:eastAsia="de-DE"/>
        </w:rPr>
        <w:t>action</w:t>
      </w:r>
      <w:r w:rsidRPr="007D7673">
        <w:rPr>
          <w:sz w:val="24"/>
          <w:szCs w:val="24"/>
          <w:lang w:eastAsia="de-DE"/>
        </w:rPr>
        <w:t xml:space="preserve">. In addition, they shall cooperate in either the staffing or the financing of </w:t>
      </w:r>
      <w:r w:rsidR="000D2B91">
        <w:rPr>
          <w:sz w:val="24"/>
          <w:szCs w:val="24"/>
          <w:lang w:eastAsia="de-DE"/>
        </w:rPr>
        <w:t>action</w:t>
      </w:r>
      <w:r w:rsidRPr="007D7673">
        <w:rPr>
          <w:sz w:val="24"/>
          <w:szCs w:val="24"/>
          <w:lang w:eastAsia="de-DE"/>
        </w:rPr>
        <w:t xml:space="preserve"> or both (see section 2.1.4 below).</w:t>
      </w:r>
    </w:p>
    <w:p w14:paraId="702B7D48" w14:textId="77777777" w:rsidR="000919E4" w:rsidRPr="00AD1D4B" w:rsidRDefault="000919E4" w:rsidP="000919E4">
      <w:pPr>
        <w:rPr>
          <w:snapToGrid/>
          <w:sz w:val="24"/>
          <w:szCs w:val="24"/>
        </w:rPr>
      </w:pPr>
      <w:r w:rsidRPr="00CB4EE9">
        <w:rPr>
          <w:b/>
          <w:snapToGrid/>
          <w:sz w:val="24"/>
          <w:szCs w:val="24"/>
        </w:rPr>
        <w:t xml:space="preserve">Co-applicant(s) must satisfy the eligibility criteria as applicable to the </w:t>
      </w:r>
      <w:r>
        <w:rPr>
          <w:b/>
          <w:snapToGrid/>
          <w:sz w:val="24"/>
          <w:szCs w:val="24"/>
        </w:rPr>
        <w:t xml:space="preserve">lead </w:t>
      </w:r>
      <w:r w:rsidRPr="00CB4EE9">
        <w:rPr>
          <w:b/>
          <w:snapToGrid/>
          <w:sz w:val="24"/>
          <w:szCs w:val="24"/>
        </w:rPr>
        <w:t>applicant himself</w:t>
      </w:r>
      <w:r>
        <w:rPr>
          <w:rStyle w:val="FootnoteReference"/>
          <w:snapToGrid/>
          <w:szCs w:val="24"/>
        </w:rPr>
        <w:footnoteReference w:id="3"/>
      </w:r>
      <w:r>
        <w:rPr>
          <w:snapToGrid/>
          <w:sz w:val="24"/>
          <w:szCs w:val="24"/>
        </w:rPr>
        <w:t>.</w:t>
      </w:r>
    </w:p>
    <w:p w14:paraId="4F723010" w14:textId="77777777" w:rsidR="000919E4" w:rsidRPr="00DD1A1A" w:rsidRDefault="000919E4" w:rsidP="000919E4">
      <w:pPr>
        <w:rPr>
          <w:b/>
          <w:snapToGrid/>
          <w:sz w:val="24"/>
          <w:szCs w:val="24"/>
          <w:highlight w:val="yellow"/>
        </w:rPr>
      </w:pPr>
      <w:r w:rsidRPr="009E2EEC">
        <w:rPr>
          <w:b/>
          <w:snapToGrid/>
          <w:sz w:val="24"/>
          <w:szCs w:val="24"/>
        </w:rPr>
        <w:t xml:space="preserve">Co-applicant(s) must sign the </w:t>
      </w:r>
      <w:r w:rsidR="0058037B" w:rsidRPr="009E2EEC">
        <w:rPr>
          <w:b/>
          <w:i/>
          <w:snapToGrid/>
          <w:sz w:val="24"/>
          <w:szCs w:val="24"/>
        </w:rPr>
        <w:t>M</w:t>
      </w:r>
      <w:r w:rsidRPr="009E2EEC">
        <w:rPr>
          <w:b/>
          <w:i/>
          <w:snapToGrid/>
          <w:sz w:val="24"/>
          <w:szCs w:val="24"/>
        </w:rPr>
        <w:t>andate</w:t>
      </w:r>
      <w:r w:rsidR="0058037B" w:rsidRPr="009E2EEC">
        <w:rPr>
          <w:b/>
          <w:i/>
          <w:snapToGrid/>
          <w:sz w:val="24"/>
          <w:szCs w:val="24"/>
        </w:rPr>
        <w:t xml:space="preserve"> for co-applicants</w:t>
      </w:r>
      <w:r w:rsidRPr="009E2EEC">
        <w:rPr>
          <w:b/>
          <w:i/>
          <w:snapToGrid/>
          <w:sz w:val="24"/>
          <w:szCs w:val="24"/>
        </w:rPr>
        <w:t xml:space="preserve"> </w:t>
      </w:r>
      <w:r w:rsidRPr="009E2EEC">
        <w:rPr>
          <w:b/>
          <w:snapToGrid/>
          <w:sz w:val="24"/>
          <w:szCs w:val="24"/>
        </w:rPr>
        <w:t>in Part B section 4 of the grant application form.</w:t>
      </w:r>
    </w:p>
    <w:p w14:paraId="6AAAA7DB" w14:textId="77777777" w:rsidR="000919E4" w:rsidRDefault="000919E4" w:rsidP="000919E4">
      <w:pPr>
        <w:rPr>
          <w:snapToGrid/>
          <w:sz w:val="24"/>
          <w:szCs w:val="24"/>
        </w:rPr>
      </w:pPr>
      <w:r w:rsidRPr="00C82390">
        <w:rPr>
          <w:snapToGrid/>
          <w:sz w:val="24"/>
          <w:szCs w:val="24"/>
        </w:rPr>
        <w:t>If awarded the Grant contract, the co-applicant(s) will become beneficiaries</w:t>
      </w:r>
      <w:r>
        <w:rPr>
          <w:snapToGrid/>
          <w:sz w:val="24"/>
          <w:szCs w:val="24"/>
        </w:rPr>
        <w:t xml:space="preserve"> in the </w:t>
      </w:r>
      <w:r w:rsidR="000D2B91">
        <w:rPr>
          <w:snapToGrid/>
          <w:sz w:val="24"/>
          <w:szCs w:val="24"/>
        </w:rPr>
        <w:t>action</w:t>
      </w:r>
      <w:r w:rsidRPr="00C82390">
        <w:rPr>
          <w:snapToGrid/>
          <w:sz w:val="24"/>
          <w:szCs w:val="24"/>
        </w:rPr>
        <w:t xml:space="preserve"> (together with the Coordinator)</w:t>
      </w:r>
      <w:r>
        <w:rPr>
          <w:snapToGrid/>
          <w:sz w:val="24"/>
          <w:szCs w:val="24"/>
        </w:rPr>
        <w:t>.</w:t>
      </w:r>
    </w:p>
    <w:p w14:paraId="2FF678CA" w14:textId="77777777" w:rsidR="000919E4" w:rsidRPr="00AD1D4B" w:rsidRDefault="000919E4" w:rsidP="000919E4">
      <w:pPr>
        <w:rPr>
          <w:b/>
          <w:snapToGrid/>
          <w:sz w:val="24"/>
          <w:szCs w:val="24"/>
        </w:rPr>
      </w:pPr>
      <w:r w:rsidRPr="00DD1A1A">
        <w:rPr>
          <w:b/>
          <w:snapToGrid/>
          <w:sz w:val="24"/>
          <w:szCs w:val="24"/>
        </w:rPr>
        <w:t>The lead applicant and co-applicant(s) must represe</w:t>
      </w:r>
      <w:r w:rsidR="009D5367" w:rsidRPr="00DD1A1A">
        <w:rPr>
          <w:b/>
          <w:snapToGrid/>
          <w:sz w:val="24"/>
          <w:szCs w:val="24"/>
        </w:rPr>
        <w:t xml:space="preserve">nt different legal </w:t>
      </w:r>
      <w:r w:rsidRPr="00DD1A1A">
        <w:rPr>
          <w:b/>
          <w:snapToGrid/>
          <w:sz w:val="24"/>
          <w:szCs w:val="24"/>
        </w:rPr>
        <w:t>entities.</w:t>
      </w:r>
    </w:p>
    <w:p w14:paraId="1D84BD5E" w14:textId="615EF902" w:rsidR="00914462" w:rsidRPr="00AD4F91" w:rsidRDefault="00914462" w:rsidP="00AD4F91">
      <w:pPr>
        <w:pStyle w:val="Guidelines3"/>
      </w:pPr>
      <w:bookmarkStart w:id="21" w:name="_Toc437893842"/>
      <w:bookmarkStart w:id="22" w:name="_Toc494271458"/>
      <w:bookmarkStart w:id="23" w:name="_Toc494271877"/>
      <w:r w:rsidRPr="00AD4F91">
        <w:t>Affiliated entities</w:t>
      </w:r>
      <w:bookmarkEnd w:id="21"/>
      <w:bookmarkEnd w:id="22"/>
      <w:bookmarkEnd w:id="23"/>
    </w:p>
    <w:p w14:paraId="08618CC7" w14:textId="77777777" w:rsidR="00DD7279" w:rsidRPr="00DD7279" w:rsidRDefault="00DD7279" w:rsidP="006B6048">
      <w:pPr>
        <w:rPr>
          <w:snapToGrid/>
          <w:sz w:val="24"/>
          <w:szCs w:val="24"/>
          <w:highlight w:val="lightGray"/>
        </w:rPr>
      </w:pPr>
    </w:p>
    <w:p w14:paraId="216268AA" w14:textId="77777777" w:rsidR="00A07623" w:rsidRPr="00DD7279" w:rsidRDefault="00A07623" w:rsidP="000A6888">
      <w:pPr>
        <w:rPr>
          <w:snapToGrid/>
          <w:sz w:val="24"/>
          <w:szCs w:val="24"/>
        </w:rPr>
      </w:pPr>
      <w:r w:rsidRPr="00DD7279">
        <w:rPr>
          <w:snapToGrid/>
          <w:sz w:val="24"/>
          <w:szCs w:val="24"/>
        </w:rPr>
        <w:t xml:space="preserve">The </w:t>
      </w:r>
      <w:r w:rsidR="00BD53D5" w:rsidRPr="00DD7279">
        <w:rPr>
          <w:snapToGrid/>
          <w:sz w:val="24"/>
          <w:szCs w:val="24"/>
        </w:rPr>
        <w:t>lead a</w:t>
      </w:r>
      <w:r w:rsidRPr="00DD7279">
        <w:rPr>
          <w:snapToGrid/>
          <w:sz w:val="24"/>
          <w:szCs w:val="24"/>
        </w:rPr>
        <w:t xml:space="preserve">pplicant and its co-applicant(s) may act with affiliated </w:t>
      </w:r>
      <w:proofErr w:type="gramStart"/>
      <w:r w:rsidRPr="00DD7279">
        <w:rPr>
          <w:snapToGrid/>
          <w:sz w:val="24"/>
          <w:szCs w:val="24"/>
        </w:rPr>
        <w:t>entity(</w:t>
      </w:r>
      <w:proofErr w:type="spellStart"/>
      <w:proofErr w:type="gramEnd"/>
      <w:r w:rsidRPr="00DD7279">
        <w:rPr>
          <w:snapToGrid/>
          <w:sz w:val="24"/>
          <w:szCs w:val="24"/>
        </w:rPr>
        <w:t>ies</w:t>
      </w:r>
      <w:proofErr w:type="spellEnd"/>
      <w:r w:rsidRPr="00DD7279">
        <w:rPr>
          <w:snapToGrid/>
          <w:sz w:val="24"/>
          <w:szCs w:val="24"/>
        </w:rPr>
        <w:t>)</w:t>
      </w:r>
      <w:r w:rsidR="00176B31" w:rsidRPr="00DD7279">
        <w:rPr>
          <w:snapToGrid/>
          <w:sz w:val="24"/>
          <w:szCs w:val="24"/>
        </w:rPr>
        <w:t>.</w:t>
      </w:r>
    </w:p>
    <w:p w14:paraId="57560857" w14:textId="77777777" w:rsidR="000A6888" w:rsidRDefault="003477DE" w:rsidP="000A6888">
      <w:pPr>
        <w:rPr>
          <w:sz w:val="24"/>
          <w:szCs w:val="24"/>
        </w:rPr>
      </w:pPr>
      <w:r w:rsidRPr="00DD7279">
        <w:rPr>
          <w:b/>
          <w:sz w:val="24"/>
          <w:szCs w:val="24"/>
        </w:rPr>
        <w:t xml:space="preserve">Only the </w:t>
      </w:r>
      <w:r w:rsidR="00914462" w:rsidRPr="00DD7279">
        <w:rPr>
          <w:b/>
          <w:sz w:val="24"/>
          <w:szCs w:val="24"/>
        </w:rPr>
        <w:t xml:space="preserve">following entities may be considered as affiliated entities to the </w:t>
      </w:r>
      <w:r w:rsidR="00BD53D5" w:rsidRPr="00DD7279">
        <w:rPr>
          <w:b/>
          <w:sz w:val="24"/>
          <w:szCs w:val="24"/>
        </w:rPr>
        <w:t>lead a</w:t>
      </w:r>
      <w:r w:rsidR="00914462" w:rsidRPr="00DD7279">
        <w:rPr>
          <w:b/>
          <w:sz w:val="24"/>
          <w:szCs w:val="24"/>
        </w:rPr>
        <w:t xml:space="preserve">pplicant </w:t>
      </w:r>
      <w:r w:rsidR="00E86372" w:rsidRPr="00DD7279">
        <w:rPr>
          <w:b/>
          <w:sz w:val="24"/>
          <w:szCs w:val="24"/>
        </w:rPr>
        <w:t>and/</w:t>
      </w:r>
      <w:r w:rsidR="00914462" w:rsidRPr="00DD7279">
        <w:rPr>
          <w:b/>
          <w:sz w:val="24"/>
          <w:szCs w:val="24"/>
        </w:rPr>
        <w:t>or to co-applicant(s):</w:t>
      </w:r>
    </w:p>
    <w:p w14:paraId="1A8ACF7E" w14:textId="77777777" w:rsidR="005E7A18" w:rsidRPr="00DD7279" w:rsidRDefault="005E7A18" w:rsidP="000A6888">
      <w:pPr>
        <w:rPr>
          <w:sz w:val="24"/>
          <w:szCs w:val="24"/>
        </w:rPr>
      </w:pPr>
      <w:r w:rsidRPr="00DD7279">
        <w:rPr>
          <w:sz w:val="24"/>
          <w:szCs w:val="24"/>
        </w:rPr>
        <w:t>Only entities having a structural link with the applicants</w:t>
      </w:r>
      <w:r w:rsidR="000043F8" w:rsidRPr="00DD7279">
        <w:rPr>
          <w:sz w:val="24"/>
          <w:szCs w:val="24"/>
        </w:rPr>
        <w:t xml:space="preserve"> (</w:t>
      </w:r>
      <w:r w:rsidR="00F72E51" w:rsidRPr="00DD7279">
        <w:rPr>
          <w:sz w:val="24"/>
          <w:szCs w:val="24"/>
        </w:rPr>
        <w:t xml:space="preserve">i.e. </w:t>
      </w:r>
      <w:r w:rsidR="000043F8" w:rsidRPr="00DD7279">
        <w:rPr>
          <w:sz w:val="24"/>
          <w:szCs w:val="24"/>
        </w:rPr>
        <w:t xml:space="preserve">the </w:t>
      </w:r>
      <w:r w:rsidR="00BD53D5" w:rsidRPr="00DD7279">
        <w:rPr>
          <w:sz w:val="24"/>
          <w:szCs w:val="24"/>
        </w:rPr>
        <w:t>lead a</w:t>
      </w:r>
      <w:r w:rsidR="000043F8" w:rsidRPr="00DD7279">
        <w:rPr>
          <w:sz w:val="24"/>
          <w:szCs w:val="24"/>
        </w:rPr>
        <w:t>pplicant or a co-applicant)</w:t>
      </w:r>
      <w:r w:rsidRPr="00DD7279">
        <w:rPr>
          <w:sz w:val="24"/>
          <w:szCs w:val="24"/>
        </w:rPr>
        <w:t>, in particular a legal or capital link.</w:t>
      </w:r>
    </w:p>
    <w:p w14:paraId="5A46DF1A" w14:textId="77777777" w:rsidR="005E7A18" w:rsidRPr="00DD7279" w:rsidRDefault="005E7A18" w:rsidP="000A6888">
      <w:pPr>
        <w:rPr>
          <w:sz w:val="24"/>
          <w:szCs w:val="24"/>
        </w:rPr>
      </w:pPr>
      <w:r w:rsidRPr="00DD7279">
        <w:rPr>
          <w:sz w:val="24"/>
          <w:szCs w:val="24"/>
        </w:rPr>
        <w:t>This structural link encompasses mainly two notions:</w:t>
      </w:r>
    </w:p>
    <w:p w14:paraId="6BE9C97A" w14:textId="77777777" w:rsidR="005E7A18" w:rsidRPr="00DD7279" w:rsidRDefault="005E7A18" w:rsidP="000A6888">
      <w:pPr>
        <w:ind w:left="720" w:hanging="567"/>
        <w:rPr>
          <w:sz w:val="24"/>
          <w:szCs w:val="24"/>
        </w:rPr>
      </w:pPr>
      <w:r w:rsidRPr="00DD7279">
        <w:rPr>
          <w:sz w:val="24"/>
          <w:szCs w:val="24"/>
        </w:rPr>
        <w:t>(</w:t>
      </w:r>
      <w:proofErr w:type="spellStart"/>
      <w:r w:rsidRPr="00DD7279">
        <w:rPr>
          <w:sz w:val="24"/>
          <w:szCs w:val="24"/>
        </w:rPr>
        <w:t>i</w:t>
      </w:r>
      <w:proofErr w:type="spellEnd"/>
      <w:r w:rsidRPr="00DD7279">
        <w:rPr>
          <w:sz w:val="24"/>
          <w:szCs w:val="24"/>
        </w:rPr>
        <w:t xml:space="preserve">) </w:t>
      </w:r>
      <w:r w:rsidRPr="00DD7279">
        <w:rPr>
          <w:sz w:val="24"/>
          <w:szCs w:val="24"/>
        </w:rPr>
        <w:tab/>
        <w:t>Control, as defined in Directive 2013/34/EU on the annual financial statements, consolidated financial statements and related reports of certain types of undertakings:</w:t>
      </w:r>
    </w:p>
    <w:p w14:paraId="02E32FC8" w14:textId="77777777" w:rsidR="005E7A18" w:rsidRPr="00DD7279" w:rsidRDefault="005E7A18" w:rsidP="000A6888">
      <w:pPr>
        <w:ind w:left="709"/>
        <w:rPr>
          <w:sz w:val="24"/>
          <w:szCs w:val="24"/>
        </w:rPr>
      </w:pPr>
      <w:r w:rsidRPr="00DD7279">
        <w:rPr>
          <w:sz w:val="24"/>
          <w:szCs w:val="24"/>
        </w:rPr>
        <w:t xml:space="preserve">Entities affiliated to </w:t>
      </w:r>
      <w:r w:rsidR="000043F8" w:rsidRPr="00DD7279">
        <w:rPr>
          <w:sz w:val="24"/>
          <w:szCs w:val="24"/>
        </w:rPr>
        <w:t xml:space="preserve">an applicant </w:t>
      </w:r>
      <w:r w:rsidRPr="00DD7279">
        <w:rPr>
          <w:sz w:val="24"/>
          <w:szCs w:val="24"/>
        </w:rPr>
        <w:t>may hence be:</w:t>
      </w:r>
    </w:p>
    <w:p w14:paraId="60ACB2D8" w14:textId="77777777" w:rsidR="005E7A18" w:rsidRPr="00DD7279" w:rsidRDefault="005E7A18" w:rsidP="00807416">
      <w:pPr>
        <w:numPr>
          <w:ilvl w:val="0"/>
          <w:numId w:val="27"/>
        </w:numPr>
        <w:ind w:left="1276" w:hanging="283"/>
        <w:rPr>
          <w:sz w:val="24"/>
          <w:szCs w:val="24"/>
        </w:rPr>
      </w:pPr>
      <w:r w:rsidRPr="00DD7279">
        <w:rPr>
          <w:sz w:val="24"/>
          <w:szCs w:val="24"/>
        </w:rPr>
        <w:t xml:space="preserve">Entities directly or indirectly controlled by </w:t>
      </w:r>
      <w:r w:rsidR="00AF62CA" w:rsidRPr="00DD7279">
        <w:rPr>
          <w:sz w:val="24"/>
          <w:szCs w:val="24"/>
        </w:rPr>
        <w:t>the</w:t>
      </w:r>
      <w:r w:rsidR="000043F8" w:rsidRPr="00DD7279">
        <w:rPr>
          <w:sz w:val="24"/>
          <w:szCs w:val="24"/>
        </w:rPr>
        <w:t xml:space="preserve"> applicant </w:t>
      </w:r>
      <w:r w:rsidRPr="00DD7279">
        <w:rPr>
          <w:sz w:val="24"/>
          <w:szCs w:val="24"/>
        </w:rPr>
        <w:t xml:space="preserve">(daughter companies or first-tier subsidiaries). They may also be entities controlled by an entity controlled by </w:t>
      </w:r>
      <w:r w:rsidR="00AF62CA" w:rsidRPr="00DD7279">
        <w:rPr>
          <w:sz w:val="24"/>
          <w:szCs w:val="24"/>
        </w:rPr>
        <w:t>the</w:t>
      </w:r>
      <w:r w:rsidR="000043F8" w:rsidRPr="00DD7279">
        <w:rPr>
          <w:sz w:val="24"/>
          <w:szCs w:val="24"/>
        </w:rPr>
        <w:t xml:space="preserve"> applicant </w:t>
      </w:r>
      <w:r w:rsidRPr="00DD7279">
        <w:rPr>
          <w:sz w:val="24"/>
          <w:szCs w:val="24"/>
        </w:rPr>
        <w:t>(granddaughter companies or second-tier subsidiaries) and the same applies to further tiers of control;</w:t>
      </w:r>
    </w:p>
    <w:p w14:paraId="5C55E23C" w14:textId="77777777" w:rsidR="005E7A18" w:rsidRPr="00DD7279" w:rsidRDefault="005E7A18" w:rsidP="00807416">
      <w:pPr>
        <w:numPr>
          <w:ilvl w:val="0"/>
          <w:numId w:val="27"/>
        </w:numPr>
        <w:ind w:left="1276" w:hanging="283"/>
        <w:rPr>
          <w:sz w:val="24"/>
          <w:szCs w:val="24"/>
        </w:rPr>
      </w:pPr>
      <w:r w:rsidRPr="00DD7279">
        <w:rPr>
          <w:sz w:val="24"/>
          <w:szCs w:val="24"/>
        </w:rPr>
        <w:lastRenderedPageBreak/>
        <w:t xml:space="preserve">Entities directly or indirectly controlling the </w:t>
      </w:r>
      <w:r w:rsidR="00156DE6" w:rsidRPr="00DD7279">
        <w:rPr>
          <w:sz w:val="24"/>
          <w:szCs w:val="24"/>
        </w:rPr>
        <w:t xml:space="preserve">applicant </w:t>
      </w:r>
      <w:r w:rsidRPr="00DD7279">
        <w:rPr>
          <w:sz w:val="24"/>
          <w:szCs w:val="24"/>
        </w:rPr>
        <w:t xml:space="preserve">(parent companies). Likewise, they may be entities controlling an entity controlling the </w:t>
      </w:r>
      <w:r w:rsidR="000043F8" w:rsidRPr="00DD7279">
        <w:rPr>
          <w:sz w:val="24"/>
          <w:szCs w:val="24"/>
        </w:rPr>
        <w:t>applicant</w:t>
      </w:r>
      <w:r w:rsidRPr="00DD7279">
        <w:rPr>
          <w:sz w:val="24"/>
          <w:szCs w:val="24"/>
        </w:rPr>
        <w:t>;</w:t>
      </w:r>
    </w:p>
    <w:p w14:paraId="65D4F980" w14:textId="77777777" w:rsidR="005E7A18" w:rsidRDefault="005E7A18" w:rsidP="00807416">
      <w:pPr>
        <w:numPr>
          <w:ilvl w:val="0"/>
          <w:numId w:val="27"/>
        </w:numPr>
        <w:ind w:left="1276" w:hanging="283"/>
        <w:rPr>
          <w:sz w:val="24"/>
          <w:szCs w:val="24"/>
        </w:rPr>
      </w:pPr>
      <w:r w:rsidRPr="00DD7279">
        <w:rPr>
          <w:sz w:val="24"/>
          <w:szCs w:val="24"/>
        </w:rPr>
        <w:t xml:space="preserve">Entities under the same direct or indirect control as the </w:t>
      </w:r>
      <w:r w:rsidR="000043F8" w:rsidRPr="00DD7279">
        <w:rPr>
          <w:sz w:val="24"/>
          <w:szCs w:val="24"/>
        </w:rPr>
        <w:t xml:space="preserve">applicant </w:t>
      </w:r>
      <w:r w:rsidRPr="00DD7279">
        <w:rPr>
          <w:sz w:val="24"/>
          <w:szCs w:val="24"/>
        </w:rPr>
        <w:t>(sister companies).</w:t>
      </w:r>
    </w:p>
    <w:p w14:paraId="36749E4F" w14:textId="77777777" w:rsidR="005E7A18" w:rsidRPr="00DD7279" w:rsidRDefault="005E7A18" w:rsidP="000A6888">
      <w:pPr>
        <w:ind w:left="720" w:hanging="578"/>
        <w:rPr>
          <w:sz w:val="24"/>
          <w:szCs w:val="24"/>
        </w:rPr>
      </w:pPr>
      <w:r w:rsidRPr="00DD7279">
        <w:rPr>
          <w:sz w:val="24"/>
          <w:szCs w:val="24"/>
        </w:rPr>
        <w:t xml:space="preserve">(ii) </w:t>
      </w:r>
      <w:r w:rsidRPr="00DD7279">
        <w:rPr>
          <w:sz w:val="24"/>
          <w:szCs w:val="24"/>
        </w:rPr>
        <w:tab/>
        <w:t xml:space="preserve">Membership, i.e. the </w:t>
      </w:r>
      <w:r w:rsidR="000043F8" w:rsidRPr="00DD7279">
        <w:rPr>
          <w:sz w:val="24"/>
          <w:szCs w:val="24"/>
        </w:rPr>
        <w:t xml:space="preserve">applicant </w:t>
      </w:r>
      <w:r w:rsidRPr="00DD7279">
        <w:rPr>
          <w:sz w:val="24"/>
          <w:szCs w:val="24"/>
        </w:rPr>
        <w:t xml:space="preserve">is legally defined as a e.g. network, federation, association in which the proposed affiliated entities also participate or the </w:t>
      </w:r>
      <w:r w:rsidR="000043F8" w:rsidRPr="00DD7279">
        <w:rPr>
          <w:sz w:val="24"/>
          <w:szCs w:val="24"/>
        </w:rPr>
        <w:t xml:space="preserve">applicant </w:t>
      </w:r>
      <w:r w:rsidRPr="00DD7279">
        <w:rPr>
          <w:sz w:val="24"/>
          <w:szCs w:val="24"/>
        </w:rPr>
        <w:t>participates in the same entity (e.g. network, federation, association) as the proposed affiliated entities.</w:t>
      </w:r>
    </w:p>
    <w:p w14:paraId="32EA0B60" w14:textId="77777777" w:rsidR="005E7A18" w:rsidRPr="00DD7279" w:rsidRDefault="005E7A18" w:rsidP="000A6888">
      <w:pPr>
        <w:rPr>
          <w:sz w:val="24"/>
          <w:szCs w:val="24"/>
        </w:rPr>
      </w:pPr>
      <w:r w:rsidRPr="00DD7279">
        <w:rPr>
          <w:sz w:val="24"/>
          <w:szCs w:val="24"/>
        </w:rPr>
        <w:t xml:space="preserve">The structural link shall as a general rule be neither limited to the </w:t>
      </w:r>
      <w:r w:rsidR="000D2B91">
        <w:rPr>
          <w:sz w:val="24"/>
          <w:szCs w:val="24"/>
        </w:rPr>
        <w:t>action</w:t>
      </w:r>
      <w:r w:rsidRPr="00DD7279">
        <w:rPr>
          <w:sz w:val="24"/>
          <w:szCs w:val="24"/>
        </w:rPr>
        <w:t xml:space="preserve"> nor established for the sole purpose of its implementation. This means that the link would exist independently of the award of the grant; it should exist before the call for proposals and remain valid after the end of the </w:t>
      </w:r>
      <w:r w:rsidR="000D2B91">
        <w:rPr>
          <w:sz w:val="24"/>
          <w:szCs w:val="24"/>
        </w:rPr>
        <w:t>action</w:t>
      </w:r>
      <w:r w:rsidRPr="00DD7279">
        <w:rPr>
          <w:sz w:val="24"/>
          <w:szCs w:val="24"/>
        </w:rPr>
        <w:t>.</w:t>
      </w:r>
    </w:p>
    <w:p w14:paraId="763E7F83" w14:textId="3D1FEB2B" w:rsidR="005E7A18" w:rsidRPr="009C035C" w:rsidRDefault="005E7A18" w:rsidP="009C035C">
      <w:pPr>
        <w:rPr>
          <w:sz w:val="24"/>
          <w:szCs w:val="24"/>
        </w:rPr>
      </w:pPr>
      <w:r w:rsidRPr="00DD7279">
        <w:rPr>
          <w:sz w:val="24"/>
          <w:szCs w:val="24"/>
        </w:rPr>
        <w:t xml:space="preserve">By way of exception, an entity may be considered as affiliated to </w:t>
      </w:r>
      <w:r w:rsidR="000043F8" w:rsidRPr="00DD7279">
        <w:rPr>
          <w:sz w:val="24"/>
          <w:szCs w:val="24"/>
        </w:rPr>
        <w:t xml:space="preserve">an applicant </w:t>
      </w:r>
      <w:r w:rsidRPr="00DD7279">
        <w:rPr>
          <w:sz w:val="24"/>
          <w:szCs w:val="24"/>
        </w:rPr>
        <w:t xml:space="preserve">even if it has a structural link specifically established for the sole purpose of the implementation of the </w:t>
      </w:r>
      <w:r w:rsidR="000D2B91">
        <w:rPr>
          <w:sz w:val="24"/>
          <w:szCs w:val="24"/>
        </w:rPr>
        <w:t>action</w:t>
      </w:r>
      <w:r w:rsidRPr="00DD7279">
        <w:rPr>
          <w:sz w:val="24"/>
          <w:szCs w:val="24"/>
        </w:rPr>
        <w:t xml:space="preserve"> in the case of so-called “sole applicants” or “sole beneficiaries”.  A sole applicant or a sole beneficiary is a</w:t>
      </w:r>
      <w:r w:rsidR="002A66CB" w:rsidRPr="00DD7279">
        <w:rPr>
          <w:sz w:val="24"/>
          <w:szCs w:val="24"/>
        </w:rPr>
        <w:t xml:space="preserve"> legal</w:t>
      </w:r>
      <w:r w:rsidRPr="00DD7279">
        <w:rPr>
          <w:sz w:val="24"/>
          <w:szCs w:val="24"/>
        </w:rPr>
        <w:t xml:space="preserve"> entity formed by several entities (a group of entities) which together comply with the criteria for being awarded the grant</w:t>
      </w:r>
      <w:r w:rsidR="00FF5991" w:rsidRPr="00DD7279">
        <w:rPr>
          <w:sz w:val="24"/>
          <w:szCs w:val="24"/>
        </w:rPr>
        <w:t>. For example, an association is formed by its members.</w:t>
      </w:r>
    </w:p>
    <w:p w14:paraId="71C8318E" w14:textId="28220B80" w:rsidR="009C035C" w:rsidRPr="009C035C" w:rsidRDefault="009C035C" w:rsidP="009C035C">
      <w:r w:rsidRPr="00DD7279">
        <w:rPr>
          <w:sz w:val="24"/>
          <w:szCs w:val="24"/>
          <w:u w:val="single"/>
        </w:rPr>
        <w:t>What is not an affiliated entity?</w:t>
      </w:r>
    </w:p>
    <w:p w14:paraId="56AECE15" w14:textId="77777777" w:rsidR="005E7A18" w:rsidRPr="00DD7279" w:rsidRDefault="005E7A18" w:rsidP="000A6888">
      <w:pPr>
        <w:rPr>
          <w:sz w:val="24"/>
          <w:szCs w:val="24"/>
        </w:rPr>
      </w:pPr>
      <w:r w:rsidRPr="00DD7279">
        <w:rPr>
          <w:sz w:val="24"/>
          <w:szCs w:val="24"/>
        </w:rPr>
        <w:t xml:space="preserve">The following are not </w:t>
      </w:r>
      <w:r w:rsidR="006765B7" w:rsidRPr="00DD7279">
        <w:rPr>
          <w:sz w:val="24"/>
          <w:szCs w:val="24"/>
        </w:rPr>
        <w:t xml:space="preserve">considered </w:t>
      </w:r>
      <w:r w:rsidRPr="00DD7279">
        <w:rPr>
          <w:sz w:val="24"/>
          <w:szCs w:val="24"/>
        </w:rPr>
        <w:t>entities affiliated to a</w:t>
      </w:r>
      <w:r w:rsidR="000043F8" w:rsidRPr="00DD7279">
        <w:rPr>
          <w:sz w:val="24"/>
          <w:szCs w:val="24"/>
        </w:rPr>
        <w:t>n applicant</w:t>
      </w:r>
      <w:r w:rsidRPr="00DD7279">
        <w:rPr>
          <w:sz w:val="24"/>
          <w:szCs w:val="24"/>
        </w:rPr>
        <w:t>:</w:t>
      </w:r>
    </w:p>
    <w:p w14:paraId="0B24E176" w14:textId="77777777" w:rsidR="005E7A18" w:rsidRPr="00DD7279" w:rsidRDefault="005E7A18" w:rsidP="00807416">
      <w:pPr>
        <w:numPr>
          <w:ilvl w:val="0"/>
          <w:numId w:val="28"/>
        </w:numPr>
        <w:rPr>
          <w:sz w:val="24"/>
          <w:szCs w:val="24"/>
        </w:rPr>
      </w:pPr>
      <w:r w:rsidRPr="00DD7279">
        <w:rPr>
          <w:sz w:val="24"/>
          <w:szCs w:val="24"/>
        </w:rPr>
        <w:t xml:space="preserve">Entities that have entered into a (procurement) contract or subcontract with </w:t>
      </w:r>
      <w:r w:rsidR="000043F8" w:rsidRPr="00DD7279">
        <w:rPr>
          <w:sz w:val="24"/>
          <w:szCs w:val="24"/>
        </w:rPr>
        <w:t>an applicant</w:t>
      </w:r>
      <w:r w:rsidRPr="00DD7279">
        <w:rPr>
          <w:sz w:val="24"/>
          <w:szCs w:val="24"/>
        </w:rPr>
        <w:t xml:space="preserve">, act as concessionaires or </w:t>
      </w:r>
      <w:proofErr w:type="spellStart"/>
      <w:r w:rsidRPr="00DD7279">
        <w:rPr>
          <w:sz w:val="24"/>
          <w:szCs w:val="24"/>
        </w:rPr>
        <w:t>delegatees</w:t>
      </w:r>
      <w:proofErr w:type="spellEnd"/>
      <w:r w:rsidRPr="00DD7279">
        <w:rPr>
          <w:sz w:val="24"/>
          <w:szCs w:val="24"/>
        </w:rPr>
        <w:t xml:space="preserve"> for public services for a</w:t>
      </w:r>
      <w:r w:rsidR="000043F8" w:rsidRPr="00DD7279">
        <w:rPr>
          <w:sz w:val="24"/>
          <w:szCs w:val="24"/>
        </w:rPr>
        <w:t>n applicant</w:t>
      </w:r>
      <w:r w:rsidRPr="00DD7279">
        <w:rPr>
          <w:sz w:val="24"/>
          <w:szCs w:val="24"/>
        </w:rPr>
        <w:t>,</w:t>
      </w:r>
    </w:p>
    <w:p w14:paraId="20EA1993" w14:textId="77777777" w:rsidR="005E7A18" w:rsidRPr="00DD7279" w:rsidRDefault="005E7A18" w:rsidP="00807416">
      <w:pPr>
        <w:numPr>
          <w:ilvl w:val="0"/>
          <w:numId w:val="28"/>
        </w:numPr>
        <w:rPr>
          <w:sz w:val="24"/>
          <w:szCs w:val="24"/>
        </w:rPr>
      </w:pPr>
      <w:r w:rsidRPr="00DD7279">
        <w:rPr>
          <w:sz w:val="24"/>
          <w:szCs w:val="24"/>
        </w:rPr>
        <w:t xml:space="preserve">Entities that receive financial support from the </w:t>
      </w:r>
      <w:r w:rsidR="000043F8" w:rsidRPr="00DD7279">
        <w:rPr>
          <w:sz w:val="24"/>
          <w:szCs w:val="24"/>
        </w:rPr>
        <w:t>applicant</w:t>
      </w:r>
      <w:r w:rsidRPr="00DD7279">
        <w:rPr>
          <w:sz w:val="24"/>
          <w:szCs w:val="24"/>
        </w:rPr>
        <w:t>,</w:t>
      </w:r>
    </w:p>
    <w:p w14:paraId="4FE3EE99" w14:textId="77777777" w:rsidR="005E7A18" w:rsidRPr="00DD7279" w:rsidRDefault="005E7A18" w:rsidP="00807416">
      <w:pPr>
        <w:numPr>
          <w:ilvl w:val="0"/>
          <w:numId w:val="28"/>
        </w:numPr>
        <w:rPr>
          <w:sz w:val="24"/>
          <w:szCs w:val="24"/>
        </w:rPr>
      </w:pPr>
      <w:r w:rsidRPr="00DD7279">
        <w:rPr>
          <w:sz w:val="24"/>
          <w:szCs w:val="24"/>
        </w:rPr>
        <w:t xml:space="preserve">Entities that cooperate on a regular basis with </w:t>
      </w:r>
      <w:r w:rsidR="00F72E51" w:rsidRPr="00DD7279">
        <w:rPr>
          <w:sz w:val="24"/>
          <w:szCs w:val="24"/>
        </w:rPr>
        <w:t>an applicant</w:t>
      </w:r>
      <w:r w:rsidRPr="00DD7279">
        <w:rPr>
          <w:sz w:val="24"/>
          <w:szCs w:val="24"/>
        </w:rPr>
        <w:t xml:space="preserve"> on the basis of a memorandum of understanding or share some assets,</w:t>
      </w:r>
    </w:p>
    <w:p w14:paraId="76454762" w14:textId="77777777" w:rsidR="005E7A18" w:rsidRPr="00DD7279" w:rsidRDefault="005E7A18" w:rsidP="00807416">
      <w:pPr>
        <w:numPr>
          <w:ilvl w:val="0"/>
          <w:numId w:val="28"/>
        </w:numPr>
        <w:rPr>
          <w:sz w:val="24"/>
          <w:szCs w:val="24"/>
        </w:rPr>
      </w:pPr>
      <w:r w:rsidRPr="00DD7279">
        <w:rPr>
          <w:sz w:val="24"/>
          <w:szCs w:val="24"/>
        </w:rPr>
        <w:t>Entities that have signed a consortium agreement under the grant contract</w:t>
      </w:r>
      <w:r w:rsidR="002A66CB" w:rsidRPr="00DD7279">
        <w:rPr>
          <w:sz w:val="24"/>
          <w:szCs w:val="24"/>
        </w:rPr>
        <w:t xml:space="preserve"> (unless this consortium agreement leads to the creation of a "sole applicant" as described above)</w:t>
      </w:r>
      <w:r w:rsidRPr="00DD7279">
        <w:rPr>
          <w:sz w:val="24"/>
          <w:szCs w:val="24"/>
        </w:rPr>
        <w:t>.</w:t>
      </w:r>
    </w:p>
    <w:p w14:paraId="5AD078B4" w14:textId="77777777" w:rsidR="005E7A18" w:rsidRPr="00DD7279" w:rsidRDefault="005E7A18" w:rsidP="000A6888">
      <w:pPr>
        <w:rPr>
          <w:sz w:val="24"/>
          <w:szCs w:val="24"/>
          <w:u w:val="single"/>
        </w:rPr>
      </w:pPr>
      <w:r w:rsidRPr="00DD7279">
        <w:rPr>
          <w:sz w:val="24"/>
          <w:szCs w:val="24"/>
          <w:u w:val="single"/>
        </w:rPr>
        <w:t xml:space="preserve">How to verify the existence of the required link with </w:t>
      </w:r>
      <w:r w:rsidR="000043F8" w:rsidRPr="00DD7279">
        <w:rPr>
          <w:sz w:val="24"/>
          <w:szCs w:val="24"/>
          <w:u w:val="single"/>
        </w:rPr>
        <w:t>an applicant</w:t>
      </w:r>
      <w:r w:rsidRPr="00DD7279">
        <w:rPr>
          <w:sz w:val="24"/>
          <w:szCs w:val="24"/>
          <w:u w:val="single"/>
        </w:rPr>
        <w:t>?</w:t>
      </w:r>
    </w:p>
    <w:p w14:paraId="0AB38635" w14:textId="77777777" w:rsidR="005E7A18" w:rsidRPr="00DD7279" w:rsidRDefault="005E7A18" w:rsidP="000A6888">
      <w:pPr>
        <w:ind w:left="8"/>
        <w:rPr>
          <w:sz w:val="24"/>
          <w:szCs w:val="24"/>
        </w:rPr>
      </w:pPr>
      <w:r w:rsidRPr="00DD7279">
        <w:rPr>
          <w:sz w:val="24"/>
          <w:szCs w:val="24"/>
        </w:rPr>
        <w:t xml:space="preserve">The affiliation resulting from control may </w:t>
      </w:r>
      <w:r w:rsidR="00805526" w:rsidRPr="00DD7279">
        <w:rPr>
          <w:sz w:val="24"/>
          <w:szCs w:val="24"/>
        </w:rPr>
        <w:t xml:space="preserve">in particular </w:t>
      </w:r>
      <w:r w:rsidRPr="00DD7279">
        <w:rPr>
          <w:sz w:val="24"/>
          <w:szCs w:val="24"/>
        </w:rPr>
        <w:t xml:space="preserve">be proved on the basis of the consolidated accounts of the group of entities the </w:t>
      </w:r>
      <w:r w:rsidR="000043F8" w:rsidRPr="00DD7279">
        <w:rPr>
          <w:sz w:val="24"/>
          <w:szCs w:val="24"/>
        </w:rPr>
        <w:t xml:space="preserve">applicant </w:t>
      </w:r>
      <w:r w:rsidRPr="00DD7279">
        <w:rPr>
          <w:sz w:val="24"/>
          <w:szCs w:val="24"/>
        </w:rPr>
        <w:t>and its proposed affiliates belong to.</w:t>
      </w:r>
    </w:p>
    <w:p w14:paraId="2430598D" w14:textId="77777777" w:rsidR="005E7A18" w:rsidRPr="00DD7279" w:rsidRDefault="005E7A18" w:rsidP="000A6888">
      <w:pPr>
        <w:rPr>
          <w:sz w:val="24"/>
          <w:szCs w:val="24"/>
        </w:rPr>
      </w:pPr>
      <w:r w:rsidRPr="00DD7279">
        <w:rPr>
          <w:sz w:val="24"/>
          <w:szCs w:val="24"/>
        </w:rPr>
        <w:t xml:space="preserve">The affiliation resulting from membership may </w:t>
      </w:r>
      <w:r w:rsidR="00805526" w:rsidRPr="00DD7279">
        <w:rPr>
          <w:sz w:val="24"/>
          <w:szCs w:val="24"/>
        </w:rPr>
        <w:t xml:space="preserve">in particular </w:t>
      </w:r>
      <w:r w:rsidRPr="00DD7279">
        <w:rPr>
          <w:sz w:val="24"/>
          <w:szCs w:val="24"/>
        </w:rPr>
        <w:t xml:space="preserve">be proved on the basis of the statutes or equivalent act establishing the entity (network, federation, association) which the </w:t>
      </w:r>
      <w:r w:rsidR="000043F8" w:rsidRPr="00DD7279">
        <w:rPr>
          <w:sz w:val="24"/>
          <w:szCs w:val="24"/>
        </w:rPr>
        <w:t xml:space="preserve">applicant </w:t>
      </w:r>
      <w:r w:rsidRPr="00DD7279">
        <w:rPr>
          <w:sz w:val="24"/>
          <w:szCs w:val="24"/>
        </w:rPr>
        <w:t xml:space="preserve">constitutes or in which the </w:t>
      </w:r>
      <w:r w:rsidR="000043F8" w:rsidRPr="00DD7279">
        <w:rPr>
          <w:sz w:val="24"/>
          <w:szCs w:val="24"/>
        </w:rPr>
        <w:t xml:space="preserve">applicant </w:t>
      </w:r>
      <w:r w:rsidRPr="00DD7279">
        <w:rPr>
          <w:sz w:val="24"/>
          <w:szCs w:val="24"/>
        </w:rPr>
        <w:t>participates.</w:t>
      </w:r>
    </w:p>
    <w:p w14:paraId="6DE835D6" w14:textId="77777777" w:rsidR="00F012FD" w:rsidRPr="00DD7279" w:rsidRDefault="007261B1" w:rsidP="000A6888">
      <w:pPr>
        <w:rPr>
          <w:sz w:val="24"/>
          <w:szCs w:val="24"/>
        </w:rPr>
      </w:pPr>
      <w:r w:rsidRPr="00DD7279">
        <w:rPr>
          <w:sz w:val="24"/>
          <w:szCs w:val="24"/>
        </w:rPr>
        <w:t xml:space="preserve">If the applicants are awarded a </w:t>
      </w:r>
      <w:r w:rsidR="002A66CB" w:rsidRPr="00DD7279">
        <w:rPr>
          <w:sz w:val="24"/>
          <w:szCs w:val="24"/>
        </w:rPr>
        <w:t xml:space="preserve">grant </w:t>
      </w:r>
      <w:r w:rsidRPr="00DD7279">
        <w:rPr>
          <w:sz w:val="24"/>
          <w:szCs w:val="24"/>
        </w:rPr>
        <w:t xml:space="preserve">contract, their affiliated </w:t>
      </w:r>
      <w:proofErr w:type="gramStart"/>
      <w:r w:rsidRPr="00DD7279">
        <w:rPr>
          <w:sz w:val="24"/>
          <w:szCs w:val="24"/>
        </w:rPr>
        <w:t>entity(</w:t>
      </w:r>
      <w:proofErr w:type="spellStart"/>
      <w:proofErr w:type="gramEnd"/>
      <w:r w:rsidRPr="00DD7279">
        <w:rPr>
          <w:sz w:val="24"/>
          <w:szCs w:val="24"/>
        </w:rPr>
        <w:t>ies</w:t>
      </w:r>
      <w:proofErr w:type="spellEnd"/>
      <w:r w:rsidRPr="00DD7279">
        <w:rPr>
          <w:sz w:val="24"/>
          <w:szCs w:val="24"/>
        </w:rPr>
        <w:t xml:space="preserve">) will not become </w:t>
      </w:r>
      <w:r w:rsidR="00176B31" w:rsidRPr="00DD7279">
        <w:rPr>
          <w:sz w:val="24"/>
          <w:szCs w:val="24"/>
        </w:rPr>
        <w:t>b</w:t>
      </w:r>
      <w:r w:rsidRPr="00DD7279">
        <w:rPr>
          <w:sz w:val="24"/>
          <w:szCs w:val="24"/>
        </w:rPr>
        <w:t>eneficiary(</w:t>
      </w:r>
      <w:proofErr w:type="spellStart"/>
      <w:r w:rsidRPr="00DD7279">
        <w:rPr>
          <w:sz w:val="24"/>
          <w:szCs w:val="24"/>
        </w:rPr>
        <w:t>ies</w:t>
      </w:r>
      <w:proofErr w:type="spellEnd"/>
      <w:r w:rsidRPr="00DD7279">
        <w:rPr>
          <w:sz w:val="24"/>
          <w:szCs w:val="24"/>
        </w:rPr>
        <w:t xml:space="preserve">) of the </w:t>
      </w:r>
      <w:r w:rsidR="000D2B91">
        <w:rPr>
          <w:sz w:val="24"/>
          <w:szCs w:val="24"/>
        </w:rPr>
        <w:t>action</w:t>
      </w:r>
      <w:r w:rsidRPr="00DD7279">
        <w:rPr>
          <w:sz w:val="24"/>
          <w:szCs w:val="24"/>
        </w:rPr>
        <w:t xml:space="preserve"> and signatory(</w:t>
      </w:r>
      <w:proofErr w:type="spellStart"/>
      <w:r w:rsidRPr="00DD7279">
        <w:rPr>
          <w:sz w:val="24"/>
          <w:szCs w:val="24"/>
        </w:rPr>
        <w:t>ies</w:t>
      </w:r>
      <w:proofErr w:type="spellEnd"/>
      <w:r w:rsidRPr="00DD7279">
        <w:rPr>
          <w:sz w:val="24"/>
          <w:szCs w:val="24"/>
        </w:rPr>
        <w:t xml:space="preserve">) of the </w:t>
      </w:r>
      <w:r w:rsidR="00176B31" w:rsidRPr="00DD7279">
        <w:rPr>
          <w:sz w:val="24"/>
          <w:szCs w:val="24"/>
        </w:rPr>
        <w:t>g</w:t>
      </w:r>
      <w:r w:rsidR="00A155DA" w:rsidRPr="00DD7279">
        <w:rPr>
          <w:sz w:val="24"/>
          <w:szCs w:val="24"/>
        </w:rPr>
        <w:t xml:space="preserve">rant </w:t>
      </w:r>
      <w:r w:rsidR="00176B31" w:rsidRPr="00DD7279">
        <w:rPr>
          <w:sz w:val="24"/>
          <w:szCs w:val="24"/>
        </w:rPr>
        <w:t>c</w:t>
      </w:r>
      <w:r w:rsidRPr="00DD7279">
        <w:rPr>
          <w:sz w:val="24"/>
          <w:szCs w:val="24"/>
        </w:rPr>
        <w:t xml:space="preserve">ontract. However, they will participate in the design and  in the implementation of the </w:t>
      </w:r>
      <w:r w:rsidR="000D2B91">
        <w:rPr>
          <w:sz w:val="24"/>
          <w:szCs w:val="24"/>
        </w:rPr>
        <w:t>action</w:t>
      </w:r>
      <w:r w:rsidRPr="00DD7279">
        <w:rPr>
          <w:sz w:val="24"/>
          <w:szCs w:val="24"/>
        </w:rPr>
        <w:t xml:space="preserve"> and the costs they incur (including those incurred for </w:t>
      </w:r>
      <w:r w:rsidR="00176B31" w:rsidRPr="00DD7279">
        <w:rPr>
          <w:sz w:val="24"/>
          <w:szCs w:val="24"/>
        </w:rPr>
        <w:t>i</w:t>
      </w:r>
      <w:r w:rsidRPr="00DD7279">
        <w:rPr>
          <w:sz w:val="24"/>
          <w:szCs w:val="24"/>
        </w:rPr>
        <w:t xml:space="preserve">mplementation </w:t>
      </w:r>
      <w:r w:rsidR="00176B31" w:rsidRPr="00DD7279">
        <w:rPr>
          <w:sz w:val="24"/>
          <w:szCs w:val="24"/>
        </w:rPr>
        <w:t>c</w:t>
      </w:r>
      <w:r w:rsidRPr="00DD7279">
        <w:rPr>
          <w:sz w:val="24"/>
          <w:szCs w:val="24"/>
        </w:rPr>
        <w:t xml:space="preserve">ontracts and </w:t>
      </w:r>
      <w:r w:rsidR="00176B31" w:rsidRPr="00DD7279">
        <w:rPr>
          <w:sz w:val="24"/>
          <w:szCs w:val="24"/>
        </w:rPr>
        <w:t>f</w:t>
      </w:r>
      <w:r w:rsidRPr="00DD7279">
        <w:rPr>
          <w:sz w:val="24"/>
          <w:szCs w:val="24"/>
        </w:rPr>
        <w:t xml:space="preserve">inancial </w:t>
      </w:r>
      <w:r w:rsidR="00176B31" w:rsidRPr="00DD7279">
        <w:rPr>
          <w:sz w:val="24"/>
          <w:szCs w:val="24"/>
        </w:rPr>
        <w:t>s</w:t>
      </w:r>
      <w:r w:rsidRPr="00DD7279">
        <w:rPr>
          <w:sz w:val="24"/>
          <w:szCs w:val="24"/>
        </w:rPr>
        <w:t xml:space="preserve">upport to third parties) may be accepted as eligible costs, provided they comply with all the relevant rules already applicable to the </w:t>
      </w:r>
      <w:r w:rsidR="00176B31" w:rsidRPr="00DD7279">
        <w:rPr>
          <w:sz w:val="24"/>
          <w:szCs w:val="24"/>
        </w:rPr>
        <w:t>b</w:t>
      </w:r>
      <w:r w:rsidRPr="00DD7279">
        <w:rPr>
          <w:sz w:val="24"/>
          <w:szCs w:val="24"/>
        </w:rPr>
        <w:t>eneficiary(</w:t>
      </w:r>
      <w:proofErr w:type="spellStart"/>
      <w:r w:rsidRPr="00DD7279">
        <w:rPr>
          <w:sz w:val="24"/>
          <w:szCs w:val="24"/>
        </w:rPr>
        <w:t>ies</w:t>
      </w:r>
      <w:proofErr w:type="spellEnd"/>
      <w:r w:rsidRPr="00DD7279">
        <w:rPr>
          <w:sz w:val="24"/>
          <w:szCs w:val="24"/>
        </w:rPr>
        <w:t xml:space="preserve">) under the </w:t>
      </w:r>
      <w:r w:rsidR="00176B31" w:rsidRPr="00DD7279">
        <w:rPr>
          <w:sz w:val="24"/>
          <w:szCs w:val="24"/>
        </w:rPr>
        <w:t>g</w:t>
      </w:r>
      <w:r w:rsidRPr="00DD7279">
        <w:rPr>
          <w:sz w:val="24"/>
          <w:szCs w:val="24"/>
        </w:rPr>
        <w:t xml:space="preserve">rant </w:t>
      </w:r>
      <w:r w:rsidR="00176B31" w:rsidRPr="00DD7279">
        <w:rPr>
          <w:sz w:val="24"/>
          <w:szCs w:val="24"/>
        </w:rPr>
        <w:t>c</w:t>
      </w:r>
      <w:r w:rsidRPr="00DD7279">
        <w:rPr>
          <w:sz w:val="24"/>
          <w:szCs w:val="24"/>
        </w:rPr>
        <w:t>ontract.</w:t>
      </w:r>
    </w:p>
    <w:p w14:paraId="006634C1" w14:textId="77777777" w:rsidR="00914462" w:rsidRPr="00DD7279" w:rsidRDefault="00914462" w:rsidP="00A33882">
      <w:pPr>
        <w:rPr>
          <w:snapToGrid/>
          <w:sz w:val="24"/>
          <w:szCs w:val="24"/>
          <w:highlight w:val="lightGray"/>
        </w:rPr>
      </w:pPr>
      <w:r w:rsidRPr="00DD7279">
        <w:rPr>
          <w:sz w:val="24"/>
          <w:szCs w:val="24"/>
        </w:rPr>
        <w:t xml:space="preserve">Affiliated </w:t>
      </w:r>
      <w:proofErr w:type="gramStart"/>
      <w:r w:rsidRPr="00DD7279">
        <w:rPr>
          <w:sz w:val="24"/>
          <w:szCs w:val="24"/>
        </w:rPr>
        <w:t>entity(</w:t>
      </w:r>
      <w:proofErr w:type="spellStart"/>
      <w:proofErr w:type="gramEnd"/>
      <w:r w:rsidRPr="00DD7279">
        <w:rPr>
          <w:sz w:val="24"/>
          <w:szCs w:val="24"/>
        </w:rPr>
        <w:t>ies</w:t>
      </w:r>
      <w:proofErr w:type="spellEnd"/>
      <w:r w:rsidRPr="00DD7279">
        <w:rPr>
          <w:sz w:val="24"/>
          <w:szCs w:val="24"/>
        </w:rPr>
        <w:t xml:space="preserve">) must satisfy the </w:t>
      </w:r>
      <w:r w:rsidR="00DD5D23" w:rsidRPr="00DD7279">
        <w:rPr>
          <w:sz w:val="24"/>
          <w:szCs w:val="24"/>
        </w:rPr>
        <w:t xml:space="preserve">same </w:t>
      </w:r>
      <w:r w:rsidRPr="00DD7279">
        <w:rPr>
          <w:sz w:val="24"/>
          <w:szCs w:val="24"/>
        </w:rPr>
        <w:t xml:space="preserve">eligibility criteria as the </w:t>
      </w:r>
      <w:r w:rsidR="00BD53D5" w:rsidRPr="00DD7279">
        <w:rPr>
          <w:sz w:val="24"/>
          <w:szCs w:val="24"/>
        </w:rPr>
        <w:t>lead a</w:t>
      </w:r>
      <w:r w:rsidRPr="00DD7279">
        <w:rPr>
          <w:sz w:val="24"/>
          <w:szCs w:val="24"/>
        </w:rPr>
        <w:t xml:space="preserve">pplicant and the co-applicant(s). </w:t>
      </w:r>
      <w:r w:rsidR="00DD5D23" w:rsidRPr="00DD7279">
        <w:rPr>
          <w:sz w:val="24"/>
          <w:szCs w:val="24"/>
        </w:rPr>
        <w:t>T</w:t>
      </w:r>
      <w:r w:rsidR="007261B1" w:rsidRPr="00DD7279">
        <w:rPr>
          <w:sz w:val="24"/>
          <w:szCs w:val="24"/>
        </w:rPr>
        <w:t>hey</w:t>
      </w:r>
      <w:r w:rsidR="00A33882" w:rsidRPr="00DD7279">
        <w:rPr>
          <w:sz w:val="24"/>
          <w:szCs w:val="24"/>
        </w:rPr>
        <w:t xml:space="preserve"> must sign the affiliated </w:t>
      </w:r>
      <w:proofErr w:type="gramStart"/>
      <w:r w:rsidR="00A33882" w:rsidRPr="00DD7279">
        <w:rPr>
          <w:sz w:val="24"/>
          <w:szCs w:val="24"/>
        </w:rPr>
        <w:t>entity(</w:t>
      </w:r>
      <w:proofErr w:type="spellStart"/>
      <w:proofErr w:type="gramEnd"/>
      <w:r w:rsidR="00A33882" w:rsidRPr="00DD7279">
        <w:rPr>
          <w:sz w:val="24"/>
          <w:szCs w:val="24"/>
        </w:rPr>
        <w:t>ies</w:t>
      </w:r>
      <w:proofErr w:type="spellEnd"/>
      <w:r w:rsidR="00A33882" w:rsidRPr="00DD7279">
        <w:rPr>
          <w:sz w:val="24"/>
          <w:szCs w:val="24"/>
        </w:rPr>
        <w:t>) statement in Part B section 5 of the grant application form.</w:t>
      </w:r>
    </w:p>
    <w:p w14:paraId="6C0273B4" w14:textId="366C75EF" w:rsidR="00F06309" w:rsidRPr="00AD4F91" w:rsidRDefault="00F06309" w:rsidP="00AD4F91">
      <w:pPr>
        <w:pStyle w:val="Guidelines3"/>
      </w:pPr>
      <w:bookmarkStart w:id="24" w:name="_Toc380145061"/>
      <w:bookmarkStart w:id="25" w:name="_Toc437893843"/>
      <w:bookmarkStart w:id="26" w:name="_Toc494271459"/>
      <w:bookmarkStart w:id="27" w:name="_Toc494271878"/>
      <w:bookmarkEnd w:id="24"/>
      <w:r w:rsidRPr="00AD4F91">
        <w:lastRenderedPageBreak/>
        <w:t>Associates and Contractors</w:t>
      </w:r>
      <w:bookmarkEnd w:id="25"/>
      <w:bookmarkEnd w:id="26"/>
      <w:bookmarkEnd w:id="27"/>
    </w:p>
    <w:p w14:paraId="351DA4F2" w14:textId="77777777" w:rsidR="00F06309" w:rsidRPr="000A6888" w:rsidRDefault="00F06309" w:rsidP="00F06309">
      <w:pPr>
        <w:spacing w:before="240"/>
        <w:rPr>
          <w:sz w:val="24"/>
          <w:szCs w:val="24"/>
        </w:rPr>
      </w:pPr>
      <w:r w:rsidRPr="000A6888">
        <w:rPr>
          <w:sz w:val="24"/>
          <w:szCs w:val="24"/>
        </w:rPr>
        <w:t>The followi</w:t>
      </w:r>
      <w:r w:rsidR="000A6888" w:rsidRPr="000A6888">
        <w:rPr>
          <w:sz w:val="24"/>
          <w:szCs w:val="24"/>
        </w:rPr>
        <w:t>ng entities are neither</w:t>
      </w:r>
      <w:r w:rsidRPr="000A6888">
        <w:rPr>
          <w:sz w:val="24"/>
          <w:szCs w:val="24"/>
        </w:rPr>
        <w:t xml:space="preserve"> applicants nor affiliated entities and do not have to sign the "</w:t>
      </w:r>
      <w:r w:rsidR="00176B31" w:rsidRPr="000A6888">
        <w:rPr>
          <w:sz w:val="24"/>
          <w:szCs w:val="24"/>
        </w:rPr>
        <w:t>m</w:t>
      </w:r>
      <w:r w:rsidRPr="000A6888">
        <w:rPr>
          <w:sz w:val="24"/>
          <w:szCs w:val="24"/>
        </w:rPr>
        <w:t>andate</w:t>
      </w:r>
      <w:r w:rsidR="001F6434" w:rsidRPr="000A6888">
        <w:rPr>
          <w:sz w:val="24"/>
          <w:szCs w:val="24"/>
        </w:rPr>
        <w:t xml:space="preserve"> for </w:t>
      </w:r>
      <w:r w:rsidR="00176B31" w:rsidRPr="000A6888">
        <w:rPr>
          <w:sz w:val="24"/>
          <w:szCs w:val="24"/>
        </w:rPr>
        <w:t>c</w:t>
      </w:r>
      <w:r w:rsidR="001F6434" w:rsidRPr="000A6888">
        <w:rPr>
          <w:sz w:val="24"/>
          <w:szCs w:val="24"/>
        </w:rPr>
        <w:t>o-applicant(s)</w:t>
      </w:r>
      <w:r w:rsidR="00593829" w:rsidRPr="000A6888">
        <w:rPr>
          <w:sz w:val="24"/>
          <w:szCs w:val="24"/>
        </w:rPr>
        <w:t>"</w:t>
      </w:r>
      <w:r w:rsidRPr="000A6888">
        <w:rPr>
          <w:sz w:val="24"/>
          <w:szCs w:val="24"/>
        </w:rPr>
        <w:t xml:space="preserve"> or "affiliated entities' statement":</w:t>
      </w:r>
    </w:p>
    <w:p w14:paraId="4D4DB6FF" w14:textId="77777777" w:rsidR="00F06309" w:rsidRPr="000A6888" w:rsidRDefault="00F06309" w:rsidP="00807416">
      <w:pPr>
        <w:numPr>
          <w:ilvl w:val="0"/>
          <w:numId w:val="16"/>
        </w:numPr>
        <w:rPr>
          <w:sz w:val="24"/>
          <w:szCs w:val="24"/>
        </w:rPr>
      </w:pPr>
      <w:r w:rsidRPr="000A6888">
        <w:rPr>
          <w:sz w:val="24"/>
          <w:szCs w:val="24"/>
        </w:rPr>
        <w:t>Associates</w:t>
      </w:r>
    </w:p>
    <w:p w14:paraId="397241BC" w14:textId="77777777" w:rsidR="00F06309" w:rsidRPr="000A6888" w:rsidRDefault="00F06309" w:rsidP="00F06309">
      <w:pPr>
        <w:rPr>
          <w:sz w:val="24"/>
          <w:szCs w:val="24"/>
        </w:rPr>
      </w:pPr>
      <w:r w:rsidRPr="000A6888">
        <w:rPr>
          <w:sz w:val="24"/>
          <w:szCs w:val="24"/>
        </w:rPr>
        <w:t xml:space="preserve">Other organisations </w:t>
      </w:r>
      <w:r w:rsidR="00E61D38" w:rsidRPr="000A6888">
        <w:rPr>
          <w:sz w:val="24"/>
          <w:szCs w:val="24"/>
        </w:rPr>
        <w:t xml:space="preserve">or individuals </w:t>
      </w:r>
      <w:r w:rsidRPr="000A6888">
        <w:rPr>
          <w:sz w:val="24"/>
          <w:szCs w:val="24"/>
        </w:rPr>
        <w:t xml:space="preserve">may be involved in the </w:t>
      </w:r>
      <w:r w:rsidR="000D2B91">
        <w:rPr>
          <w:sz w:val="24"/>
          <w:szCs w:val="24"/>
        </w:rPr>
        <w:t>action</w:t>
      </w:r>
      <w:r w:rsidRPr="000A6888">
        <w:rPr>
          <w:sz w:val="24"/>
          <w:szCs w:val="24"/>
        </w:rPr>
        <w:t xml:space="preserve">. Such associates play a real role in the </w:t>
      </w:r>
      <w:r w:rsidR="000D2B91">
        <w:rPr>
          <w:sz w:val="24"/>
          <w:szCs w:val="24"/>
        </w:rPr>
        <w:t>action</w:t>
      </w:r>
      <w:r w:rsidRPr="000A6888">
        <w:rPr>
          <w:sz w:val="24"/>
          <w:szCs w:val="24"/>
        </w:rPr>
        <w:t xml:space="preserve"> but may not receive funding from the grant, with the exception of per diem or travel costs. Associates do not have to meet the eligibility criteria referred to in section 2.1.1. Associates must be mentioned in Part B section 6 — ‘Associates participating in the </w:t>
      </w:r>
      <w:r w:rsidR="000D2B91">
        <w:rPr>
          <w:sz w:val="24"/>
          <w:szCs w:val="24"/>
        </w:rPr>
        <w:t>action</w:t>
      </w:r>
      <w:r w:rsidRPr="000A6888">
        <w:rPr>
          <w:sz w:val="24"/>
          <w:szCs w:val="24"/>
        </w:rPr>
        <w:t xml:space="preserve">’ — of the </w:t>
      </w:r>
      <w:r w:rsidR="00176B31" w:rsidRPr="000A6888">
        <w:rPr>
          <w:sz w:val="24"/>
          <w:szCs w:val="24"/>
        </w:rPr>
        <w:t>g</w:t>
      </w:r>
      <w:r w:rsidRPr="000A6888">
        <w:rPr>
          <w:sz w:val="24"/>
          <w:szCs w:val="24"/>
        </w:rPr>
        <w:t xml:space="preserve">rant </w:t>
      </w:r>
      <w:r w:rsidR="00176B31" w:rsidRPr="000A6888">
        <w:rPr>
          <w:sz w:val="24"/>
          <w:szCs w:val="24"/>
        </w:rPr>
        <w:t>a</w:t>
      </w:r>
      <w:r w:rsidRPr="000A6888">
        <w:rPr>
          <w:sz w:val="24"/>
          <w:szCs w:val="24"/>
        </w:rPr>
        <w:t xml:space="preserve">pplication </w:t>
      </w:r>
      <w:r w:rsidR="00176B31" w:rsidRPr="000A6888">
        <w:rPr>
          <w:sz w:val="24"/>
          <w:szCs w:val="24"/>
        </w:rPr>
        <w:t>f</w:t>
      </w:r>
      <w:r w:rsidRPr="000A6888">
        <w:rPr>
          <w:sz w:val="24"/>
          <w:szCs w:val="24"/>
        </w:rPr>
        <w:t xml:space="preserve">orm. </w:t>
      </w:r>
    </w:p>
    <w:p w14:paraId="6F508EC1" w14:textId="77777777" w:rsidR="00F06309" w:rsidRPr="000A6888" w:rsidRDefault="00F06309" w:rsidP="00807416">
      <w:pPr>
        <w:numPr>
          <w:ilvl w:val="0"/>
          <w:numId w:val="16"/>
        </w:numPr>
        <w:rPr>
          <w:sz w:val="24"/>
          <w:szCs w:val="24"/>
        </w:rPr>
      </w:pPr>
      <w:r w:rsidRPr="000A6888">
        <w:rPr>
          <w:sz w:val="24"/>
          <w:szCs w:val="24"/>
        </w:rPr>
        <w:t>Contractors</w:t>
      </w:r>
    </w:p>
    <w:p w14:paraId="00816A91" w14:textId="77777777" w:rsidR="00F06309" w:rsidRPr="000A6888" w:rsidRDefault="00F06309" w:rsidP="00F06309">
      <w:pPr>
        <w:rPr>
          <w:sz w:val="24"/>
          <w:szCs w:val="24"/>
        </w:rPr>
      </w:pPr>
      <w:r w:rsidRPr="000A6888">
        <w:rPr>
          <w:sz w:val="24"/>
          <w:szCs w:val="24"/>
        </w:rPr>
        <w:t xml:space="preserve">The beneficiaries and their affiliated entities are permitted to award contracts. Associates or affiliated </w:t>
      </w:r>
      <w:proofErr w:type="gramStart"/>
      <w:r w:rsidRPr="000A6888">
        <w:rPr>
          <w:sz w:val="24"/>
          <w:szCs w:val="24"/>
        </w:rPr>
        <w:t>entity(</w:t>
      </w:r>
      <w:proofErr w:type="spellStart"/>
      <w:proofErr w:type="gramEnd"/>
      <w:r w:rsidRPr="000A6888">
        <w:rPr>
          <w:sz w:val="24"/>
          <w:szCs w:val="24"/>
        </w:rPr>
        <w:t>ies</w:t>
      </w:r>
      <w:proofErr w:type="spellEnd"/>
      <w:r w:rsidRPr="000A6888">
        <w:rPr>
          <w:sz w:val="24"/>
          <w:szCs w:val="24"/>
        </w:rPr>
        <w:t>) cannot be also contractors in the project. Contractors are subject to the procurement rules set out in Annex IV to the standard grant contract.</w:t>
      </w:r>
    </w:p>
    <w:p w14:paraId="7FE1F83D" w14:textId="447920ED" w:rsidR="0007408E" w:rsidRPr="00AD4F91" w:rsidRDefault="0007408E" w:rsidP="00AD4F91">
      <w:pPr>
        <w:pStyle w:val="Guidelines3"/>
      </w:pPr>
      <w:bookmarkStart w:id="28" w:name="_Toc380145063"/>
      <w:bookmarkStart w:id="29" w:name="_Toc380145064"/>
      <w:bookmarkStart w:id="30" w:name="_Toc437893844"/>
      <w:bookmarkStart w:id="31" w:name="_Toc494271460"/>
      <w:bookmarkStart w:id="32" w:name="_Toc494271879"/>
      <w:bookmarkEnd w:id="28"/>
      <w:bookmarkEnd w:id="29"/>
      <w:r w:rsidRPr="00AD4F91">
        <w:t xml:space="preserve">Eligible </w:t>
      </w:r>
      <w:r w:rsidR="00B06ABE" w:rsidRPr="00AD4F91">
        <w:t>action</w:t>
      </w:r>
      <w:r w:rsidRPr="00AD4F91">
        <w:t xml:space="preserve">s: </w:t>
      </w:r>
      <w:r w:rsidR="00B06ABE" w:rsidRPr="00AD4F91">
        <w:t>action</w:t>
      </w:r>
      <w:r w:rsidRPr="00AD4F91">
        <w:t>s for which an application may be made</w:t>
      </w:r>
      <w:bookmarkEnd w:id="30"/>
      <w:bookmarkEnd w:id="31"/>
      <w:bookmarkEnd w:id="32"/>
    </w:p>
    <w:p w14:paraId="1AFD4BE0" w14:textId="77777777" w:rsidR="009B41E2" w:rsidRPr="000A6888" w:rsidRDefault="002265E1" w:rsidP="006B6048">
      <w:pPr>
        <w:spacing w:before="240"/>
        <w:rPr>
          <w:b/>
          <w:sz w:val="24"/>
          <w:szCs w:val="24"/>
          <w:u w:val="single"/>
        </w:rPr>
      </w:pPr>
      <w:r w:rsidRPr="000A6888">
        <w:rPr>
          <w:b/>
          <w:sz w:val="24"/>
          <w:szCs w:val="24"/>
          <w:u w:val="single"/>
        </w:rPr>
        <w:t xml:space="preserve">Definition: </w:t>
      </w:r>
    </w:p>
    <w:p w14:paraId="02549E3B" w14:textId="77777777" w:rsidR="002265E1" w:rsidRPr="000A6888" w:rsidRDefault="002265E1" w:rsidP="006B6048">
      <w:pPr>
        <w:rPr>
          <w:sz w:val="24"/>
          <w:szCs w:val="24"/>
        </w:rPr>
      </w:pPr>
      <w:r w:rsidRPr="000A6888">
        <w:rPr>
          <w:sz w:val="24"/>
          <w:szCs w:val="24"/>
        </w:rPr>
        <w:t>A</w:t>
      </w:r>
      <w:r w:rsidR="00B526B1" w:rsidRPr="000A6888">
        <w:rPr>
          <w:sz w:val="24"/>
          <w:szCs w:val="24"/>
        </w:rPr>
        <w:t>n</w:t>
      </w:r>
      <w:r w:rsidRPr="000A6888">
        <w:rPr>
          <w:sz w:val="24"/>
          <w:szCs w:val="24"/>
        </w:rPr>
        <w:t xml:space="preserve"> </w:t>
      </w:r>
      <w:r w:rsidR="000D2B91">
        <w:rPr>
          <w:sz w:val="24"/>
          <w:szCs w:val="24"/>
        </w:rPr>
        <w:t>action</w:t>
      </w:r>
      <w:r w:rsidRPr="000A6888">
        <w:rPr>
          <w:sz w:val="24"/>
          <w:szCs w:val="24"/>
        </w:rPr>
        <w:t xml:space="preserve"> is composed </w:t>
      </w:r>
      <w:r w:rsidR="00E16D0E" w:rsidRPr="000A6888">
        <w:rPr>
          <w:sz w:val="24"/>
          <w:szCs w:val="24"/>
        </w:rPr>
        <w:t>of a</w:t>
      </w:r>
      <w:r w:rsidRPr="000A6888">
        <w:rPr>
          <w:sz w:val="24"/>
          <w:szCs w:val="24"/>
        </w:rPr>
        <w:t xml:space="preserve"> set of activities.</w:t>
      </w:r>
    </w:p>
    <w:p w14:paraId="0346E659" w14:textId="77777777" w:rsidR="000A6888" w:rsidRPr="000971CA" w:rsidRDefault="000D2B91" w:rsidP="000A6888">
      <w:pPr>
        <w:snapToGrid w:val="0"/>
        <w:rPr>
          <w:sz w:val="24"/>
          <w:szCs w:val="24"/>
        </w:rPr>
      </w:pPr>
      <w:r>
        <w:rPr>
          <w:sz w:val="24"/>
          <w:szCs w:val="24"/>
          <w:lang w:eastAsia="de-DE"/>
        </w:rPr>
        <w:t>Action</w:t>
      </w:r>
      <w:r w:rsidR="000A6888" w:rsidRPr="00ED220F">
        <w:rPr>
          <w:sz w:val="24"/>
          <w:szCs w:val="24"/>
          <w:lang w:eastAsia="de-DE"/>
        </w:rPr>
        <w:t>s selected under this cross-border cooperation programme shall deliver clear cross-border i</w:t>
      </w:r>
      <w:r w:rsidR="00ED220F" w:rsidRPr="00ED220F">
        <w:rPr>
          <w:sz w:val="24"/>
          <w:szCs w:val="24"/>
          <w:lang w:eastAsia="de-DE"/>
        </w:rPr>
        <w:t>mpacts and benefits, that is, they</w:t>
      </w:r>
      <w:r w:rsidR="000A6888" w:rsidRPr="00ED220F">
        <w:rPr>
          <w:sz w:val="24"/>
          <w:szCs w:val="24"/>
          <w:lang w:eastAsia="de-DE"/>
        </w:rPr>
        <w:t xml:space="preserve"> must:</w:t>
      </w:r>
    </w:p>
    <w:p w14:paraId="51FF9E8E" w14:textId="77777777" w:rsidR="000A6888" w:rsidRPr="000971CA" w:rsidRDefault="000A6888" w:rsidP="00807416">
      <w:pPr>
        <w:numPr>
          <w:ilvl w:val="0"/>
          <w:numId w:val="35"/>
        </w:numPr>
        <w:snapToGrid w:val="0"/>
        <w:spacing w:before="60"/>
        <w:rPr>
          <w:sz w:val="24"/>
          <w:szCs w:val="24"/>
        </w:rPr>
      </w:pPr>
      <w:r w:rsidRPr="000971CA">
        <w:rPr>
          <w:sz w:val="24"/>
          <w:szCs w:val="24"/>
        </w:rPr>
        <w:t xml:space="preserve">take place in the </w:t>
      </w:r>
      <w:r>
        <w:rPr>
          <w:sz w:val="24"/>
          <w:szCs w:val="24"/>
        </w:rPr>
        <w:t xml:space="preserve">specific </w:t>
      </w:r>
      <w:r w:rsidRPr="000971CA">
        <w:rPr>
          <w:sz w:val="24"/>
          <w:szCs w:val="24"/>
        </w:rPr>
        <w:t xml:space="preserve">programme area of </w:t>
      </w:r>
      <w:r w:rsidR="0058037B">
        <w:rPr>
          <w:sz w:val="24"/>
          <w:szCs w:val="24"/>
        </w:rPr>
        <w:t>Republic of Serbia</w:t>
      </w:r>
      <w:r>
        <w:rPr>
          <w:sz w:val="24"/>
          <w:szCs w:val="24"/>
        </w:rPr>
        <w:t xml:space="preserve"> </w:t>
      </w:r>
      <w:r w:rsidRPr="000971CA">
        <w:rPr>
          <w:sz w:val="24"/>
          <w:szCs w:val="24"/>
        </w:rPr>
        <w:t xml:space="preserve">and/or </w:t>
      </w:r>
      <w:r w:rsidR="0058037B">
        <w:rPr>
          <w:sz w:val="24"/>
          <w:szCs w:val="24"/>
        </w:rPr>
        <w:t>Bosnia and Herzegovina</w:t>
      </w:r>
      <w:r>
        <w:rPr>
          <w:sz w:val="24"/>
          <w:szCs w:val="24"/>
        </w:rPr>
        <w:t>;</w:t>
      </w:r>
    </w:p>
    <w:p w14:paraId="56727D3B" w14:textId="77777777" w:rsidR="000A6888" w:rsidRPr="000971CA" w:rsidRDefault="000A6888" w:rsidP="00807416">
      <w:pPr>
        <w:numPr>
          <w:ilvl w:val="0"/>
          <w:numId w:val="35"/>
        </w:numPr>
        <w:snapToGrid w:val="0"/>
        <w:spacing w:before="60"/>
        <w:rPr>
          <w:sz w:val="24"/>
          <w:szCs w:val="24"/>
        </w:rPr>
      </w:pPr>
      <w:r w:rsidRPr="000971CA">
        <w:rPr>
          <w:sz w:val="24"/>
          <w:szCs w:val="24"/>
        </w:rPr>
        <w:t xml:space="preserve">have </w:t>
      </w:r>
      <w:r>
        <w:rPr>
          <w:sz w:val="24"/>
          <w:szCs w:val="24"/>
        </w:rPr>
        <w:t xml:space="preserve">cross-border impacts and benefits </w:t>
      </w:r>
      <w:r w:rsidRPr="000971CA">
        <w:rPr>
          <w:sz w:val="24"/>
          <w:szCs w:val="24"/>
        </w:rPr>
        <w:t>in parts</w:t>
      </w:r>
      <w:r>
        <w:rPr>
          <w:sz w:val="24"/>
          <w:szCs w:val="24"/>
        </w:rPr>
        <w:t xml:space="preserve"> of the programme</w:t>
      </w:r>
      <w:r w:rsidRPr="000971CA">
        <w:rPr>
          <w:sz w:val="24"/>
          <w:szCs w:val="24"/>
        </w:rPr>
        <w:t xml:space="preserve"> area</w:t>
      </w:r>
      <w:r>
        <w:rPr>
          <w:sz w:val="24"/>
          <w:szCs w:val="24"/>
        </w:rPr>
        <w:t xml:space="preserve"> of </w:t>
      </w:r>
      <w:r w:rsidR="0058037B">
        <w:rPr>
          <w:sz w:val="24"/>
          <w:szCs w:val="24"/>
        </w:rPr>
        <w:t>Republic of Serbia</w:t>
      </w:r>
      <w:r>
        <w:rPr>
          <w:sz w:val="24"/>
          <w:szCs w:val="24"/>
        </w:rPr>
        <w:t xml:space="preserve"> and </w:t>
      </w:r>
      <w:r w:rsidR="0058037B">
        <w:rPr>
          <w:sz w:val="24"/>
          <w:szCs w:val="24"/>
        </w:rPr>
        <w:t>Bosnia and Herzegovina</w:t>
      </w:r>
      <w:r>
        <w:rPr>
          <w:sz w:val="24"/>
          <w:szCs w:val="24"/>
        </w:rPr>
        <w:t>;</w:t>
      </w:r>
    </w:p>
    <w:p w14:paraId="013B15DB" w14:textId="77777777" w:rsidR="000A6888" w:rsidRPr="000971CA" w:rsidRDefault="000A6888" w:rsidP="00807416">
      <w:pPr>
        <w:numPr>
          <w:ilvl w:val="0"/>
          <w:numId w:val="35"/>
        </w:numPr>
        <w:snapToGrid w:val="0"/>
        <w:spacing w:before="60"/>
        <w:rPr>
          <w:sz w:val="24"/>
          <w:szCs w:val="24"/>
        </w:rPr>
      </w:pPr>
      <w:r w:rsidRPr="000971CA">
        <w:rPr>
          <w:sz w:val="24"/>
          <w:szCs w:val="24"/>
        </w:rPr>
        <w:t>foresee cooperation of the cross-border appl</w:t>
      </w:r>
      <w:r>
        <w:rPr>
          <w:sz w:val="24"/>
          <w:szCs w:val="24"/>
        </w:rPr>
        <w:t xml:space="preserve">icant and co-applicant(s) </w:t>
      </w:r>
      <w:r w:rsidRPr="000971CA">
        <w:rPr>
          <w:sz w:val="24"/>
          <w:szCs w:val="24"/>
        </w:rPr>
        <w:t>in:</w:t>
      </w:r>
    </w:p>
    <w:p w14:paraId="52C228BB" w14:textId="77777777" w:rsidR="000A6888" w:rsidRDefault="000A6888" w:rsidP="00807416">
      <w:pPr>
        <w:numPr>
          <w:ilvl w:val="1"/>
          <w:numId w:val="36"/>
        </w:numPr>
        <w:snapToGrid w:val="0"/>
        <w:rPr>
          <w:sz w:val="24"/>
          <w:szCs w:val="24"/>
        </w:rPr>
      </w:pPr>
      <w:r w:rsidRPr="00DA10A1">
        <w:rPr>
          <w:sz w:val="24"/>
          <w:szCs w:val="24"/>
          <w:u w:val="single"/>
        </w:rPr>
        <w:t>joint development</w:t>
      </w:r>
      <w:r>
        <w:rPr>
          <w:sz w:val="24"/>
          <w:szCs w:val="24"/>
        </w:rPr>
        <w:t>: applicant and co-applicant(s)</w:t>
      </w:r>
      <w:r w:rsidRPr="000971CA">
        <w:rPr>
          <w:sz w:val="24"/>
          <w:szCs w:val="24"/>
        </w:rPr>
        <w:t xml:space="preserve"> cooperate in designing the </w:t>
      </w:r>
      <w:r w:rsidR="000D2B91">
        <w:rPr>
          <w:sz w:val="24"/>
          <w:szCs w:val="24"/>
        </w:rPr>
        <w:t>action</w:t>
      </w:r>
      <w:r w:rsidRPr="000971CA">
        <w:rPr>
          <w:sz w:val="24"/>
          <w:szCs w:val="24"/>
        </w:rPr>
        <w:t xml:space="preserve">, filling in a joint application form and drawing up their respective budget; </w:t>
      </w:r>
    </w:p>
    <w:p w14:paraId="7DA17449" w14:textId="77777777" w:rsidR="000A6888" w:rsidRDefault="000A6888" w:rsidP="00807416">
      <w:pPr>
        <w:numPr>
          <w:ilvl w:val="1"/>
          <w:numId w:val="36"/>
        </w:numPr>
        <w:snapToGrid w:val="0"/>
        <w:rPr>
          <w:sz w:val="24"/>
          <w:szCs w:val="24"/>
        </w:rPr>
      </w:pPr>
      <w:r w:rsidRPr="00DA10A1">
        <w:rPr>
          <w:sz w:val="24"/>
          <w:szCs w:val="24"/>
          <w:u w:val="single"/>
        </w:rPr>
        <w:t>joint implementation</w:t>
      </w:r>
      <w:r w:rsidRPr="000971CA">
        <w:rPr>
          <w:sz w:val="24"/>
          <w:szCs w:val="24"/>
        </w:rPr>
        <w:t>: grant beneficiaries coordinate</w:t>
      </w:r>
      <w:r>
        <w:rPr>
          <w:sz w:val="24"/>
          <w:szCs w:val="24"/>
        </w:rPr>
        <w:t>,</w:t>
      </w:r>
      <w:r w:rsidRPr="000971CA">
        <w:rPr>
          <w:sz w:val="24"/>
          <w:szCs w:val="24"/>
        </w:rPr>
        <w:t xml:space="preserve"> </w:t>
      </w:r>
      <w:r>
        <w:rPr>
          <w:sz w:val="24"/>
          <w:szCs w:val="24"/>
        </w:rPr>
        <w:t xml:space="preserve">in the frame of the </w:t>
      </w:r>
      <w:r w:rsidR="000D2B91">
        <w:rPr>
          <w:sz w:val="24"/>
          <w:szCs w:val="24"/>
        </w:rPr>
        <w:t>action</w:t>
      </w:r>
      <w:r>
        <w:rPr>
          <w:sz w:val="24"/>
          <w:szCs w:val="24"/>
        </w:rPr>
        <w:t xml:space="preserve">, </w:t>
      </w:r>
      <w:r w:rsidRPr="000971CA">
        <w:rPr>
          <w:sz w:val="24"/>
          <w:szCs w:val="24"/>
        </w:rPr>
        <w:t>their activities across the border</w:t>
      </w:r>
      <w:r w:rsidRPr="00ED220F">
        <w:rPr>
          <w:sz w:val="24"/>
          <w:szCs w:val="24"/>
        </w:rPr>
        <w:t>, and carry out most of the project activities together and not as independent, unrelated, mechanically reproduced and country-bound initiatives;</w:t>
      </w:r>
    </w:p>
    <w:p w14:paraId="35F6FE78" w14:textId="77777777" w:rsidR="000A6888" w:rsidRPr="00266F93" w:rsidRDefault="000A6888" w:rsidP="00807416">
      <w:pPr>
        <w:numPr>
          <w:ilvl w:val="0"/>
          <w:numId w:val="35"/>
        </w:numPr>
        <w:snapToGrid w:val="0"/>
        <w:spacing w:before="60"/>
        <w:rPr>
          <w:sz w:val="24"/>
          <w:szCs w:val="24"/>
        </w:rPr>
      </w:pPr>
      <w:r w:rsidRPr="000971CA">
        <w:rPr>
          <w:sz w:val="24"/>
          <w:szCs w:val="24"/>
        </w:rPr>
        <w:t>foresee cooperation of the cross-border appl</w:t>
      </w:r>
      <w:r>
        <w:rPr>
          <w:sz w:val="24"/>
          <w:szCs w:val="24"/>
        </w:rPr>
        <w:t xml:space="preserve">icant and co-applicant(s) </w:t>
      </w:r>
      <w:r w:rsidRPr="000971CA">
        <w:rPr>
          <w:sz w:val="24"/>
          <w:szCs w:val="24"/>
        </w:rPr>
        <w:t>in</w:t>
      </w:r>
      <w:r>
        <w:rPr>
          <w:sz w:val="24"/>
          <w:szCs w:val="24"/>
        </w:rPr>
        <w:t xml:space="preserve"> either</w:t>
      </w:r>
      <w:r w:rsidRPr="000971CA">
        <w:rPr>
          <w:sz w:val="24"/>
          <w:szCs w:val="24"/>
        </w:rPr>
        <w:t>:</w:t>
      </w:r>
    </w:p>
    <w:p w14:paraId="5F8D1570" w14:textId="77777777" w:rsidR="000A6888" w:rsidRPr="000971CA" w:rsidRDefault="000A6888" w:rsidP="00807416">
      <w:pPr>
        <w:numPr>
          <w:ilvl w:val="1"/>
          <w:numId w:val="37"/>
        </w:numPr>
        <w:snapToGrid w:val="0"/>
        <w:rPr>
          <w:sz w:val="24"/>
          <w:szCs w:val="24"/>
        </w:rPr>
      </w:pPr>
      <w:proofErr w:type="gramStart"/>
      <w:r w:rsidRPr="00DA10A1">
        <w:rPr>
          <w:sz w:val="24"/>
          <w:szCs w:val="24"/>
          <w:u w:val="single"/>
        </w:rPr>
        <w:t>joint</w:t>
      </w:r>
      <w:proofErr w:type="gramEnd"/>
      <w:r w:rsidRPr="00DA10A1">
        <w:rPr>
          <w:sz w:val="24"/>
          <w:szCs w:val="24"/>
          <w:u w:val="single"/>
        </w:rPr>
        <w:t xml:space="preserve"> staffing</w:t>
      </w:r>
      <w:r w:rsidRPr="000971CA">
        <w:rPr>
          <w:sz w:val="24"/>
          <w:szCs w:val="24"/>
        </w:rPr>
        <w:t>: staff on both sides of the border act as one project team</w:t>
      </w:r>
      <w:r>
        <w:rPr>
          <w:sz w:val="24"/>
          <w:szCs w:val="24"/>
        </w:rPr>
        <w:t xml:space="preserve"> </w:t>
      </w:r>
      <w:r w:rsidRPr="00ED220F">
        <w:rPr>
          <w:sz w:val="24"/>
          <w:szCs w:val="24"/>
        </w:rPr>
        <w:t>(e.g. some staffers carry out their duties for all entities in the partnership: procurement, financial management, overall coordination, training planning, etc.)</w:t>
      </w:r>
      <w:r w:rsidRPr="000971CA">
        <w:rPr>
          <w:sz w:val="24"/>
          <w:szCs w:val="24"/>
        </w:rPr>
        <w:t>;</w:t>
      </w:r>
      <w:r>
        <w:rPr>
          <w:sz w:val="24"/>
          <w:szCs w:val="24"/>
        </w:rPr>
        <w:t xml:space="preserve"> or</w:t>
      </w:r>
    </w:p>
    <w:p w14:paraId="427C4D58" w14:textId="77777777" w:rsidR="000A6888" w:rsidRDefault="000A6888" w:rsidP="00807416">
      <w:pPr>
        <w:numPr>
          <w:ilvl w:val="1"/>
          <w:numId w:val="37"/>
        </w:numPr>
        <w:snapToGrid w:val="0"/>
        <w:rPr>
          <w:sz w:val="24"/>
          <w:szCs w:val="24"/>
        </w:rPr>
      </w:pPr>
      <w:r w:rsidRPr="00DA10A1">
        <w:rPr>
          <w:sz w:val="24"/>
          <w:szCs w:val="24"/>
          <w:u w:val="single"/>
        </w:rPr>
        <w:t>joint financing</w:t>
      </w:r>
      <w:r w:rsidRPr="000971CA">
        <w:rPr>
          <w:sz w:val="24"/>
          <w:szCs w:val="24"/>
        </w:rPr>
        <w:t>: activities are financed by</w:t>
      </w:r>
      <w:r>
        <w:rPr>
          <w:sz w:val="24"/>
          <w:szCs w:val="24"/>
        </w:rPr>
        <w:t xml:space="preserve"> the </w:t>
      </w:r>
      <w:r w:rsidRPr="000971CA">
        <w:rPr>
          <w:sz w:val="24"/>
          <w:szCs w:val="24"/>
        </w:rPr>
        <w:t>applicant’</w:t>
      </w:r>
      <w:r>
        <w:rPr>
          <w:sz w:val="24"/>
          <w:szCs w:val="24"/>
        </w:rPr>
        <w:t>s</w:t>
      </w:r>
      <w:r w:rsidRPr="000971CA">
        <w:rPr>
          <w:sz w:val="24"/>
          <w:szCs w:val="24"/>
        </w:rPr>
        <w:t xml:space="preserve"> </w:t>
      </w:r>
      <w:r>
        <w:rPr>
          <w:sz w:val="24"/>
          <w:szCs w:val="24"/>
        </w:rPr>
        <w:t>and co-applicant(s)’s own budget;</w:t>
      </w:r>
    </w:p>
    <w:p w14:paraId="27A0F641" w14:textId="2FF344A3" w:rsidR="00521091" w:rsidRPr="00304D85" w:rsidRDefault="000A6888" w:rsidP="00807416">
      <w:pPr>
        <w:numPr>
          <w:ilvl w:val="1"/>
          <w:numId w:val="37"/>
        </w:numPr>
        <w:snapToGrid w:val="0"/>
        <w:rPr>
          <w:b/>
          <w:sz w:val="24"/>
          <w:szCs w:val="24"/>
          <w:u w:val="single"/>
        </w:rPr>
      </w:pPr>
      <w:proofErr w:type="gramStart"/>
      <w:r w:rsidRPr="00304D85">
        <w:rPr>
          <w:sz w:val="24"/>
          <w:szCs w:val="24"/>
        </w:rPr>
        <w:t>or</w:t>
      </w:r>
      <w:proofErr w:type="gramEnd"/>
      <w:r w:rsidRPr="00304D85">
        <w:rPr>
          <w:sz w:val="24"/>
          <w:szCs w:val="24"/>
        </w:rPr>
        <w:t xml:space="preserve"> </w:t>
      </w:r>
      <w:r w:rsidRPr="00304D85">
        <w:rPr>
          <w:sz w:val="24"/>
          <w:szCs w:val="24"/>
          <w:u w:val="single"/>
        </w:rPr>
        <w:t>both joint staffing and financing</w:t>
      </w:r>
      <w:r w:rsidRPr="00304D85">
        <w:rPr>
          <w:sz w:val="24"/>
          <w:szCs w:val="24"/>
        </w:rPr>
        <w:t xml:space="preserve">. </w:t>
      </w:r>
    </w:p>
    <w:p w14:paraId="6513D9BA" w14:textId="77777777" w:rsidR="00521091" w:rsidRDefault="00521091" w:rsidP="006B6048">
      <w:pPr>
        <w:rPr>
          <w:b/>
          <w:sz w:val="24"/>
          <w:szCs w:val="24"/>
          <w:u w:val="single"/>
        </w:rPr>
      </w:pPr>
    </w:p>
    <w:p w14:paraId="4594A4AA" w14:textId="77777777" w:rsidR="0007408E" w:rsidRPr="000A6888" w:rsidRDefault="0007408E" w:rsidP="006B6048">
      <w:pPr>
        <w:rPr>
          <w:b/>
          <w:sz w:val="24"/>
          <w:szCs w:val="24"/>
          <w:u w:val="single"/>
        </w:rPr>
      </w:pPr>
      <w:bookmarkStart w:id="33" w:name="_GoBack"/>
      <w:bookmarkEnd w:id="33"/>
      <w:r w:rsidRPr="000A6888">
        <w:rPr>
          <w:b/>
          <w:sz w:val="24"/>
          <w:szCs w:val="24"/>
          <w:u w:val="single"/>
        </w:rPr>
        <w:lastRenderedPageBreak/>
        <w:t>Duration</w:t>
      </w:r>
      <w:r w:rsidR="000A6888">
        <w:rPr>
          <w:b/>
          <w:sz w:val="24"/>
          <w:szCs w:val="24"/>
          <w:u w:val="single"/>
        </w:rPr>
        <w:t>:</w:t>
      </w:r>
    </w:p>
    <w:p w14:paraId="727DDD67" w14:textId="77777777" w:rsidR="000A6888" w:rsidRPr="007C30F0" w:rsidRDefault="000A6888" w:rsidP="000A6888">
      <w:pPr>
        <w:rPr>
          <w:sz w:val="24"/>
          <w:szCs w:val="24"/>
        </w:rPr>
      </w:pPr>
      <w:r w:rsidRPr="007C30F0">
        <w:rPr>
          <w:sz w:val="24"/>
          <w:szCs w:val="24"/>
        </w:rPr>
        <w:t xml:space="preserve">The </w:t>
      </w:r>
      <w:r>
        <w:rPr>
          <w:sz w:val="24"/>
          <w:szCs w:val="24"/>
        </w:rPr>
        <w:t xml:space="preserve">initial </w:t>
      </w:r>
      <w:r w:rsidRPr="007C30F0">
        <w:rPr>
          <w:sz w:val="24"/>
          <w:szCs w:val="24"/>
        </w:rPr>
        <w:t xml:space="preserve">planned duration of an </w:t>
      </w:r>
      <w:r w:rsidR="000D2B91">
        <w:rPr>
          <w:sz w:val="24"/>
          <w:szCs w:val="24"/>
        </w:rPr>
        <w:t>action</w:t>
      </w:r>
      <w:r w:rsidRPr="007C30F0">
        <w:rPr>
          <w:sz w:val="24"/>
          <w:szCs w:val="24"/>
        </w:rPr>
        <w:t xml:space="preserve"> will meet the following requirements depending on the </w:t>
      </w:r>
      <w:r>
        <w:rPr>
          <w:sz w:val="24"/>
          <w:szCs w:val="24"/>
        </w:rPr>
        <w:t>programme’s specific objective</w:t>
      </w:r>
      <w:r w:rsidRPr="007C30F0">
        <w:rPr>
          <w:sz w:val="24"/>
          <w:szCs w:val="24"/>
        </w:rPr>
        <w:t xml:space="preserve"> addressed by the application, namely: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58"/>
        <w:gridCol w:w="2195"/>
        <w:gridCol w:w="2201"/>
      </w:tblGrid>
      <w:tr w:rsidR="000A6888" w:rsidRPr="00521091" w14:paraId="30075B35" w14:textId="77777777" w:rsidTr="000F3FB3">
        <w:tc>
          <w:tcPr>
            <w:tcW w:w="2769" w:type="pct"/>
            <w:shd w:val="clear" w:color="auto" w:fill="auto"/>
          </w:tcPr>
          <w:p w14:paraId="61A3BBD7" w14:textId="77777777" w:rsidR="000A6888" w:rsidRPr="00521091" w:rsidRDefault="000A6888" w:rsidP="00395032">
            <w:pPr>
              <w:rPr>
                <w:b/>
                <w:sz w:val="24"/>
                <w:szCs w:val="24"/>
              </w:rPr>
            </w:pPr>
            <w:r w:rsidRPr="00521091">
              <w:rPr>
                <w:b/>
                <w:sz w:val="24"/>
                <w:szCs w:val="24"/>
              </w:rPr>
              <w:t>Specific Objective</w:t>
            </w:r>
          </w:p>
        </w:tc>
        <w:tc>
          <w:tcPr>
            <w:tcW w:w="1114" w:type="pct"/>
            <w:shd w:val="clear" w:color="auto" w:fill="auto"/>
          </w:tcPr>
          <w:p w14:paraId="616A1805" w14:textId="77777777" w:rsidR="000A6888" w:rsidRPr="00521091" w:rsidRDefault="000A6888" w:rsidP="000F3FB3">
            <w:pPr>
              <w:spacing w:after="0"/>
              <w:jc w:val="left"/>
              <w:rPr>
                <w:b/>
                <w:sz w:val="24"/>
                <w:szCs w:val="24"/>
              </w:rPr>
            </w:pPr>
            <w:r w:rsidRPr="00521091">
              <w:rPr>
                <w:b/>
                <w:sz w:val="24"/>
                <w:szCs w:val="24"/>
              </w:rPr>
              <w:t>Minimum number of months</w:t>
            </w:r>
          </w:p>
        </w:tc>
        <w:tc>
          <w:tcPr>
            <w:tcW w:w="1117" w:type="pct"/>
            <w:shd w:val="clear" w:color="auto" w:fill="auto"/>
          </w:tcPr>
          <w:p w14:paraId="3E286DC1" w14:textId="77777777" w:rsidR="000A6888" w:rsidRPr="00521091" w:rsidRDefault="000A6888" w:rsidP="000F3FB3">
            <w:pPr>
              <w:spacing w:after="0"/>
              <w:jc w:val="left"/>
              <w:rPr>
                <w:b/>
                <w:sz w:val="24"/>
                <w:szCs w:val="24"/>
              </w:rPr>
            </w:pPr>
            <w:r w:rsidRPr="00521091">
              <w:rPr>
                <w:b/>
                <w:sz w:val="24"/>
                <w:szCs w:val="24"/>
              </w:rPr>
              <w:t>Maximum number of months</w:t>
            </w:r>
          </w:p>
        </w:tc>
      </w:tr>
      <w:tr w:rsidR="00247578" w:rsidRPr="00521091" w14:paraId="0F038FEC" w14:textId="77777777" w:rsidTr="00DD1A1A">
        <w:trPr>
          <w:trHeight w:val="346"/>
        </w:trPr>
        <w:tc>
          <w:tcPr>
            <w:tcW w:w="5000" w:type="pct"/>
            <w:gridSpan w:val="3"/>
            <w:shd w:val="clear" w:color="auto" w:fill="auto"/>
          </w:tcPr>
          <w:p w14:paraId="2542CEC8" w14:textId="77777777" w:rsidR="00247578" w:rsidRPr="00521091" w:rsidRDefault="00247578" w:rsidP="00247578">
            <w:pPr>
              <w:rPr>
                <w:sz w:val="24"/>
                <w:szCs w:val="24"/>
              </w:rPr>
            </w:pPr>
            <w:r w:rsidRPr="00521091">
              <w:rPr>
                <w:sz w:val="24"/>
                <w:szCs w:val="24"/>
              </w:rPr>
              <w:t>2.1. Improving sustainable environmental planning and promotion of biodiversity</w:t>
            </w:r>
          </w:p>
        </w:tc>
      </w:tr>
      <w:tr w:rsidR="00247578" w:rsidRPr="00521091" w14:paraId="1468065B" w14:textId="77777777" w:rsidTr="00760659">
        <w:tc>
          <w:tcPr>
            <w:tcW w:w="2769" w:type="pct"/>
            <w:shd w:val="clear" w:color="auto" w:fill="auto"/>
          </w:tcPr>
          <w:p w14:paraId="16B50C3B" w14:textId="77777777" w:rsidR="00247578" w:rsidRPr="00521091" w:rsidRDefault="00247578" w:rsidP="00247578">
            <w:pPr>
              <w:ind w:left="720"/>
              <w:rPr>
                <w:sz w:val="24"/>
                <w:szCs w:val="24"/>
              </w:rPr>
            </w:pPr>
            <w:r w:rsidRPr="00521091">
              <w:rPr>
                <w:sz w:val="24"/>
                <w:szCs w:val="24"/>
              </w:rPr>
              <w:t xml:space="preserve">Result 1 - </w:t>
            </w:r>
            <w:r w:rsidR="00760659" w:rsidRPr="00521091">
              <w:rPr>
                <w:sz w:val="24"/>
                <w:szCs w:val="24"/>
              </w:rPr>
              <w:t>The effectiveness of public services and practices in relation to solid waste and wastewater management are enhanced through joint initiatives at both sides of the border</w:t>
            </w:r>
          </w:p>
        </w:tc>
        <w:tc>
          <w:tcPr>
            <w:tcW w:w="1114" w:type="pct"/>
            <w:shd w:val="clear" w:color="auto" w:fill="auto"/>
            <w:vAlign w:val="center"/>
          </w:tcPr>
          <w:p w14:paraId="3AA2EF74" w14:textId="77777777" w:rsidR="00247578" w:rsidRPr="00521091" w:rsidDel="0058037B" w:rsidRDefault="00760659" w:rsidP="00760659">
            <w:pPr>
              <w:jc w:val="center"/>
              <w:rPr>
                <w:sz w:val="24"/>
                <w:szCs w:val="24"/>
              </w:rPr>
            </w:pPr>
            <w:r w:rsidRPr="00521091">
              <w:rPr>
                <w:sz w:val="24"/>
                <w:szCs w:val="24"/>
              </w:rPr>
              <w:t>12</w:t>
            </w:r>
          </w:p>
        </w:tc>
        <w:tc>
          <w:tcPr>
            <w:tcW w:w="1117" w:type="pct"/>
            <w:shd w:val="clear" w:color="auto" w:fill="auto"/>
            <w:vAlign w:val="center"/>
          </w:tcPr>
          <w:p w14:paraId="17C8FB93" w14:textId="77777777" w:rsidR="00247578" w:rsidRPr="00521091" w:rsidDel="0058037B" w:rsidRDefault="00760659" w:rsidP="00760659">
            <w:pPr>
              <w:jc w:val="center"/>
              <w:rPr>
                <w:sz w:val="24"/>
                <w:szCs w:val="24"/>
              </w:rPr>
            </w:pPr>
            <w:r w:rsidRPr="00521091">
              <w:rPr>
                <w:sz w:val="24"/>
                <w:szCs w:val="24"/>
              </w:rPr>
              <w:t>18</w:t>
            </w:r>
          </w:p>
        </w:tc>
      </w:tr>
      <w:tr w:rsidR="00247578" w:rsidRPr="00521091" w14:paraId="33A6567B" w14:textId="77777777" w:rsidTr="00760659">
        <w:tc>
          <w:tcPr>
            <w:tcW w:w="2769" w:type="pct"/>
            <w:shd w:val="clear" w:color="auto" w:fill="auto"/>
          </w:tcPr>
          <w:p w14:paraId="75C87D43" w14:textId="77777777" w:rsidR="00247578" w:rsidRPr="00521091" w:rsidRDefault="00247578" w:rsidP="00247578">
            <w:pPr>
              <w:ind w:left="720"/>
              <w:rPr>
                <w:sz w:val="24"/>
                <w:szCs w:val="24"/>
              </w:rPr>
            </w:pPr>
            <w:r w:rsidRPr="00521091">
              <w:rPr>
                <w:sz w:val="24"/>
                <w:szCs w:val="24"/>
              </w:rPr>
              <w:t xml:space="preserve">Result 2 - </w:t>
            </w:r>
            <w:r w:rsidR="00760659" w:rsidRPr="00521091">
              <w:rPr>
                <w:sz w:val="24"/>
                <w:szCs w:val="24"/>
              </w:rPr>
              <w:t>The protection of the Drina and Sava river catchment areas and the promotion of their biodiversity is fostered</w:t>
            </w:r>
          </w:p>
        </w:tc>
        <w:tc>
          <w:tcPr>
            <w:tcW w:w="1114" w:type="pct"/>
            <w:shd w:val="clear" w:color="auto" w:fill="auto"/>
            <w:vAlign w:val="center"/>
          </w:tcPr>
          <w:p w14:paraId="277A79FD" w14:textId="77777777" w:rsidR="00247578" w:rsidRPr="00521091" w:rsidDel="0058037B" w:rsidRDefault="00521091" w:rsidP="00760659">
            <w:pPr>
              <w:jc w:val="center"/>
              <w:rPr>
                <w:sz w:val="24"/>
                <w:szCs w:val="24"/>
              </w:rPr>
            </w:pPr>
            <w:r w:rsidRPr="00521091">
              <w:rPr>
                <w:sz w:val="24"/>
                <w:szCs w:val="24"/>
              </w:rPr>
              <w:t>12</w:t>
            </w:r>
          </w:p>
        </w:tc>
        <w:tc>
          <w:tcPr>
            <w:tcW w:w="1117" w:type="pct"/>
            <w:shd w:val="clear" w:color="auto" w:fill="auto"/>
            <w:vAlign w:val="center"/>
          </w:tcPr>
          <w:p w14:paraId="20A6A220" w14:textId="77777777" w:rsidR="00247578" w:rsidRPr="00521091" w:rsidDel="0058037B" w:rsidRDefault="00760659" w:rsidP="00521091">
            <w:pPr>
              <w:jc w:val="center"/>
              <w:rPr>
                <w:sz w:val="24"/>
                <w:szCs w:val="24"/>
              </w:rPr>
            </w:pPr>
            <w:r w:rsidRPr="00521091">
              <w:rPr>
                <w:sz w:val="24"/>
                <w:szCs w:val="24"/>
              </w:rPr>
              <w:t>1</w:t>
            </w:r>
            <w:r w:rsidR="00521091" w:rsidRPr="00521091">
              <w:rPr>
                <w:sz w:val="24"/>
                <w:szCs w:val="24"/>
              </w:rPr>
              <w:t>8</w:t>
            </w:r>
          </w:p>
        </w:tc>
      </w:tr>
      <w:tr w:rsidR="00247578" w:rsidRPr="00521091" w14:paraId="1BFE3A1E" w14:textId="77777777" w:rsidTr="00DD1A1A">
        <w:trPr>
          <w:trHeight w:val="463"/>
        </w:trPr>
        <w:tc>
          <w:tcPr>
            <w:tcW w:w="5000" w:type="pct"/>
            <w:gridSpan w:val="3"/>
            <w:shd w:val="clear" w:color="auto" w:fill="auto"/>
          </w:tcPr>
          <w:p w14:paraId="0F5070A6" w14:textId="77777777" w:rsidR="00247578" w:rsidRPr="00521091" w:rsidRDefault="00247578" w:rsidP="00760659">
            <w:pPr>
              <w:ind w:left="720"/>
              <w:rPr>
                <w:sz w:val="24"/>
                <w:szCs w:val="24"/>
              </w:rPr>
            </w:pPr>
            <w:r w:rsidRPr="00521091">
              <w:rPr>
                <w:sz w:val="24"/>
                <w:szCs w:val="24"/>
              </w:rPr>
              <w:t>3.2. Strengthening the cultural identity of the programme area</w:t>
            </w:r>
          </w:p>
        </w:tc>
      </w:tr>
      <w:tr w:rsidR="00521091" w:rsidRPr="00521091" w14:paraId="0E22AD63" w14:textId="77777777" w:rsidTr="00760659">
        <w:tc>
          <w:tcPr>
            <w:tcW w:w="2769" w:type="pct"/>
            <w:shd w:val="clear" w:color="auto" w:fill="auto"/>
          </w:tcPr>
          <w:p w14:paraId="03085204" w14:textId="77777777" w:rsidR="00521091" w:rsidRPr="00521091" w:rsidRDefault="00521091" w:rsidP="00247578">
            <w:pPr>
              <w:ind w:left="720"/>
              <w:rPr>
                <w:sz w:val="24"/>
                <w:szCs w:val="24"/>
              </w:rPr>
            </w:pPr>
            <w:r w:rsidRPr="00521091">
              <w:rPr>
                <w:sz w:val="24"/>
                <w:szCs w:val="24"/>
              </w:rPr>
              <w:t>Result 1 - Sustainable cultural and sport exchanges across the border are fostered</w:t>
            </w:r>
          </w:p>
        </w:tc>
        <w:tc>
          <w:tcPr>
            <w:tcW w:w="1114" w:type="pct"/>
            <w:shd w:val="clear" w:color="auto" w:fill="auto"/>
            <w:vAlign w:val="center"/>
          </w:tcPr>
          <w:p w14:paraId="713F1102" w14:textId="77777777" w:rsidR="00521091" w:rsidRPr="00521091" w:rsidDel="0058037B" w:rsidRDefault="00521091" w:rsidP="00157B64">
            <w:pPr>
              <w:jc w:val="center"/>
              <w:rPr>
                <w:sz w:val="24"/>
                <w:szCs w:val="24"/>
              </w:rPr>
            </w:pPr>
            <w:r w:rsidRPr="00521091">
              <w:rPr>
                <w:sz w:val="24"/>
                <w:szCs w:val="24"/>
              </w:rPr>
              <w:t>12</w:t>
            </w:r>
          </w:p>
        </w:tc>
        <w:tc>
          <w:tcPr>
            <w:tcW w:w="1117" w:type="pct"/>
            <w:shd w:val="clear" w:color="auto" w:fill="auto"/>
            <w:vAlign w:val="center"/>
          </w:tcPr>
          <w:p w14:paraId="1B7C645B" w14:textId="77777777" w:rsidR="00521091" w:rsidRPr="00521091" w:rsidDel="0058037B" w:rsidRDefault="00521091" w:rsidP="00157B64">
            <w:pPr>
              <w:jc w:val="center"/>
              <w:rPr>
                <w:sz w:val="24"/>
                <w:szCs w:val="24"/>
              </w:rPr>
            </w:pPr>
            <w:r w:rsidRPr="00521091">
              <w:rPr>
                <w:sz w:val="24"/>
                <w:szCs w:val="24"/>
              </w:rPr>
              <w:t>18</w:t>
            </w:r>
          </w:p>
        </w:tc>
      </w:tr>
      <w:tr w:rsidR="00247578" w:rsidRPr="003D4BD7" w14:paraId="06BE9F92" w14:textId="77777777" w:rsidTr="00760659">
        <w:tc>
          <w:tcPr>
            <w:tcW w:w="2769" w:type="pct"/>
            <w:shd w:val="clear" w:color="auto" w:fill="auto"/>
          </w:tcPr>
          <w:p w14:paraId="63625686" w14:textId="77777777" w:rsidR="00247578" w:rsidRPr="00521091" w:rsidRDefault="00247578" w:rsidP="00247578">
            <w:pPr>
              <w:ind w:left="720"/>
              <w:rPr>
                <w:sz w:val="24"/>
                <w:szCs w:val="24"/>
              </w:rPr>
            </w:pPr>
            <w:r w:rsidRPr="00521091">
              <w:rPr>
                <w:sz w:val="24"/>
                <w:szCs w:val="24"/>
              </w:rPr>
              <w:t xml:space="preserve">Result 2 - </w:t>
            </w:r>
            <w:r w:rsidR="00760659" w:rsidRPr="00521091">
              <w:rPr>
                <w:sz w:val="24"/>
                <w:szCs w:val="24"/>
              </w:rPr>
              <w:t>The historical and natural heritage and traditions of the cross-border area are better preserved</w:t>
            </w:r>
          </w:p>
        </w:tc>
        <w:tc>
          <w:tcPr>
            <w:tcW w:w="1114" w:type="pct"/>
            <w:shd w:val="clear" w:color="auto" w:fill="auto"/>
            <w:vAlign w:val="center"/>
          </w:tcPr>
          <w:p w14:paraId="4E9E4F49" w14:textId="77777777" w:rsidR="00247578" w:rsidRPr="00521091" w:rsidDel="0058037B" w:rsidRDefault="00760659" w:rsidP="00760659">
            <w:pPr>
              <w:jc w:val="center"/>
              <w:rPr>
                <w:sz w:val="24"/>
                <w:szCs w:val="24"/>
              </w:rPr>
            </w:pPr>
            <w:r w:rsidRPr="00521091">
              <w:rPr>
                <w:sz w:val="24"/>
                <w:szCs w:val="24"/>
              </w:rPr>
              <w:t>12</w:t>
            </w:r>
          </w:p>
        </w:tc>
        <w:tc>
          <w:tcPr>
            <w:tcW w:w="1117" w:type="pct"/>
            <w:shd w:val="clear" w:color="auto" w:fill="auto"/>
            <w:vAlign w:val="center"/>
          </w:tcPr>
          <w:p w14:paraId="2A547FFC" w14:textId="77777777" w:rsidR="00247578" w:rsidRPr="00760659" w:rsidDel="0058037B" w:rsidRDefault="00760659" w:rsidP="00760659">
            <w:pPr>
              <w:jc w:val="center"/>
              <w:rPr>
                <w:sz w:val="24"/>
                <w:szCs w:val="24"/>
              </w:rPr>
            </w:pPr>
            <w:r w:rsidRPr="00521091">
              <w:rPr>
                <w:sz w:val="24"/>
                <w:szCs w:val="24"/>
              </w:rPr>
              <w:t>18</w:t>
            </w:r>
          </w:p>
        </w:tc>
      </w:tr>
    </w:tbl>
    <w:p w14:paraId="59FC6048" w14:textId="77777777" w:rsidR="000A6888" w:rsidRDefault="000A6888" w:rsidP="000A6888">
      <w:pPr>
        <w:rPr>
          <w:sz w:val="24"/>
          <w:szCs w:val="24"/>
        </w:rPr>
      </w:pPr>
    </w:p>
    <w:p w14:paraId="4206857E" w14:textId="77777777" w:rsidR="000A6888" w:rsidRPr="00A86095" w:rsidRDefault="000A6888" w:rsidP="000A6888">
      <w:pPr>
        <w:rPr>
          <w:b/>
          <w:sz w:val="24"/>
          <w:szCs w:val="24"/>
          <w:u w:val="single"/>
        </w:rPr>
      </w:pPr>
      <w:r w:rsidRPr="00A86095">
        <w:rPr>
          <w:b/>
          <w:sz w:val="24"/>
          <w:szCs w:val="24"/>
          <w:u w:val="single"/>
        </w:rPr>
        <w:t>Sectors or themes</w:t>
      </w:r>
      <w:r>
        <w:rPr>
          <w:b/>
          <w:sz w:val="24"/>
          <w:szCs w:val="24"/>
          <w:u w:val="single"/>
        </w:rPr>
        <w:t>:</w:t>
      </w:r>
    </w:p>
    <w:p w14:paraId="0F3C1CBA" w14:textId="77777777" w:rsidR="000A6888" w:rsidRDefault="000A6888" w:rsidP="000A6888">
      <w:pPr>
        <w:rPr>
          <w:sz w:val="24"/>
          <w:szCs w:val="24"/>
        </w:rPr>
      </w:pPr>
      <w:r w:rsidRPr="00ED220F">
        <w:rPr>
          <w:sz w:val="24"/>
          <w:szCs w:val="24"/>
        </w:rPr>
        <w:t xml:space="preserve">As stipulated in section 1.2 above, </w:t>
      </w:r>
      <w:r w:rsidR="000D2B91">
        <w:rPr>
          <w:sz w:val="24"/>
          <w:szCs w:val="24"/>
        </w:rPr>
        <w:t>action</w:t>
      </w:r>
      <w:r w:rsidRPr="00ED220F">
        <w:rPr>
          <w:sz w:val="24"/>
          <w:szCs w:val="24"/>
        </w:rPr>
        <w:t>s will fall under only one of the following specific objectives and will have to prove their contribution to attain one or more of their intended results: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7"/>
      </w:tblGrid>
      <w:tr w:rsidR="000A6888" w:rsidRPr="003D4BD7" w14:paraId="12B27E44" w14:textId="77777777" w:rsidTr="000F3FB3">
        <w:tc>
          <w:tcPr>
            <w:tcW w:w="4927" w:type="dxa"/>
            <w:shd w:val="clear" w:color="auto" w:fill="auto"/>
          </w:tcPr>
          <w:p w14:paraId="1026B8E8" w14:textId="77777777" w:rsidR="000A6888" w:rsidRPr="003D4BD7" w:rsidRDefault="000A6888" w:rsidP="00395032">
            <w:pPr>
              <w:rPr>
                <w:b/>
                <w:sz w:val="24"/>
                <w:szCs w:val="24"/>
              </w:rPr>
            </w:pPr>
            <w:r w:rsidRPr="003D4BD7">
              <w:rPr>
                <w:b/>
                <w:sz w:val="24"/>
                <w:szCs w:val="24"/>
              </w:rPr>
              <w:t>SPECIFIC OBJECTIVES</w:t>
            </w:r>
          </w:p>
        </w:tc>
        <w:tc>
          <w:tcPr>
            <w:tcW w:w="4927" w:type="dxa"/>
            <w:shd w:val="clear" w:color="auto" w:fill="auto"/>
          </w:tcPr>
          <w:p w14:paraId="38904BA3" w14:textId="77777777" w:rsidR="000A6888" w:rsidRPr="003D4BD7" w:rsidRDefault="000A6888" w:rsidP="000F3FB3">
            <w:pPr>
              <w:rPr>
                <w:b/>
                <w:sz w:val="24"/>
                <w:szCs w:val="24"/>
              </w:rPr>
            </w:pPr>
            <w:r w:rsidRPr="003D4BD7">
              <w:rPr>
                <w:b/>
                <w:sz w:val="24"/>
                <w:szCs w:val="24"/>
              </w:rPr>
              <w:t>RESULTS</w:t>
            </w:r>
          </w:p>
        </w:tc>
      </w:tr>
      <w:tr w:rsidR="000A6888" w:rsidRPr="003D4BD7" w14:paraId="7AEE34C8" w14:textId="77777777" w:rsidTr="000F3FB3">
        <w:tc>
          <w:tcPr>
            <w:tcW w:w="4927" w:type="dxa"/>
            <w:vMerge w:val="restart"/>
            <w:shd w:val="clear" w:color="auto" w:fill="auto"/>
          </w:tcPr>
          <w:p w14:paraId="64A2A635" w14:textId="77777777" w:rsidR="000A6888" w:rsidRPr="003D4BD7" w:rsidRDefault="00247578" w:rsidP="00760659">
            <w:pPr>
              <w:rPr>
                <w:sz w:val="24"/>
                <w:szCs w:val="24"/>
                <w:highlight w:val="yellow"/>
              </w:rPr>
            </w:pPr>
            <w:r>
              <w:rPr>
                <w:sz w:val="24"/>
                <w:szCs w:val="24"/>
              </w:rPr>
              <w:t xml:space="preserve">2.1. </w:t>
            </w:r>
            <w:r w:rsidR="0058037B" w:rsidRPr="0058037B">
              <w:rPr>
                <w:sz w:val="24"/>
                <w:szCs w:val="24"/>
              </w:rPr>
              <w:t>Improving sustainable environmental planning and promotion of biodiversity</w:t>
            </w:r>
          </w:p>
        </w:tc>
        <w:tc>
          <w:tcPr>
            <w:tcW w:w="4927" w:type="dxa"/>
            <w:shd w:val="clear" w:color="auto" w:fill="auto"/>
          </w:tcPr>
          <w:p w14:paraId="4ECF1F3D" w14:textId="77777777" w:rsidR="000A6888" w:rsidRPr="00760659" w:rsidRDefault="000A6888" w:rsidP="000F3FB3">
            <w:pPr>
              <w:rPr>
                <w:sz w:val="24"/>
                <w:szCs w:val="24"/>
              </w:rPr>
            </w:pPr>
            <w:r w:rsidRPr="00760659">
              <w:rPr>
                <w:sz w:val="24"/>
                <w:szCs w:val="24"/>
              </w:rPr>
              <w:t xml:space="preserve">Result </w:t>
            </w:r>
            <w:r w:rsidR="00247578" w:rsidRPr="00760659">
              <w:rPr>
                <w:sz w:val="24"/>
                <w:szCs w:val="24"/>
              </w:rPr>
              <w:t>2.1.1.</w:t>
            </w:r>
            <w:r w:rsidR="0058037B" w:rsidRPr="00760659">
              <w:rPr>
                <w:sz w:val="24"/>
                <w:szCs w:val="24"/>
              </w:rPr>
              <w:t>The effectiveness of public services and practices in relation to solid waste and wastewater management are enhanced through joint initiatives at both sides of the border</w:t>
            </w:r>
          </w:p>
        </w:tc>
      </w:tr>
      <w:tr w:rsidR="000A6888" w:rsidRPr="003D4BD7" w14:paraId="59084F6B" w14:textId="77777777" w:rsidTr="000F3FB3">
        <w:tc>
          <w:tcPr>
            <w:tcW w:w="4927" w:type="dxa"/>
            <w:vMerge/>
            <w:shd w:val="clear" w:color="auto" w:fill="auto"/>
          </w:tcPr>
          <w:p w14:paraId="1F6BE3C1" w14:textId="77777777" w:rsidR="000A6888" w:rsidRPr="003D4BD7" w:rsidRDefault="000A6888" w:rsidP="000F3FB3">
            <w:pPr>
              <w:rPr>
                <w:sz w:val="24"/>
                <w:szCs w:val="24"/>
                <w:highlight w:val="yellow"/>
              </w:rPr>
            </w:pPr>
          </w:p>
        </w:tc>
        <w:tc>
          <w:tcPr>
            <w:tcW w:w="4927" w:type="dxa"/>
            <w:shd w:val="clear" w:color="auto" w:fill="auto"/>
          </w:tcPr>
          <w:p w14:paraId="090D29C6" w14:textId="77777777" w:rsidR="000A6888" w:rsidRPr="00760659" w:rsidRDefault="000A6888" w:rsidP="000F3FB3">
            <w:pPr>
              <w:rPr>
                <w:sz w:val="24"/>
                <w:szCs w:val="24"/>
              </w:rPr>
            </w:pPr>
            <w:r w:rsidRPr="00760659">
              <w:rPr>
                <w:sz w:val="24"/>
                <w:szCs w:val="24"/>
              </w:rPr>
              <w:t xml:space="preserve">Result </w:t>
            </w:r>
            <w:r w:rsidR="00247578" w:rsidRPr="00760659">
              <w:rPr>
                <w:sz w:val="24"/>
                <w:szCs w:val="24"/>
              </w:rPr>
              <w:t>2.1.2.</w:t>
            </w:r>
            <w:r w:rsidR="0058037B" w:rsidRPr="00760659">
              <w:rPr>
                <w:sz w:val="24"/>
                <w:szCs w:val="24"/>
              </w:rPr>
              <w:t>The protection of the Drina and Sava river catchment areas and the promotion of their biodiversity is fostered</w:t>
            </w:r>
          </w:p>
        </w:tc>
      </w:tr>
      <w:tr w:rsidR="000A6888" w:rsidRPr="003D4BD7" w14:paraId="2F51DF70" w14:textId="77777777" w:rsidTr="000F3FB3">
        <w:tc>
          <w:tcPr>
            <w:tcW w:w="4927" w:type="dxa"/>
            <w:vMerge w:val="restart"/>
            <w:shd w:val="clear" w:color="auto" w:fill="auto"/>
          </w:tcPr>
          <w:p w14:paraId="2EDBA872" w14:textId="77777777" w:rsidR="000A6888" w:rsidRPr="003D4BD7" w:rsidRDefault="00247578" w:rsidP="00760659">
            <w:pPr>
              <w:rPr>
                <w:rFonts w:ascii="Tahoma" w:hAnsi="Tahoma"/>
                <w:snapToGrid/>
                <w:sz w:val="24"/>
                <w:szCs w:val="24"/>
                <w:highlight w:val="yellow"/>
              </w:rPr>
            </w:pPr>
            <w:r>
              <w:rPr>
                <w:sz w:val="24"/>
                <w:szCs w:val="24"/>
              </w:rPr>
              <w:t xml:space="preserve">3.2. </w:t>
            </w:r>
            <w:r w:rsidR="0058037B" w:rsidRPr="0058037B">
              <w:rPr>
                <w:sz w:val="24"/>
                <w:szCs w:val="24"/>
              </w:rPr>
              <w:t>Strengthening the cultural identity of the programme area</w:t>
            </w:r>
          </w:p>
        </w:tc>
        <w:tc>
          <w:tcPr>
            <w:tcW w:w="4927" w:type="dxa"/>
            <w:shd w:val="clear" w:color="auto" w:fill="auto"/>
          </w:tcPr>
          <w:p w14:paraId="3BD9D875" w14:textId="77777777" w:rsidR="000A6888" w:rsidRPr="00760659" w:rsidRDefault="000A6888" w:rsidP="000F3FB3">
            <w:pPr>
              <w:rPr>
                <w:sz w:val="24"/>
                <w:szCs w:val="24"/>
              </w:rPr>
            </w:pPr>
            <w:r w:rsidRPr="00760659">
              <w:rPr>
                <w:sz w:val="24"/>
                <w:szCs w:val="24"/>
              </w:rPr>
              <w:t xml:space="preserve">Result </w:t>
            </w:r>
            <w:r w:rsidR="00247578" w:rsidRPr="00760659">
              <w:rPr>
                <w:sz w:val="24"/>
                <w:szCs w:val="24"/>
              </w:rPr>
              <w:t>3.2.1.</w:t>
            </w:r>
            <w:r w:rsidR="00AC2FAE">
              <w:t xml:space="preserve"> </w:t>
            </w:r>
            <w:r w:rsidR="00AC2FAE" w:rsidRPr="00AC2FAE">
              <w:rPr>
                <w:sz w:val="24"/>
                <w:szCs w:val="24"/>
              </w:rPr>
              <w:t>Sustainable cultural and sport exchanges across the border are fostered</w:t>
            </w:r>
          </w:p>
        </w:tc>
      </w:tr>
      <w:tr w:rsidR="000A6888" w:rsidRPr="003D4BD7" w14:paraId="2C288D2F" w14:textId="77777777" w:rsidTr="000F3FB3">
        <w:tc>
          <w:tcPr>
            <w:tcW w:w="4927" w:type="dxa"/>
            <w:vMerge/>
            <w:shd w:val="clear" w:color="auto" w:fill="auto"/>
          </w:tcPr>
          <w:p w14:paraId="72F5AAD8" w14:textId="77777777" w:rsidR="000A6888" w:rsidRPr="003D4BD7" w:rsidRDefault="000A6888" w:rsidP="000F3FB3">
            <w:pPr>
              <w:rPr>
                <w:sz w:val="24"/>
                <w:szCs w:val="24"/>
                <w:highlight w:val="yellow"/>
              </w:rPr>
            </w:pPr>
          </w:p>
        </w:tc>
        <w:tc>
          <w:tcPr>
            <w:tcW w:w="4927" w:type="dxa"/>
            <w:shd w:val="clear" w:color="auto" w:fill="auto"/>
          </w:tcPr>
          <w:p w14:paraId="55A81488" w14:textId="77777777" w:rsidR="000A6888" w:rsidRPr="00760659" w:rsidRDefault="000A6888" w:rsidP="000F3FB3">
            <w:pPr>
              <w:rPr>
                <w:sz w:val="24"/>
                <w:szCs w:val="24"/>
              </w:rPr>
            </w:pPr>
            <w:r w:rsidRPr="00760659">
              <w:rPr>
                <w:sz w:val="24"/>
                <w:szCs w:val="24"/>
              </w:rPr>
              <w:t xml:space="preserve">Result </w:t>
            </w:r>
            <w:r w:rsidR="00247578" w:rsidRPr="00760659">
              <w:rPr>
                <w:sz w:val="24"/>
                <w:szCs w:val="24"/>
              </w:rPr>
              <w:t>3.2.2.</w:t>
            </w:r>
            <w:r w:rsidR="00AC2FAE">
              <w:t xml:space="preserve"> </w:t>
            </w:r>
            <w:r w:rsidR="00AC2FAE" w:rsidRPr="00AC2FAE">
              <w:rPr>
                <w:sz w:val="24"/>
                <w:szCs w:val="24"/>
              </w:rPr>
              <w:t>The historical and natural heritage and traditions of the cross-border area are better preserved</w:t>
            </w:r>
          </w:p>
        </w:tc>
      </w:tr>
    </w:tbl>
    <w:p w14:paraId="2ABD0D81" w14:textId="77777777" w:rsidR="000A6888" w:rsidRDefault="000A6888" w:rsidP="000A6888">
      <w:pPr>
        <w:rPr>
          <w:sz w:val="24"/>
          <w:szCs w:val="24"/>
          <w:highlight w:val="yellow"/>
        </w:rPr>
      </w:pPr>
    </w:p>
    <w:p w14:paraId="31BBE801" w14:textId="118E5457" w:rsidR="00C40F9A" w:rsidRPr="00304D85" w:rsidRDefault="000A6888" w:rsidP="000A6888">
      <w:pPr>
        <w:rPr>
          <w:sz w:val="24"/>
          <w:szCs w:val="24"/>
        </w:rPr>
      </w:pPr>
      <w:r w:rsidRPr="00304D85">
        <w:rPr>
          <w:sz w:val="24"/>
          <w:szCs w:val="24"/>
        </w:rPr>
        <w:t xml:space="preserve">In their application, the </w:t>
      </w:r>
      <w:r w:rsidR="00ED220F" w:rsidRPr="00304D85">
        <w:rPr>
          <w:sz w:val="24"/>
          <w:szCs w:val="24"/>
        </w:rPr>
        <w:t xml:space="preserve">lead </w:t>
      </w:r>
      <w:r w:rsidRPr="00304D85">
        <w:rPr>
          <w:sz w:val="24"/>
          <w:szCs w:val="24"/>
        </w:rPr>
        <w:t xml:space="preserve">applicant and its co-applicant(s) will have to refer the programme’s specific objective under which their </w:t>
      </w:r>
      <w:r w:rsidR="000D2B91" w:rsidRPr="00304D85">
        <w:rPr>
          <w:sz w:val="24"/>
          <w:szCs w:val="24"/>
        </w:rPr>
        <w:t>action</w:t>
      </w:r>
      <w:r w:rsidRPr="00304D85">
        <w:rPr>
          <w:sz w:val="24"/>
          <w:szCs w:val="24"/>
        </w:rPr>
        <w:t xml:space="preserve"> is meant to contribute, as well as the programme’s results affected by the </w:t>
      </w:r>
      <w:r w:rsidR="000D2B91" w:rsidRPr="00304D85">
        <w:rPr>
          <w:sz w:val="24"/>
          <w:szCs w:val="24"/>
        </w:rPr>
        <w:t>action</w:t>
      </w:r>
      <w:r w:rsidRPr="00304D85">
        <w:rPr>
          <w:sz w:val="24"/>
          <w:szCs w:val="24"/>
        </w:rPr>
        <w:t xml:space="preserve">, and the programme’s indicators that will be instrumental to measure </w:t>
      </w:r>
      <w:r w:rsidRPr="00304D85">
        <w:rPr>
          <w:sz w:val="24"/>
          <w:szCs w:val="24"/>
        </w:rPr>
        <w:lastRenderedPageBreak/>
        <w:t xml:space="preserve">the </w:t>
      </w:r>
      <w:r w:rsidR="000D2B91" w:rsidRPr="00304D85">
        <w:rPr>
          <w:sz w:val="24"/>
          <w:szCs w:val="24"/>
        </w:rPr>
        <w:t>action</w:t>
      </w:r>
      <w:r w:rsidRPr="00304D85">
        <w:rPr>
          <w:sz w:val="24"/>
          <w:szCs w:val="24"/>
        </w:rPr>
        <w:t>’s success</w:t>
      </w:r>
      <w:r w:rsidR="00C40F9A" w:rsidRPr="00304D85">
        <w:rPr>
          <w:sz w:val="24"/>
          <w:szCs w:val="24"/>
        </w:rPr>
        <w:t xml:space="preserve"> (front page of Application form)</w:t>
      </w:r>
      <w:r w:rsidRPr="00304D85">
        <w:rPr>
          <w:sz w:val="24"/>
          <w:szCs w:val="24"/>
        </w:rPr>
        <w:t xml:space="preserve">. </w:t>
      </w:r>
      <w:r w:rsidR="008F70CF" w:rsidRPr="008F70CF">
        <w:rPr>
          <w:sz w:val="24"/>
          <w:szCs w:val="24"/>
        </w:rPr>
        <w:t>Applicants must have the same units to quantify their output indicators in line with the programme output indicators. Please introduce selected indicators in Sections of Grant Application Form (1.1. Summary of the action, 1.3.1. Relevance to the thematic priorities/objectives of the call for proposals, 2.1.1. Objectives, results and activities).</w:t>
      </w:r>
    </w:p>
    <w:p w14:paraId="10C0358C" w14:textId="77777777" w:rsidR="000A6888" w:rsidRPr="00A86095" w:rsidRDefault="000A6888" w:rsidP="000A6888">
      <w:pPr>
        <w:rPr>
          <w:sz w:val="24"/>
          <w:szCs w:val="24"/>
        </w:rPr>
      </w:pPr>
      <w:r w:rsidRPr="00304D85">
        <w:rPr>
          <w:sz w:val="24"/>
          <w:szCs w:val="24"/>
        </w:rPr>
        <w:t xml:space="preserve">The following illustrates the list of indicators that the </w:t>
      </w:r>
      <w:r w:rsidR="00ED220F" w:rsidRPr="00304D85">
        <w:rPr>
          <w:sz w:val="24"/>
          <w:szCs w:val="24"/>
        </w:rPr>
        <w:t xml:space="preserve">lead </w:t>
      </w:r>
      <w:r w:rsidRPr="00304D85">
        <w:rPr>
          <w:sz w:val="24"/>
          <w:szCs w:val="24"/>
        </w:rPr>
        <w:t>applicant and co-applicant(s) will have to include, where appropriate, to estimate the project’s contribution to the programme’s objectives:</w:t>
      </w:r>
    </w:p>
    <w:p w14:paraId="38D304C4" w14:textId="77777777" w:rsidR="00365B3D" w:rsidRPr="002A0F47" w:rsidRDefault="00365B3D" w:rsidP="00365B3D">
      <w:pPr>
        <w:rPr>
          <w:b/>
          <w:sz w:val="24"/>
          <w:szCs w:val="24"/>
          <w:u w:val="single"/>
        </w:rPr>
      </w:pPr>
      <w:r w:rsidRPr="002A0F47">
        <w:rPr>
          <w:b/>
          <w:sz w:val="24"/>
          <w:szCs w:val="24"/>
          <w:u w:val="single"/>
        </w:rPr>
        <w:t xml:space="preserve">Programme specific objective </w:t>
      </w:r>
      <w:r>
        <w:rPr>
          <w:b/>
          <w:sz w:val="24"/>
          <w:szCs w:val="24"/>
          <w:u w:val="single"/>
        </w:rPr>
        <w:t>2.</w:t>
      </w:r>
      <w:r w:rsidRPr="002A0F47">
        <w:rPr>
          <w:b/>
          <w:sz w:val="24"/>
          <w:szCs w:val="24"/>
          <w:u w:val="single"/>
        </w:rPr>
        <w:t>1</w:t>
      </w:r>
      <w:r>
        <w:rPr>
          <w:b/>
          <w:sz w:val="24"/>
          <w:szCs w:val="24"/>
          <w:u w:val="single"/>
        </w:rPr>
        <w:t>.</w:t>
      </w:r>
      <w:r w:rsidRPr="002A0F47">
        <w:rPr>
          <w:b/>
          <w:sz w:val="24"/>
          <w:szCs w:val="24"/>
          <w:u w:val="single"/>
        </w:rPr>
        <w:t xml:space="preserve"> – Improving sustainable environmental planning and promotion of biodiversity</w:t>
      </w:r>
    </w:p>
    <w:tbl>
      <w:tblPr>
        <w:tblStyle w:val="TableGrid"/>
        <w:tblW w:w="5000" w:type="pct"/>
        <w:tblLook w:val="04A0" w:firstRow="1" w:lastRow="0" w:firstColumn="1" w:lastColumn="0" w:noHBand="0" w:noVBand="1"/>
      </w:tblPr>
      <w:tblGrid>
        <w:gridCol w:w="2026"/>
        <w:gridCol w:w="7828"/>
      </w:tblGrid>
      <w:tr w:rsidR="00365B3D" w:rsidRPr="002A0F47" w14:paraId="7045E970" w14:textId="77777777" w:rsidTr="00157B64">
        <w:trPr>
          <w:cantSplit/>
        </w:trPr>
        <w:tc>
          <w:tcPr>
            <w:tcW w:w="1028" w:type="pct"/>
            <w:vMerge w:val="restart"/>
          </w:tcPr>
          <w:p w14:paraId="126AA2EE" w14:textId="77777777" w:rsidR="00365B3D" w:rsidRPr="002A0F47" w:rsidRDefault="00365B3D" w:rsidP="00157B64">
            <w:pPr>
              <w:spacing w:before="60" w:after="60"/>
              <w:jc w:val="left"/>
              <w:rPr>
                <w:b/>
                <w:szCs w:val="22"/>
              </w:rPr>
            </w:pPr>
            <w:r w:rsidRPr="002A0F47">
              <w:rPr>
                <w:b/>
                <w:szCs w:val="22"/>
              </w:rPr>
              <w:t>IMPACT INDICATORS</w:t>
            </w:r>
            <w:r w:rsidRPr="002A0F47">
              <w:rPr>
                <w:rStyle w:val="FootnoteReference"/>
                <w:b/>
                <w:sz w:val="22"/>
                <w:szCs w:val="22"/>
              </w:rPr>
              <w:footnoteReference w:id="4"/>
            </w:r>
            <w:r w:rsidRPr="002A0F47">
              <w:rPr>
                <w:b/>
                <w:szCs w:val="22"/>
              </w:rPr>
              <w:t xml:space="preserve"> : </w:t>
            </w:r>
          </w:p>
          <w:p w14:paraId="1FF94221" w14:textId="77777777" w:rsidR="00365B3D" w:rsidRPr="002A0F47" w:rsidRDefault="00365B3D" w:rsidP="00157B64">
            <w:pPr>
              <w:spacing w:before="60" w:after="60"/>
              <w:jc w:val="left"/>
              <w:rPr>
                <w:szCs w:val="22"/>
              </w:rPr>
            </w:pPr>
          </w:p>
        </w:tc>
        <w:tc>
          <w:tcPr>
            <w:tcW w:w="3972" w:type="pct"/>
            <w:shd w:val="clear" w:color="auto" w:fill="auto"/>
          </w:tcPr>
          <w:p w14:paraId="386AB246" w14:textId="77777777" w:rsidR="00365B3D" w:rsidRPr="002A0F47" w:rsidRDefault="00365B3D" w:rsidP="00157B64">
            <w:pPr>
              <w:spacing w:before="60" w:after="60"/>
              <w:rPr>
                <w:szCs w:val="22"/>
              </w:rPr>
            </w:pPr>
            <w:r w:rsidRPr="002A0F47">
              <w:rPr>
                <w:szCs w:val="22"/>
              </w:rPr>
              <w:t>Number of direct beneficiaries (disaggregated by gender and age) in urban and/or rural areas</w:t>
            </w:r>
          </w:p>
        </w:tc>
      </w:tr>
      <w:tr w:rsidR="00365B3D" w:rsidRPr="002A0F47" w14:paraId="679C8977" w14:textId="77777777" w:rsidTr="00157B64">
        <w:trPr>
          <w:cantSplit/>
        </w:trPr>
        <w:tc>
          <w:tcPr>
            <w:tcW w:w="1028" w:type="pct"/>
            <w:vMerge/>
          </w:tcPr>
          <w:p w14:paraId="45196EDD" w14:textId="77777777" w:rsidR="00365B3D" w:rsidRPr="002A0F47" w:rsidRDefault="00365B3D" w:rsidP="00157B64">
            <w:pPr>
              <w:spacing w:before="60" w:after="60"/>
              <w:rPr>
                <w:szCs w:val="22"/>
              </w:rPr>
            </w:pPr>
          </w:p>
        </w:tc>
        <w:tc>
          <w:tcPr>
            <w:tcW w:w="3972" w:type="pct"/>
            <w:tcBorders>
              <w:bottom w:val="single" w:sz="4" w:space="0" w:color="auto"/>
            </w:tcBorders>
            <w:shd w:val="clear" w:color="auto" w:fill="auto"/>
          </w:tcPr>
          <w:p w14:paraId="7BBEF3D1" w14:textId="77777777" w:rsidR="00365B3D" w:rsidRPr="002A0F47" w:rsidRDefault="00365B3D" w:rsidP="00157B64">
            <w:pPr>
              <w:spacing w:before="60" w:after="60"/>
              <w:rPr>
                <w:szCs w:val="22"/>
              </w:rPr>
            </w:pPr>
            <w:r w:rsidRPr="002A0F47">
              <w:rPr>
                <w:szCs w:val="22"/>
              </w:rPr>
              <w:t xml:space="preserve">Percentage of population (disaggregated by gender and age) in the programme area having direct or indirect benefits as a result of the </w:t>
            </w:r>
            <w:r w:rsidR="000D2B91">
              <w:rPr>
                <w:szCs w:val="22"/>
              </w:rPr>
              <w:t>action</w:t>
            </w:r>
            <w:r w:rsidRPr="002A0F47">
              <w:rPr>
                <w:szCs w:val="22"/>
              </w:rPr>
              <w:t xml:space="preserve"> undertaken</w:t>
            </w:r>
          </w:p>
        </w:tc>
      </w:tr>
      <w:tr w:rsidR="00365B3D" w:rsidRPr="002A0F47" w14:paraId="21505ACD" w14:textId="77777777" w:rsidTr="00157B64">
        <w:trPr>
          <w:cantSplit/>
        </w:trPr>
        <w:tc>
          <w:tcPr>
            <w:tcW w:w="1028" w:type="pct"/>
            <w:vMerge/>
          </w:tcPr>
          <w:p w14:paraId="7B5293D6" w14:textId="77777777" w:rsidR="00365B3D" w:rsidRPr="002A0F47" w:rsidRDefault="00365B3D" w:rsidP="00157B64">
            <w:pPr>
              <w:spacing w:before="60" w:after="60"/>
              <w:rPr>
                <w:szCs w:val="22"/>
              </w:rPr>
            </w:pPr>
          </w:p>
        </w:tc>
        <w:tc>
          <w:tcPr>
            <w:tcW w:w="3972" w:type="pct"/>
            <w:shd w:val="clear" w:color="auto" w:fill="auto"/>
          </w:tcPr>
          <w:p w14:paraId="29FE7161" w14:textId="77777777" w:rsidR="00365B3D" w:rsidRPr="002A0F47" w:rsidRDefault="00365B3D" w:rsidP="00157B64">
            <w:pPr>
              <w:spacing w:before="60" w:after="60"/>
            </w:pPr>
            <w:r w:rsidRPr="002A0F47">
              <w:rPr>
                <w:bCs/>
              </w:rPr>
              <w:t xml:space="preserve">Number of households benefiting from new and/or upgraded solid waste management systems </w:t>
            </w:r>
          </w:p>
        </w:tc>
      </w:tr>
      <w:tr w:rsidR="00365B3D" w:rsidRPr="002A0F47" w14:paraId="7C221267" w14:textId="77777777" w:rsidTr="00157B64">
        <w:trPr>
          <w:cantSplit/>
        </w:trPr>
        <w:tc>
          <w:tcPr>
            <w:tcW w:w="1028" w:type="pct"/>
            <w:vMerge/>
          </w:tcPr>
          <w:p w14:paraId="22B825AB" w14:textId="77777777" w:rsidR="00365B3D" w:rsidRPr="002A0F47" w:rsidRDefault="00365B3D" w:rsidP="00157B64">
            <w:pPr>
              <w:spacing w:before="60" w:after="60"/>
              <w:rPr>
                <w:szCs w:val="22"/>
              </w:rPr>
            </w:pPr>
          </w:p>
        </w:tc>
        <w:tc>
          <w:tcPr>
            <w:tcW w:w="3972" w:type="pct"/>
            <w:shd w:val="clear" w:color="auto" w:fill="auto"/>
          </w:tcPr>
          <w:p w14:paraId="0D89D7A2" w14:textId="77777777" w:rsidR="00365B3D" w:rsidRPr="002A0F47" w:rsidRDefault="00365B3D" w:rsidP="00157B64">
            <w:pPr>
              <w:spacing w:before="60" w:after="60"/>
            </w:pPr>
            <w:r w:rsidRPr="002A0F47">
              <w:rPr>
                <w:bCs/>
              </w:rPr>
              <w:t xml:space="preserve">Number of households benefiting from new and/or upgraded wastewater treatment systems </w:t>
            </w:r>
          </w:p>
        </w:tc>
      </w:tr>
      <w:tr w:rsidR="00365B3D" w:rsidRPr="002A0F47" w14:paraId="671FEE34" w14:textId="77777777" w:rsidTr="00157B64">
        <w:trPr>
          <w:cantSplit/>
        </w:trPr>
        <w:tc>
          <w:tcPr>
            <w:tcW w:w="1028" w:type="pct"/>
            <w:vMerge/>
          </w:tcPr>
          <w:p w14:paraId="4228EE3B" w14:textId="77777777" w:rsidR="00365B3D" w:rsidRPr="002A0F47" w:rsidRDefault="00365B3D" w:rsidP="00157B64">
            <w:pPr>
              <w:spacing w:before="60" w:after="60"/>
              <w:rPr>
                <w:szCs w:val="22"/>
              </w:rPr>
            </w:pPr>
          </w:p>
        </w:tc>
        <w:tc>
          <w:tcPr>
            <w:tcW w:w="3972" w:type="pct"/>
            <w:shd w:val="clear" w:color="auto" w:fill="auto"/>
          </w:tcPr>
          <w:p w14:paraId="37482E2B" w14:textId="77777777" w:rsidR="00365B3D" w:rsidRPr="002A0F47" w:rsidRDefault="00365B3D" w:rsidP="00157B64">
            <w:pPr>
              <w:spacing w:before="60" w:after="60"/>
            </w:pPr>
            <w:r w:rsidRPr="002A0F47">
              <w:rPr>
                <w:bCs/>
              </w:rPr>
              <w:t xml:space="preserve">Number of households benefiting from new and/or upgraded sewage systems </w:t>
            </w:r>
          </w:p>
        </w:tc>
      </w:tr>
      <w:tr w:rsidR="00365B3D" w:rsidRPr="002A0F47" w14:paraId="4796EECB" w14:textId="77777777" w:rsidTr="00157B64">
        <w:trPr>
          <w:cantSplit/>
        </w:trPr>
        <w:tc>
          <w:tcPr>
            <w:tcW w:w="1028" w:type="pct"/>
            <w:vMerge/>
          </w:tcPr>
          <w:p w14:paraId="4F021EC6" w14:textId="77777777" w:rsidR="00365B3D" w:rsidRPr="002A0F47" w:rsidRDefault="00365B3D" w:rsidP="00157B64">
            <w:pPr>
              <w:spacing w:before="60" w:after="60"/>
              <w:rPr>
                <w:szCs w:val="22"/>
              </w:rPr>
            </w:pPr>
          </w:p>
        </w:tc>
        <w:tc>
          <w:tcPr>
            <w:tcW w:w="3972" w:type="pct"/>
            <w:shd w:val="clear" w:color="auto" w:fill="auto"/>
          </w:tcPr>
          <w:p w14:paraId="1F6382A0" w14:textId="77777777" w:rsidR="00365B3D" w:rsidRPr="002A0F47" w:rsidRDefault="00365B3D" w:rsidP="00157B64">
            <w:pPr>
              <w:spacing w:before="60" w:after="60"/>
              <w:rPr>
                <w:szCs w:val="22"/>
              </w:rPr>
            </w:pPr>
            <w:r w:rsidRPr="002A0F47">
              <w:rPr>
                <w:bCs/>
                <w:szCs w:val="22"/>
              </w:rPr>
              <w:t>Percentage (%) increase of the solid waste collected for recycling</w:t>
            </w:r>
          </w:p>
        </w:tc>
      </w:tr>
      <w:tr w:rsidR="00365B3D" w:rsidRPr="002A0F47" w14:paraId="799C2512" w14:textId="77777777" w:rsidTr="00157B64">
        <w:trPr>
          <w:cantSplit/>
        </w:trPr>
        <w:tc>
          <w:tcPr>
            <w:tcW w:w="1028" w:type="pct"/>
            <w:vMerge/>
          </w:tcPr>
          <w:p w14:paraId="0453C435" w14:textId="77777777" w:rsidR="00365B3D" w:rsidRPr="002A0F47" w:rsidRDefault="00365B3D" w:rsidP="00157B64">
            <w:pPr>
              <w:spacing w:before="60" w:after="60"/>
              <w:rPr>
                <w:szCs w:val="22"/>
              </w:rPr>
            </w:pPr>
          </w:p>
        </w:tc>
        <w:tc>
          <w:tcPr>
            <w:tcW w:w="3972" w:type="pct"/>
            <w:tcBorders>
              <w:bottom w:val="single" w:sz="4" w:space="0" w:color="auto"/>
            </w:tcBorders>
            <w:shd w:val="clear" w:color="auto" w:fill="auto"/>
          </w:tcPr>
          <w:p w14:paraId="1C9ACC4B" w14:textId="77777777" w:rsidR="00365B3D" w:rsidRPr="002A0F47" w:rsidRDefault="00365B3D" w:rsidP="00157B64">
            <w:pPr>
              <w:spacing w:before="60" w:after="60"/>
              <w:rPr>
                <w:szCs w:val="22"/>
              </w:rPr>
            </w:pPr>
            <w:r w:rsidRPr="002A0F47">
              <w:rPr>
                <w:szCs w:val="22"/>
              </w:rPr>
              <w:t xml:space="preserve">Number of recycling yards established by the programme’s </w:t>
            </w:r>
            <w:r w:rsidR="000D2B91">
              <w:rPr>
                <w:szCs w:val="22"/>
              </w:rPr>
              <w:t>action</w:t>
            </w:r>
            <w:r w:rsidRPr="002A0F47">
              <w:rPr>
                <w:szCs w:val="22"/>
              </w:rPr>
              <w:t>s still active two years after their completion</w:t>
            </w:r>
          </w:p>
        </w:tc>
      </w:tr>
      <w:tr w:rsidR="00365B3D" w:rsidRPr="002A0F47" w14:paraId="7889B50E" w14:textId="77777777" w:rsidTr="00157B64">
        <w:trPr>
          <w:cantSplit/>
        </w:trPr>
        <w:tc>
          <w:tcPr>
            <w:tcW w:w="1028" w:type="pct"/>
            <w:vMerge/>
          </w:tcPr>
          <w:p w14:paraId="76471CD8" w14:textId="77777777" w:rsidR="00365B3D" w:rsidRPr="002A0F47" w:rsidRDefault="00365B3D" w:rsidP="00157B64">
            <w:pPr>
              <w:spacing w:before="60" w:after="60"/>
              <w:rPr>
                <w:szCs w:val="22"/>
              </w:rPr>
            </w:pPr>
          </w:p>
        </w:tc>
        <w:tc>
          <w:tcPr>
            <w:tcW w:w="3972" w:type="pct"/>
            <w:tcBorders>
              <w:bottom w:val="single" w:sz="4" w:space="0" w:color="auto"/>
            </w:tcBorders>
            <w:shd w:val="clear" w:color="auto" w:fill="auto"/>
          </w:tcPr>
          <w:p w14:paraId="212A8DAC" w14:textId="77777777" w:rsidR="00365B3D" w:rsidRPr="002A0F47" w:rsidRDefault="00365B3D" w:rsidP="00157B64">
            <w:pPr>
              <w:spacing w:before="60" w:after="60"/>
              <w:rPr>
                <w:szCs w:val="22"/>
              </w:rPr>
            </w:pPr>
            <w:r w:rsidRPr="002A0F47">
              <w:rPr>
                <w:bCs/>
                <w:szCs w:val="22"/>
              </w:rPr>
              <w:t>Savings (percentage reduction) in the use of water by households and businesses</w:t>
            </w:r>
          </w:p>
        </w:tc>
      </w:tr>
      <w:tr w:rsidR="00365B3D" w:rsidRPr="002A0F47" w14:paraId="29CE6FD3" w14:textId="77777777" w:rsidTr="00157B64">
        <w:trPr>
          <w:cantSplit/>
        </w:trPr>
        <w:tc>
          <w:tcPr>
            <w:tcW w:w="1028" w:type="pct"/>
            <w:vMerge/>
          </w:tcPr>
          <w:p w14:paraId="55F3D56B" w14:textId="77777777" w:rsidR="00365B3D" w:rsidRPr="002A0F47" w:rsidRDefault="00365B3D" w:rsidP="00157B64">
            <w:pPr>
              <w:spacing w:before="60" w:after="60"/>
              <w:rPr>
                <w:szCs w:val="22"/>
              </w:rPr>
            </w:pPr>
          </w:p>
        </w:tc>
        <w:tc>
          <w:tcPr>
            <w:tcW w:w="3972" w:type="pct"/>
            <w:tcBorders>
              <w:top w:val="single" w:sz="4" w:space="0" w:color="auto"/>
            </w:tcBorders>
          </w:tcPr>
          <w:p w14:paraId="064F431D" w14:textId="77777777" w:rsidR="00365B3D" w:rsidRPr="002A0F47" w:rsidRDefault="00365B3D" w:rsidP="00157B64">
            <w:pPr>
              <w:spacing w:before="60" w:after="60"/>
              <w:rPr>
                <w:szCs w:val="22"/>
              </w:rPr>
            </w:pPr>
            <w:r w:rsidRPr="002A0F47">
              <w:rPr>
                <w:szCs w:val="22"/>
              </w:rPr>
              <w:t xml:space="preserve">Number of platforms for the protection of these catchment areas and the promotion of their biodiversity up and running beyond the programme’s </w:t>
            </w:r>
            <w:r w:rsidR="000D2B91">
              <w:rPr>
                <w:szCs w:val="22"/>
              </w:rPr>
              <w:t>action</w:t>
            </w:r>
          </w:p>
        </w:tc>
      </w:tr>
      <w:tr w:rsidR="00365B3D" w:rsidRPr="002A0F47" w14:paraId="58021555" w14:textId="77777777" w:rsidTr="00157B64">
        <w:trPr>
          <w:cantSplit/>
        </w:trPr>
        <w:tc>
          <w:tcPr>
            <w:tcW w:w="1028" w:type="pct"/>
            <w:vMerge/>
          </w:tcPr>
          <w:p w14:paraId="6FA4C5A5" w14:textId="77777777" w:rsidR="00365B3D" w:rsidRPr="002A0F47" w:rsidRDefault="00365B3D" w:rsidP="00157B64">
            <w:pPr>
              <w:spacing w:before="60" w:after="60"/>
              <w:rPr>
                <w:szCs w:val="22"/>
              </w:rPr>
            </w:pPr>
          </w:p>
        </w:tc>
        <w:tc>
          <w:tcPr>
            <w:tcW w:w="3972" w:type="pct"/>
          </w:tcPr>
          <w:p w14:paraId="1F3F3C89" w14:textId="77777777" w:rsidR="00365B3D" w:rsidRPr="002A0F47" w:rsidRDefault="00365B3D" w:rsidP="00157B64">
            <w:pPr>
              <w:spacing w:before="60" w:after="60"/>
              <w:rPr>
                <w:szCs w:val="22"/>
              </w:rPr>
            </w:pPr>
            <w:r w:rsidRPr="002A0F47">
              <w:rPr>
                <w:szCs w:val="22"/>
              </w:rPr>
              <w:t>Percentage of the population (disaggregated by gender and age) in the eligible area made aware of the sustainable use of natural resources and environment</w:t>
            </w:r>
          </w:p>
        </w:tc>
      </w:tr>
      <w:tr w:rsidR="00365B3D" w:rsidRPr="002A0F47" w14:paraId="7CD87DF3" w14:textId="77777777" w:rsidTr="00157B64">
        <w:trPr>
          <w:cantSplit/>
        </w:trPr>
        <w:tc>
          <w:tcPr>
            <w:tcW w:w="1028" w:type="pct"/>
            <w:vMerge/>
          </w:tcPr>
          <w:p w14:paraId="62F9353E" w14:textId="77777777" w:rsidR="00365B3D" w:rsidRPr="002A0F47" w:rsidRDefault="00365B3D" w:rsidP="00157B64">
            <w:pPr>
              <w:spacing w:before="60" w:after="60"/>
              <w:rPr>
                <w:szCs w:val="22"/>
              </w:rPr>
            </w:pPr>
          </w:p>
        </w:tc>
        <w:tc>
          <w:tcPr>
            <w:tcW w:w="3972" w:type="pct"/>
          </w:tcPr>
          <w:p w14:paraId="0D7C83C9" w14:textId="77777777" w:rsidR="00365B3D" w:rsidRPr="002A0F47" w:rsidRDefault="00365B3D" w:rsidP="00157B64">
            <w:pPr>
              <w:spacing w:before="60" w:after="60"/>
              <w:rPr>
                <w:szCs w:val="22"/>
              </w:rPr>
            </w:pPr>
            <w:r w:rsidRPr="002A0F47">
              <w:rPr>
                <w:szCs w:val="22"/>
              </w:rPr>
              <w:t>At least one harmonised environmental education curriculum and/or an extra-curricular programme introduced in secondary education institutions in the participating countries</w:t>
            </w:r>
          </w:p>
        </w:tc>
      </w:tr>
      <w:tr w:rsidR="00365B3D" w:rsidRPr="002A0F47" w14:paraId="44E3EA4E" w14:textId="77777777" w:rsidTr="00157B64">
        <w:trPr>
          <w:cantSplit/>
        </w:trPr>
        <w:tc>
          <w:tcPr>
            <w:tcW w:w="1028" w:type="pct"/>
            <w:vMerge/>
          </w:tcPr>
          <w:p w14:paraId="1864BB81" w14:textId="77777777" w:rsidR="00365B3D" w:rsidRPr="002A0F47" w:rsidRDefault="00365B3D" w:rsidP="00157B64">
            <w:pPr>
              <w:spacing w:before="60" w:after="60"/>
              <w:rPr>
                <w:szCs w:val="22"/>
              </w:rPr>
            </w:pPr>
          </w:p>
        </w:tc>
        <w:tc>
          <w:tcPr>
            <w:tcW w:w="3972" w:type="pct"/>
          </w:tcPr>
          <w:p w14:paraId="6B7A10D0" w14:textId="77777777" w:rsidR="00365B3D" w:rsidRPr="002A0F47" w:rsidRDefault="00365B3D" w:rsidP="00157B64">
            <w:pPr>
              <w:spacing w:before="60" w:after="60"/>
              <w:rPr>
                <w:szCs w:val="22"/>
              </w:rPr>
            </w:pPr>
            <w:r w:rsidRPr="002A0F47">
              <w:rPr>
                <w:szCs w:val="22"/>
              </w:rPr>
              <w:t>Number of CBC agreements and/or memorandums of understanding signed and entered into effect at local and/or regional level for nature protection</w:t>
            </w:r>
          </w:p>
        </w:tc>
      </w:tr>
      <w:tr w:rsidR="00365B3D" w:rsidRPr="002A0F47" w14:paraId="59F61B1D" w14:textId="77777777" w:rsidTr="00157B64">
        <w:trPr>
          <w:cantSplit/>
        </w:trPr>
        <w:tc>
          <w:tcPr>
            <w:tcW w:w="1028" w:type="pct"/>
            <w:vMerge/>
          </w:tcPr>
          <w:p w14:paraId="76A09E28" w14:textId="77777777" w:rsidR="00365B3D" w:rsidRPr="002A0F47" w:rsidRDefault="00365B3D" w:rsidP="00157B64">
            <w:pPr>
              <w:spacing w:before="60" w:after="60"/>
              <w:rPr>
                <w:szCs w:val="22"/>
              </w:rPr>
            </w:pPr>
          </w:p>
        </w:tc>
        <w:tc>
          <w:tcPr>
            <w:tcW w:w="3972" w:type="pct"/>
          </w:tcPr>
          <w:p w14:paraId="0AE04CFC" w14:textId="77777777" w:rsidR="00365B3D" w:rsidRPr="002A0F47" w:rsidRDefault="00365B3D" w:rsidP="00157B64">
            <w:pPr>
              <w:spacing w:before="60" w:after="60"/>
              <w:rPr>
                <w:szCs w:val="22"/>
              </w:rPr>
            </w:pPr>
            <w:r w:rsidRPr="002A0F47">
              <w:rPr>
                <w:szCs w:val="22"/>
              </w:rPr>
              <w:t>Number of new sites meeting the NATURA 2000 standards</w:t>
            </w:r>
          </w:p>
        </w:tc>
      </w:tr>
      <w:tr w:rsidR="00365B3D" w:rsidRPr="002A0F47" w14:paraId="537C1C72" w14:textId="77777777" w:rsidTr="00157B64">
        <w:trPr>
          <w:cantSplit/>
        </w:trPr>
        <w:tc>
          <w:tcPr>
            <w:tcW w:w="1028" w:type="pct"/>
            <w:vMerge w:val="restart"/>
          </w:tcPr>
          <w:p w14:paraId="517B10E2" w14:textId="77777777" w:rsidR="00365B3D" w:rsidRPr="002A0F47" w:rsidRDefault="00365B3D" w:rsidP="00157B64">
            <w:pPr>
              <w:spacing w:before="60" w:after="60"/>
              <w:jc w:val="left"/>
              <w:rPr>
                <w:b/>
                <w:szCs w:val="22"/>
              </w:rPr>
            </w:pPr>
            <w:r w:rsidRPr="002A0F47">
              <w:rPr>
                <w:b/>
                <w:szCs w:val="22"/>
              </w:rPr>
              <w:t>OUTCOME INDICATORS</w:t>
            </w:r>
            <w:r w:rsidRPr="002A0F47">
              <w:rPr>
                <w:rStyle w:val="FootnoteReference"/>
                <w:b/>
                <w:sz w:val="22"/>
                <w:szCs w:val="22"/>
              </w:rPr>
              <w:footnoteReference w:id="5"/>
            </w:r>
            <w:r w:rsidRPr="002A0F47">
              <w:rPr>
                <w:b/>
                <w:szCs w:val="22"/>
              </w:rPr>
              <w:t xml:space="preserve"> : </w:t>
            </w:r>
          </w:p>
          <w:p w14:paraId="794396C6" w14:textId="77777777" w:rsidR="00365B3D" w:rsidRPr="002A0F47" w:rsidRDefault="00365B3D" w:rsidP="00157B64">
            <w:pPr>
              <w:spacing w:before="60" w:after="60"/>
              <w:jc w:val="left"/>
              <w:rPr>
                <w:szCs w:val="22"/>
              </w:rPr>
            </w:pPr>
          </w:p>
        </w:tc>
        <w:tc>
          <w:tcPr>
            <w:tcW w:w="3972" w:type="pct"/>
          </w:tcPr>
          <w:p w14:paraId="30FC209E" w14:textId="77777777" w:rsidR="00365B3D" w:rsidRPr="002A0F47" w:rsidRDefault="00365B3D" w:rsidP="00157B64">
            <w:pPr>
              <w:spacing w:before="60" w:after="60"/>
              <w:rPr>
                <w:szCs w:val="22"/>
              </w:rPr>
            </w:pPr>
            <w:r w:rsidRPr="002A0F47">
              <w:rPr>
                <w:szCs w:val="22"/>
              </w:rPr>
              <w:t xml:space="preserve">Number of public enterprises dealing with municipal solid waste management and/or wastewater treatment which have upgraded their </w:t>
            </w:r>
            <w:r w:rsidR="000D2B91">
              <w:rPr>
                <w:szCs w:val="22"/>
              </w:rPr>
              <w:t>action</w:t>
            </w:r>
            <w:r w:rsidRPr="002A0F47">
              <w:rPr>
                <w:szCs w:val="22"/>
              </w:rPr>
              <w:t>s</w:t>
            </w:r>
          </w:p>
        </w:tc>
      </w:tr>
      <w:tr w:rsidR="00365B3D" w:rsidRPr="002A0F47" w14:paraId="4E9B8A98" w14:textId="77777777" w:rsidTr="00157B64">
        <w:trPr>
          <w:cantSplit/>
        </w:trPr>
        <w:tc>
          <w:tcPr>
            <w:tcW w:w="1028" w:type="pct"/>
            <w:vMerge/>
          </w:tcPr>
          <w:p w14:paraId="5B5C3374" w14:textId="77777777" w:rsidR="00365B3D" w:rsidRPr="002A0F47" w:rsidRDefault="00365B3D" w:rsidP="00157B64">
            <w:pPr>
              <w:spacing w:before="60" w:after="60"/>
              <w:rPr>
                <w:szCs w:val="22"/>
              </w:rPr>
            </w:pPr>
          </w:p>
        </w:tc>
        <w:tc>
          <w:tcPr>
            <w:tcW w:w="3972" w:type="pct"/>
          </w:tcPr>
          <w:p w14:paraId="7B2ED482" w14:textId="77777777" w:rsidR="00365B3D" w:rsidRPr="002A0F47" w:rsidRDefault="00365B3D" w:rsidP="00157B64">
            <w:pPr>
              <w:spacing w:before="60" w:after="60"/>
              <w:rPr>
                <w:szCs w:val="22"/>
              </w:rPr>
            </w:pPr>
            <w:r w:rsidRPr="002A0F47">
              <w:rPr>
                <w:szCs w:val="22"/>
              </w:rPr>
              <w:t>Number of people being target of an awareness raising campaign on sustainable use of resources and/or a cleaner environment</w:t>
            </w:r>
          </w:p>
        </w:tc>
      </w:tr>
      <w:tr w:rsidR="00365B3D" w:rsidRPr="002A0F47" w14:paraId="75D956F5" w14:textId="77777777" w:rsidTr="00157B64">
        <w:trPr>
          <w:cantSplit/>
        </w:trPr>
        <w:tc>
          <w:tcPr>
            <w:tcW w:w="1028" w:type="pct"/>
            <w:vMerge/>
          </w:tcPr>
          <w:p w14:paraId="4020BD5D" w14:textId="77777777" w:rsidR="00365B3D" w:rsidRPr="002A0F47" w:rsidRDefault="00365B3D" w:rsidP="00157B64">
            <w:pPr>
              <w:spacing w:before="60" w:after="60"/>
              <w:rPr>
                <w:szCs w:val="22"/>
              </w:rPr>
            </w:pPr>
          </w:p>
        </w:tc>
        <w:tc>
          <w:tcPr>
            <w:tcW w:w="3972" w:type="pct"/>
          </w:tcPr>
          <w:p w14:paraId="430D71F3" w14:textId="77777777" w:rsidR="00365B3D" w:rsidRPr="002A0F47" w:rsidRDefault="00365B3D" w:rsidP="00157B64">
            <w:pPr>
              <w:spacing w:before="60" w:after="60"/>
              <w:rPr>
                <w:szCs w:val="22"/>
              </w:rPr>
            </w:pPr>
            <w:r w:rsidRPr="002A0F47">
              <w:rPr>
                <w:szCs w:val="22"/>
              </w:rPr>
              <w:t>Technically more accurate and regular controls on the levels of air, water and/or soil pollution in urban, rural and/or industrial areas</w:t>
            </w:r>
          </w:p>
        </w:tc>
      </w:tr>
      <w:tr w:rsidR="00365B3D" w:rsidRPr="002A0F47" w14:paraId="2FC5B101" w14:textId="77777777" w:rsidTr="00157B64">
        <w:trPr>
          <w:cantSplit/>
        </w:trPr>
        <w:tc>
          <w:tcPr>
            <w:tcW w:w="1028" w:type="pct"/>
            <w:vMerge/>
          </w:tcPr>
          <w:p w14:paraId="2DE9F37C" w14:textId="77777777" w:rsidR="00365B3D" w:rsidRPr="002A0F47" w:rsidRDefault="00365B3D" w:rsidP="00157B64">
            <w:pPr>
              <w:spacing w:before="60" w:after="60"/>
              <w:rPr>
                <w:szCs w:val="22"/>
              </w:rPr>
            </w:pPr>
          </w:p>
        </w:tc>
        <w:tc>
          <w:tcPr>
            <w:tcW w:w="3972" w:type="pct"/>
          </w:tcPr>
          <w:p w14:paraId="032EA6E7" w14:textId="77777777" w:rsidR="00365B3D" w:rsidRPr="002A0F47" w:rsidRDefault="00365B3D" w:rsidP="00157B64">
            <w:pPr>
              <w:spacing w:before="60" w:after="60"/>
            </w:pPr>
            <w:r w:rsidRPr="002A0F47">
              <w:t>Number of people being target of an awareness raising campaign as regards the implementation of environmental standards in solid waste management</w:t>
            </w:r>
          </w:p>
        </w:tc>
      </w:tr>
      <w:tr w:rsidR="00365B3D" w:rsidRPr="002A0F47" w14:paraId="504F5885" w14:textId="77777777" w:rsidTr="00157B64">
        <w:trPr>
          <w:cantSplit/>
        </w:trPr>
        <w:tc>
          <w:tcPr>
            <w:tcW w:w="1028" w:type="pct"/>
            <w:vMerge/>
          </w:tcPr>
          <w:p w14:paraId="4E2438F9" w14:textId="77777777" w:rsidR="00365B3D" w:rsidRPr="002A0F47" w:rsidRDefault="00365B3D" w:rsidP="00157B64">
            <w:pPr>
              <w:spacing w:before="60" w:after="60"/>
              <w:rPr>
                <w:szCs w:val="22"/>
              </w:rPr>
            </w:pPr>
          </w:p>
        </w:tc>
        <w:tc>
          <w:tcPr>
            <w:tcW w:w="3972" w:type="pct"/>
          </w:tcPr>
          <w:p w14:paraId="5EAA8F7B" w14:textId="77777777" w:rsidR="00365B3D" w:rsidRPr="002A0F47" w:rsidRDefault="00365B3D" w:rsidP="00157B64">
            <w:pPr>
              <w:spacing w:before="60" w:after="60"/>
            </w:pPr>
            <w:r w:rsidRPr="002A0F47">
              <w:t>Number of people being target of an awareness raising campaign as regards the implementation of environmental standards in wastewater management</w:t>
            </w:r>
          </w:p>
        </w:tc>
      </w:tr>
      <w:tr w:rsidR="00365B3D" w:rsidRPr="002A0F47" w14:paraId="220953B1" w14:textId="77777777" w:rsidTr="00157B64">
        <w:trPr>
          <w:cantSplit/>
        </w:trPr>
        <w:tc>
          <w:tcPr>
            <w:tcW w:w="1028" w:type="pct"/>
            <w:vMerge/>
          </w:tcPr>
          <w:p w14:paraId="0F03C34E" w14:textId="77777777" w:rsidR="00365B3D" w:rsidRPr="002A0F47" w:rsidRDefault="00365B3D" w:rsidP="00157B64">
            <w:pPr>
              <w:spacing w:before="60" w:after="60"/>
              <w:rPr>
                <w:szCs w:val="22"/>
              </w:rPr>
            </w:pPr>
          </w:p>
        </w:tc>
        <w:tc>
          <w:tcPr>
            <w:tcW w:w="3972" w:type="pct"/>
          </w:tcPr>
          <w:p w14:paraId="1E684AC6" w14:textId="77777777" w:rsidR="00365B3D" w:rsidRPr="002A0F47" w:rsidRDefault="00365B3D" w:rsidP="00157B64">
            <w:pPr>
              <w:spacing w:before="60" w:after="60"/>
            </w:pPr>
            <w:r w:rsidRPr="002A0F47">
              <w:t>Number of people being target of an awareness raising campaign as regards the implementation of environmental standards in sewage management</w:t>
            </w:r>
          </w:p>
        </w:tc>
      </w:tr>
      <w:tr w:rsidR="00365B3D" w:rsidRPr="002A0F47" w14:paraId="28E9341C" w14:textId="77777777" w:rsidTr="00157B64">
        <w:trPr>
          <w:cantSplit/>
        </w:trPr>
        <w:tc>
          <w:tcPr>
            <w:tcW w:w="1028" w:type="pct"/>
            <w:vMerge/>
          </w:tcPr>
          <w:p w14:paraId="5ADC64E5" w14:textId="77777777" w:rsidR="00365B3D" w:rsidRPr="002A0F47" w:rsidRDefault="00365B3D" w:rsidP="00157B64">
            <w:pPr>
              <w:spacing w:before="60" w:after="60"/>
              <w:rPr>
                <w:szCs w:val="22"/>
              </w:rPr>
            </w:pPr>
          </w:p>
        </w:tc>
        <w:tc>
          <w:tcPr>
            <w:tcW w:w="3972" w:type="pct"/>
          </w:tcPr>
          <w:p w14:paraId="54179CDA" w14:textId="77777777" w:rsidR="00365B3D" w:rsidRPr="002A0F47" w:rsidRDefault="00365B3D" w:rsidP="00157B64">
            <w:pPr>
              <w:spacing w:before="60" w:after="60"/>
              <w:rPr>
                <w:szCs w:val="22"/>
              </w:rPr>
            </w:pPr>
            <w:r w:rsidRPr="002A0F47">
              <w:rPr>
                <w:szCs w:val="22"/>
              </w:rPr>
              <w:t>Number of palliative measures undertaken following the publication of monitoring data</w:t>
            </w:r>
          </w:p>
        </w:tc>
      </w:tr>
      <w:tr w:rsidR="00365B3D" w:rsidRPr="002A0F47" w14:paraId="2EAE1117" w14:textId="77777777" w:rsidTr="00157B64">
        <w:trPr>
          <w:cantSplit/>
        </w:trPr>
        <w:tc>
          <w:tcPr>
            <w:tcW w:w="1028" w:type="pct"/>
            <w:vMerge/>
          </w:tcPr>
          <w:p w14:paraId="1580D2A4" w14:textId="77777777" w:rsidR="00365B3D" w:rsidRPr="002A0F47" w:rsidRDefault="00365B3D" w:rsidP="00157B64">
            <w:pPr>
              <w:spacing w:before="60" w:after="60"/>
              <w:rPr>
                <w:szCs w:val="22"/>
              </w:rPr>
            </w:pPr>
          </w:p>
        </w:tc>
        <w:tc>
          <w:tcPr>
            <w:tcW w:w="3972" w:type="pct"/>
          </w:tcPr>
          <w:p w14:paraId="0A1DA776" w14:textId="77777777" w:rsidR="00365B3D" w:rsidRPr="002A0F47" w:rsidRDefault="00365B3D" w:rsidP="00157B64">
            <w:pPr>
              <w:spacing w:before="60" w:after="60"/>
              <w:rPr>
                <w:szCs w:val="22"/>
              </w:rPr>
            </w:pPr>
            <w:r w:rsidRPr="002A0F47">
              <w:rPr>
                <w:szCs w:val="22"/>
              </w:rPr>
              <w:t>Percentage of increase in the amount of recycled solid waste</w:t>
            </w:r>
          </w:p>
        </w:tc>
      </w:tr>
      <w:tr w:rsidR="00365B3D" w:rsidRPr="002A0F47" w14:paraId="7E6FE874" w14:textId="77777777" w:rsidTr="00157B64">
        <w:trPr>
          <w:cantSplit/>
        </w:trPr>
        <w:tc>
          <w:tcPr>
            <w:tcW w:w="1028" w:type="pct"/>
            <w:vMerge/>
          </w:tcPr>
          <w:p w14:paraId="66D2742C" w14:textId="77777777" w:rsidR="00365B3D" w:rsidRPr="002A0F47" w:rsidRDefault="00365B3D" w:rsidP="00157B64">
            <w:pPr>
              <w:spacing w:before="60" w:after="60"/>
              <w:rPr>
                <w:szCs w:val="22"/>
              </w:rPr>
            </w:pPr>
          </w:p>
        </w:tc>
        <w:tc>
          <w:tcPr>
            <w:tcW w:w="3972" w:type="pct"/>
          </w:tcPr>
          <w:p w14:paraId="32BFAD80" w14:textId="77777777" w:rsidR="00365B3D" w:rsidRPr="002A0F47" w:rsidRDefault="00365B3D" w:rsidP="00157B64">
            <w:pPr>
              <w:spacing w:before="60" w:after="60"/>
              <w:rPr>
                <w:szCs w:val="22"/>
              </w:rPr>
            </w:pPr>
            <w:r w:rsidRPr="002A0F47">
              <w:rPr>
                <w:szCs w:val="22"/>
              </w:rPr>
              <w:t>Total surface area of rehabilitated land</w:t>
            </w:r>
          </w:p>
        </w:tc>
      </w:tr>
      <w:tr w:rsidR="00365B3D" w:rsidRPr="002A0F47" w14:paraId="3E723D6F" w14:textId="77777777" w:rsidTr="00157B64">
        <w:trPr>
          <w:cantSplit/>
        </w:trPr>
        <w:tc>
          <w:tcPr>
            <w:tcW w:w="1028" w:type="pct"/>
            <w:vMerge/>
          </w:tcPr>
          <w:p w14:paraId="2635ABFE" w14:textId="77777777" w:rsidR="00365B3D" w:rsidRPr="002A0F47" w:rsidRDefault="00365B3D" w:rsidP="00157B64">
            <w:pPr>
              <w:spacing w:before="60" w:after="60"/>
              <w:rPr>
                <w:szCs w:val="22"/>
              </w:rPr>
            </w:pPr>
          </w:p>
        </w:tc>
        <w:tc>
          <w:tcPr>
            <w:tcW w:w="3972" w:type="pct"/>
          </w:tcPr>
          <w:p w14:paraId="741400DE" w14:textId="77777777" w:rsidR="00365B3D" w:rsidRPr="002A0F47" w:rsidRDefault="00365B3D" w:rsidP="00157B64">
            <w:pPr>
              <w:spacing w:before="60" w:after="60"/>
            </w:pPr>
            <w:r w:rsidRPr="002A0F47">
              <w:t xml:space="preserve">Additional population (disaggregated by gender and age) served by an improved solid waste system </w:t>
            </w:r>
          </w:p>
        </w:tc>
      </w:tr>
      <w:tr w:rsidR="00365B3D" w:rsidRPr="002A0F47" w14:paraId="055DDFCA" w14:textId="77777777" w:rsidTr="00157B64">
        <w:trPr>
          <w:cantSplit/>
        </w:trPr>
        <w:tc>
          <w:tcPr>
            <w:tcW w:w="1028" w:type="pct"/>
            <w:vMerge/>
          </w:tcPr>
          <w:p w14:paraId="3FAB9DAC" w14:textId="77777777" w:rsidR="00365B3D" w:rsidRPr="002A0F47" w:rsidRDefault="00365B3D" w:rsidP="00157B64">
            <w:pPr>
              <w:spacing w:before="60" w:after="60"/>
              <w:rPr>
                <w:szCs w:val="22"/>
              </w:rPr>
            </w:pPr>
          </w:p>
        </w:tc>
        <w:tc>
          <w:tcPr>
            <w:tcW w:w="3972" w:type="pct"/>
          </w:tcPr>
          <w:p w14:paraId="35CC9ADD" w14:textId="77777777" w:rsidR="00365B3D" w:rsidRPr="002A0F47" w:rsidRDefault="00365B3D" w:rsidP="00157B64">
            <w:pPr>
              <w:spacing w:before="60" w:after="60"/>
            </w:pPr>
            <w:r w:rsidRPr="002A0F47">
              <w:t>Additional population (disaggregated by gender and age) served by an improved wastewater treatment</w:t>
            </w:r>
          </w:p>
        </w:tc>
      </w:tr>
      <w:tr w:rsidR="00365B3D" w:rsidRPr="002A0F47" w14:paraId="01289253" w14:textId="77777777" w:rsidTr="00157B64">
        <w:trPr>
          <w:cantSplit/>
        </w:trPr>
        <w:tc>
          <w:tcPr>
            <w:tcW w:w="1028" w:type="pct"/>
            <w:vMerge/>
          </w:tcPr>
          <w:p w14:paraId="7D5EF124" w14:textId="77777777" w:rsidR="00365B3D" w:rsidRPr="002A0F47" w:rsidRDefault="00365B3D" w:rsidP="00157B64">
            <w:pPr>
              <w:spacing w:before="60" w:after="60"/>
              <w:rPr>
                <w:szCs w:val="22"/>
              </w:rPr>
            </w:pPr>
          </w:p>
        </w:tc>
        <w:tc>
          <w:tcPr>
            <w:tcW w:w="3972" w:type="pct"/>
          </w:tcPr>
          <w:p w14:paraId="3E55EB16" w14:textId="77777777" w:rsidR="00365B3D" w:rsidRPr="002A0F47" w:rsidRDefault="00365B3D" w:rsidP="00157B64">
            <w:pPr>
              <w:spacing w:before="60" w:after="60"/>
            </w:pPr>
            <w:r w:rsidRPr="002A0F47">
              <w:t>Additional population (disaggregated by gender and age) served by an improved sewage system</w:t>
            </w:r>
          </w:p>
        </w:tc>
      </w:tr>
      <w:tr w:rsidR="00365B3D" w:rsidRPr="002A0F47" w14:paraId="4CF5ABC2" w14:textId="77777777" w:rsidTr="00157B64">
        <w:trPr>
          <w:cantSplit/>
        </w:trPr>
        <w:tc>
          <w:tcPr>
            <w:tcW w:w="1028" w:type="pct"/>
            <w:vMerge/>
          </w:tcPr>
          <w:p w14:paraId="0C8219C7" w14:textId="77777777" w:rsidR="00365B3D" w:rsidRPr="002A0F47" w:rsidRDefault="00365B3D" w:rsidP="00157B64">
            <w:pPr>
              <w:spacing w:before="60" w:after="60"/>
              <w:rPr>
                <w:szCs w:val="22"/>
              </w:rPr>
            </w:pPr>
          </w:p>
        </w:tc>
        <w:tc>
          <w:tcPr>
            <w:tcW w:w="3972" w:type="pct"/>
          </w:tcPr>
          <w:p w14:paraId="76238D6E" w14:textId="77777777" w:rsidR="00365B3D" w:rsidRPr="002A0F47" w:rsidRDefault="00365B3D" w:rsidP="00157B64">
            <w:pPr>
              <w:spacing w:before="60" w:after="60"/>
            </w:pPr>
            <w:r w:rsidRPr="002A0F47">
              <w:t>Number of participants (disaggregated by gender and age) taking part in communication and visibility events</w:t>
            </w:r>
          </w:p>
        </w:tc>
      </w:tr>
      <w:tr w:rsidR="00365B3D" w:rsidRPr="002A0F47" w14:paraId="6F5A78EB" w14:textId="77777777" w:rsidTr="00157B64">
        <w:trPr>
          <w:cantSplit/>
        </w:trPr>
        <w:tc>
          <w:tcPr>
            <w:tcW w:w="1028" w:type="pct"/>
            <w:vMerge/>
          </w:tcPr>
          <w:p w14:paraId="07CB1E34" w14:textId="77777777" w:rsidR="00365B3D" w:rsidRPr="002A0F47" w:rsidRDefault="00365B3D" w:rsidP="00157B64">
            <w:pPr>
              <w:spacing w:before="60" w:after="60"/>
              <w:rPr>
                <w:szCs w:val="22"/>
              </w:rPr>
            </w:pPr>
          </w:p>
        </w:tc>
        <w:tc>
          <w:tcPr>
            <w:tcW w:w="3972" w:type="pct"/>
          </w:tcPr>
          <w:p w14:paraId="16525383" w14:textId="77777777" w:rsidR="00365B3D" w:rsidRPr="002A0F47" w:rsidRDefault="00365B3D" w:rsidP="00157B64">
            <w:pPr>
              <w:spacing w:before="60" w:after="60"/>
            </w:pPr>
            <w:r w:rsidRPr="002A0F47">
              <w:t>Percentage of participants (disaggregated by gender and age) with respect to the target population taking part in communication and visibility events</w:t>
            </w:r>
          </w:p>
        </w:tc>
      </w:tr>
      <w:tr w:rsidR="00365B3D" w:rsidRPr="002A0F47" w14:paraId="375CC77E" w14:textId="77777777" w:rsidTr="00157B64">
        <w:trPr>
          <w:cantSplit/>
        </w:trPr>
        <w:tc>
          <w:tcPr>
            <w:tcW w:w="1028" w:type="pct"/>
            <w:vMerge/>
          </w:tcPr>
          <w:p w14:paraId="7CDDAF47" w14:textId="77777777" w:rsidR="00365B3D" w:rsidRPr="002A0F47" w:rsidRDefault="00365B3D" w:rsidP="00157B64">
            <w:pPr>
              <w:spacing w:before="60" w:after="60"/>
              <w:rPr>
                <w:szCs w:val="22"/>
              </w:rPr>
            </w:pPr>
          </w:p>
        </w:tc>
        <w:tc>
          <w:tcPr>
            <w:tcW w:w="3972" w:type="pct"/>
          </w:tcPr>
          <w:p w14:paraId="5F9A23D0" w14:textId="77777777" w:rsidR="00365B3D" w:rsidRPr="002A0F47" w:rsidRDefault="00365B3D" w:rsidP="00157B64">
            <w:pPr>
              <w:spacing w:before="60" w:after="60"/>
              <w:rPr>
                <w:szCs w:val="22"/>
              </w:rPr>
            </w:pPr>
            <w:r w:rsidRPr="002A0F47">
              <w:rPr>
                <w:szCs w:val="22"/>
              </w:rPr>
              <w:t>Number of people being target of an awareness raising campaign as regards environmental issues and biodiversity of these catchment areas</w:t>
            </w:r>
          </w:p>
        </w:tc>
      </w:tr>
      <w:tr w:rsidR="00365B3D" w:rsidRPr="002A0F47" w14:paraId="6330BFB2" w14:textId="77777777" w:rsidTr="00157B64">
        <w:trPr>
          <w:cantSplit/>
        </w:trPr>
        <w:tc>
          <w:tcPr>
            <w:tcW w:w="1028" w:type="pct"/>
            <w:vMerge/>
          </w:tcPr>
          <w:p w14:paraId="7D5DF9F2" w14:textId="77777777" w:rsidR="00365B3D" w:rsidRPr="002A0F47" w:rsidRDefault="00365B3D" w:rsidP="00157B64">
            <w:pPr>
              <w:spacing w:before="60" w:after="60"/>
              <w:rPr>
                <w:szCs w:val="22"/>
              </w:rPr>
            </w:pPr>
          </w:p>
        </w:tc>
        <w:tc>
          <w:tcPr>
            <w:tcW w:w="3972" w:type="pct"/>
          </w:tcPr>
          <w:p w14:paraId="194ABC91" w14:textId="77777777" w:rsidR="00365B3D" w:rsidRPr="002A0F47" w:rsidRDefault="00365B3D" w:rsidP="00157B64">
            <w:pPr>
              <w:spacing w:before="60" w:after="60"/>
              <w:rPr>
                <w:szCs w:val="22"/>
              </w:rPr>
            </w:pPr>
            <w:r w:rsidRPr="002A0F47">
              <w:rPr>
                <w:szCs w:val="22"/>
              </w:rPr>
              <w:t>Technically more accurate and regular controls on the levels of air, water and/or soil pollution in urban, rural and/or industrial areas along the catchment</w:t>
            </w:r>
          </w:p>
        </w:tc>
      </w:tr>
      <w:tr w:rsidR="00365B3D" w:rsidRPr="002A0F47" w14:paraId="0DC3855F" w14:textId="77777777" w:rsidTr="00157B64">
        <w:trPr>
          <w:cantSplit/>
        </w:trPr>
        <w:tc>
          <w:tcPr>
            <w:tcW w:w="1028" w:type="pct"/>
            <w:vMerge/>
          </w:tcPr>
          <w:p w14:paraId="6036F245" w14:textId="77777777" w:rsidR="00365B3D" w:rsidRPr="002A0F47" w:rsidRDefault="00365B3D" w:rsidP="00157B64">
            <w:pPr>
              <w:spacing w:before="60" w:after="60"/>
              <w:rPr>
                <w:szCs w:val="22"/>
              </w:rPr>
            </w:pPr>
          </w:p>
        </w:tc>
        <w:tc>
          <w:tcPr>
            <w:tcW w:w="3972" w:type="pct"/>
          </w:tcPr>
          <w:p w14:paraId="36F91C68" w14:textId="77777777" w:rsidR="00365B3D" w:rsidRPr="002A0F47" w:rsidRDefault="00365B3D" w:rsidP="00157B64">
            <w:pPr>
              <w:spacing w:before="60" w:after="60"/>
              <w:rPr>
                <w:szCs w:val="22"/>
              </w:rPr>
            </w:pPr>
            <w:r w:rsidRPr="002A0F47">
              <w:rPr>
                <w:szCs w:val="22"/>
              </w:rPr>
              <w:t xml:space="preserve">Total number of kilometres along the catchment areas encompassed by the </w:t>
            </w:r>
            <w:r w:rsidR="000D2B91">
              <w:rPr>
                <w:szCs w:val="22"/>
              </w:rPr>
              <w:t>action</w:t>
            </w:r>
          </w:p>
        </w:tc>
      </w:tr>
      <w:tr w:rsidR="00365B3D" w:rsidRPr="002A0F47" w14:paraId="5117717C" w14:textId="77777777" w:rsidTr="00157B64">
        <w:trPr>
          <w:cantSplit/>
        </w:trPr>
        <w:tc>
          <w:tcPr>
            <w:tcW w:w="1028" w:type="pct"/>
            <w:vMerge/>
          </w:tcPr>
          <w:p w14:paraId="20E03AD8" w14:textId="77777777" w:rsidR="00365B3D" w:rsidRPr="002A0F47" w:rsidRDefault="00365B3D" w:rsidP="00157B64">
            <w:pPr>
              <w:spacing w:before="60" w:after="60"/>
              <w:rPr>
                <w:szCs w:val="22"/>
              </w:rPr>
            </w:pPr>
          </w:p>
        </w:tc>
        <w:tc>
          <w:tcPr>
            <w:tcW w:w="3972" w:type="pct"/>
          </w:tcPr>
          <w:p w14:paraId="553E4630" w14:textId="77777777" w:rsidR="00365B3D" w:rsidRPr="002A0F47" w:rsidRDefault="00365B3D" w:rsidP="00157B64">
            <w:pPr>
              <w:spacing w:before="60" w:after="60"/>
            </w:pPr>
            <w:r w:rsidRPr="002A0F47">
              <w:t>Additional population (disaggregated by gender and age) served by improved solid waste management systems</w:t>
            </w:r>
          </w:p>
        </w:tc>
      </w:tr>
      <w:tr w:rsidR="00365B3D" w:rsidRPr="002A0F47" w14:paraId="34E67CE6" w14:textId="77777777" w:rsidTr="00157B64">
        <w:trPr>
          <w:cantSplit/>
        </w:trPr>
        <w:tc>
          <w:tcPr>
            <w:tcW w:w="1028" w:type="pct"/>
            <w:vMerge/>
          </w:tcPr>
          <w:p w14:paraId="0B6977EB" w14:textId="77777777" w:rsidR="00365B3D" w:rsidRPr="002A0F47" w:rsidRDefault="00365B3D" w:rsidP="00157B64">
            <w:pPr>
              <w:spacing w:before="60" w:after="60"/>
              <w:rPr>
                <w:szCs w:val="22"/>
              </w:rPr>
            </w:pPr>
          </w:p>
        </w:tc>
        <w:tc>
          <w:tcPr>
            <w:tcW w:w="3972" w:type="pct"/>
          </w:tcPr>
          <w:p w14:paraId="682A2BFD" w14:textId="77777777" w:rsidR="00365B3D" w:rsidRPr="002A0F47" w:rsidRDefault="00365B3D" w:rsidP="00157B64">
            <w:pPr>
              <w:spacing w:before="60" w:after="60"/>
            </w:pPr>
            <w:r w:rsidRPr="002A0F47">
              <w:t>Additional population (disaggregated by gender and age) served by improved wastewater treatment systems</w:t>
            </w:r>
          </w:p>
        </w:tc>
      </w:tr>
      <w:tr w:rsidR="00365B3D" w:rsidRPr="002A0F47" w14:paraId="3F1C801E" w14:textId="77777777" w:rsidTr="00157B64">
        <w:trPr>
          <w:cantSplit/>
        </w:trPr>
        <w:tc>
          <w:tcPr>
            <w:tcW w:w="1028" w:type="pct"/>
            <w:vMerge/>
          </w:tcPr>
          <w:p w14:paraId="0952644A" w14:textId="77777777" w:rsidR="00365B3D" w:rsidRPr="002A0F47" w:rsidRDefault="00365B3D" w:rsidP="00157B64">
            <w:pPr>
              <w:spacing w:before="60" w:after="60"/>
              <w:rPr>
                <w:szCs w:val="22"/>
              </w:rPr>
            </w:pPr>
          </w:p>
        </w:tc>
        <w:tc>
          <w:tcPr>
            <w:tcW w:w="3972" w:type="pct"/>
          </w:tcPr>
          <w:p w14:paraId="38DE3177" w14:textId="77777777" w:rsidR="00365B3D" w:rsidRPr="002A0F47" w:rsidRDefault="00365B3D" w:rsidP="00157B64">
            <w:pPr>
              <w:spacing w:before="60" w:after="60"/>
            </w:pPr>
            <w:r w:rsidRPr="002A0F47">
              <w:t>Additional population (disaggregated by gender and age) served by improved sewage management systems</w:t>
            </w:r>
          </w:p>
        </w:tc>
      </w:tr>
      <w:tr w:rsidR="00365B3D" w:rsidRPr="002A0F47" w14:paraId="1F98A2E7" w14:textId="77777777" w:rsidTr="00157B64">
        <w:trPr>
          <w:cantSplit/>
        </w:trPr>
        <w:tc>
          <w:tcPr>
            <w:tcW w:w="1028" w:type="pct"/>
            <w:vMerge/>
          </w:tcPr>
          <w:p w14:paraId="436BC93A" w14:textId="77777777" w:rsidR="00365B3D" w:rsidRPr="002A0F47" w:rsidRDefault="00365B3D" w:rsidP="00157B64">
            <w:pPr>
              <w:spacing w:before="60" w:after="60"/>
              <w:rPr>
                <w:szCs w:val="22"/>
              </w:rPr>
            </w:pPr>
          </w:p>
        </w:tc>
        <w:tc>
          <w:tcPr>
            <w:tcW w:w="3972" w:type="pct"/>
          </w:tcPr>
          <w:p w14:paraId="1913971B" w14:textId="77777777" w:rsidR="00365B3D" w:rsidRPr="002A0F47" w:rsidRDefault="00365B3D" w:rsidP="00157B64">
            <w:pPr>
              <w:spacing w:before="60" w:after="60"/>
            </w:pPr>
            <w:r w:rsidRPr="002A0F47">
              <w:t>Number of participants (disaggregated by gender and age) taking part in communication and visibility events</w:t>
            </w:r>
          </w:p>
        </w:tc>
      </w:tr>
      <w:tr w:rsidR="00365B3D" w:rsidRPr="002A0F47" w14:paraId="3E244E58" w14:textId="77777777" w:rsidTr="00157B64">
        <w:trPr>
          <w:cantSplit/>
        </w:trPr>
        <w:tc>
          <w:tcPr>
            <w:tcW w:w="1028" w:type="pct"/>
            <w:vMerge/>
          </w:tcPr>
          <w:p w14:paraId="3DAE4552" w14:textId="77777777" w:rsidR="00365B3D" w:rsidRPr="002A0F47" w:rsidRDefault="00365B3D" w:rsidP="00157B64">
            <w:pPr>
              <w:spacing w:before="60" w:after="60"/>
              <w:rPr>
                <w:szCs w:val="22"/>
              </w:rPr>
            </w:pPr>
          </w:p>
        </w:tc>
        <w:tc>
          <w:tcPr>
            <w:tcW w:w="3972" w:type="pct"/>
          </w:tcPr>
          <w:p w14:paraId="61A6269D" w14:textId="77777777" w:rsidR="00365B3D" w:rsidRPr="002A0F47" w:rsidRDefault="00365B3D" w:rsidP="00157B64">
            <w:pPr>
              <w:spacing w:before="60" w:after="60"/>
            </w:pPr>
            <w:r w:rsidRPr="002A0F47">
              <w:t>Percentage of participants (disaggregated by gender and age) with respect to the target population taking part in communication and visibility events</w:t>
            </w:r>
          </w:p>
        </w:tc>
      </w:tr>
      <w:tr w:rsidR="00365B3D" w:rsidRPr="002A0F47" w14:paraId="5D54BB23" w14:textId="77777777" w:rsidTr="00157B64">
        <w:trPr>
          <w:cantSplit/>
        </w:trPr>
        <w:tc>
          <w:tcPr>
            <w:tcW w:w="1028" w:type="pct"/>
            <w:vMerge/>
          </w:tcPr>
          <w:p w14:paraId="11DE62BC" w14:textId="77777777" w:rsidR="00365B3D" w:rsidRPr="002A0F47" w:rsidRDefault="00365B3D" w:rsidP="00157B64">
            <w:pPr>
              <w:spacing w:before="60" w:after="60"/>
              <w:rPr>
                <w:szCs w:val="22"/>
              </w:rPr>
            </w:pPr>
          </w:p>
        </w:tc>
        <w:tc>
          <w:tcPr>
            <w:tcW w:w="3972" w:type="pct"/>
          </w:tcPr>
          <w:p w14:paraId="1B7E74D4" w14:textId="77777777" w:rsidR="00365B3D" w:rsidRPr="002A0F47" w:rsidRDefault="00365B3D" w:rsidP="00157B64">
            <w:pPr>
              <w:spacing w:before="60" w:after="60"/>
              <w:rPr>
                <w:szCs w:val="22"/>
              </w:rPr>
            </w:pPr>
            <w:r w:rsidRPr="002A0F47">
              <w:rPr>
                <w:szCs w:val="22"/>
              </w:rPr>
              <w:t>Number of palliative measures undertaken following the publication of monitoring data</w:t>
            </w:r>
          </w:p>
        </w:tc>
      </w:tr>
      <w:tr w:rsidR="00365B3D" w:rsidRPr="002A0F47" w14:paraId="6BDCDCFD" w14:textId="77777777" w:rsidTr="00157B64">
        <w:trPr>
          <w:cantSplit/>
        </w:trPr>
        <w:tc>
          <w:tcPr>
            <w:tcW w:w="1028" w:type="pct"/>
            <w:vMerge/>
          </w:tcPr>
          <w:p w14:paraId="169C0A8E" w14:textId="77777777" w:rsidR="00365B3D" w:rsidRPr="002A0F47" w:rsidRDefault="00365B3D" w:rsidP="00157B64">
            <w:pPr>
              <w:spacing w:before="60" w:after="60"/>
              <w:rPr>
                <w:szCs w:val="22"/>
              </w:rPr>
            </w:pPr>
          </w:p>
        </w:tc>
        <w:tc>
          <w:tcPr>
            <w:tcW w:w="3972" w:type="pct"/>
          </w:tcPr>
          <w:p w14:paraId="7B4D9F15" w14:textId="77777777" w:rsidR="00365B3D" w:rsidRPr="002A0F47" w:rsidRDefault="00365B3D" w:rsidP="00157B64">
            <w:pPr>
              <w:spacing w:before="60" w:after="60"/>
              <w:rPr>
                <w:szCs w:val="22"/>
              </w:rPr>
            </w:pPr>
            <w:r w:rsidRPr="002A0F47">
              <w:rPr>
                <w:szCs w:val="22"/>
              </w:rPr>
              <w:t>Number of endangered natural sites which became protected</w:t>
            </w:r>
          </w:p>
        </w:tc>
      </w:tr>
      <w:tr w:rsidR="00365B3D" w:rsidRPr="002A0F47" w14:paraId="5022F97C" w14:textId="77777777" w:rsidTr="00157B64">
        <w:trPr>
          <w:cantSplit/>
        </w:trPr>
        <w:tc>
          <w:tcPr>
            <w:tcW w:w="1028" w:type="pct"/>
            <w:vMerge/>
          </w:tcPr>
          <w:p w14:paraId="1316D990" w14:textId="77777777" w:rsidR="00365B3D" w:rsidRPr="002A0F47" w:rsidRDefault="00365B3D" w:rsidP="00157B64">
            <w:pPr>
              <w:spacing w:before="60" w:after="60"/>
              <w:rPr>
                <w:szCs w:val="22"/>
              </w:rPr>
            </w:pPr>
          </w:p>
        </w:tc>
        <w:tc>
          <w:tcPr>
            <w:tcW w:w="3972" w:type="pct"/>
          </w:tcPr>
          <w:p w14:paraId="6EA52255" w14:textId="77777777" w:rsidR="00365B3D" w:rsidRPr="002A0F47" w:rsidRDefault="00365B3D" w:rsidP="00157B64">
            <w:pPr>
              <w:spacing w:before="60" w:after="60"/>
              <w:rPr>
                <w:szCs w:val="22"/>
              </w:rPr>
            </w:pPr>
            <w:r w:rsidRPr="002A0F47">
              <w:rPr>
                <w:szCs w:val="22"/>
              </w:rPr>
              <w:t>Number of water, soil and/or air polluters registered in the records of the competent environmental agency</w:t>
            </w:r>
          </w:p>
        </w:tc>
      </w:tr>
      <w:tr w:rsidR="00365B3D" w:rsidRPr="002A0F47" w14:paraId="56374B17" w14:textId="77777777" w:rsidTr="00157B64">
        <w:trPr>
          <w:cantSplit/>
        </w:trPr>
        <w:tc>
          <w:tcPr>
            <w:tcW w:w="1028" w:type="pct"/>
            <w:vMerge w:val="restart"/>
          </w:tcPr>
          <w:p w14:paraId="68C9E562" w14:textId="77777777" w:rsidR="00365B3D" w:rsidRPr="002A0F47" w:rsidRDefault="00365B3D" w:rsidP="00157B64">
            <w:pPr>
              <w:spacing w:before="60" w:after="60"/>
              <w:jc w:val="left"/>
              <w:rPr>
                <w:b/>
                <w:szCs w:val="22"/>
              </w:rPr>
            </w:pPr>
            <w:r w:rsidRPr="002A0F47">
              <w:rPr>
                <w:b/>
                <w:szCs w:val="22"/>
              </w:rPr>
              <w:t>OUTPUT INDICATORS</w:t>
            </w:r>
            <w:r w:rsidRPr="002A0F47">
              <w:rPr>
                <w:rStyle w:val="FootnoteReference"/>
                <w:b/>
                <w:sz w:val="22"/>
                <w:szCs w:val="22"/>
              </w:rPr>
              <w:footnoteReference w:id="6"/>
            </w:r>
            <w:r w:rsidRPr="002A0F47">
              <w:rPr>
                <w:b/>
                <w:szCs w:val="22"/>
              </w:rPr>
              <w:t xml:space="preserve"> : </w:t>
            </w:r>
          </w:p>
          <w:p w14:paraId="2471CA8D" w14:textId="77777777" w:rsidR="00365B3D" w:rsidRPr="002A0F47" w:rsidRDefault="00365B3D" w:rsidP="00157B64">
            <w:pPr>
              <w:spacing w:before="60" w:after="60"/>
              <w:jc w:val="left"/>
              <w:rPr>
                <w:szCs w:val="22"/>
              </w:rPr>
            </w:pPr>
          </w:p>
        </w:tc>
        <w:tc>
          <w:tcPr>
            <w:tcW w:w="3972" w:type="pct"/>
          </w:tcPr>
          <w:p w14:paraId="3C7456EB" w14:textId="77777777" w:rsidR="00365B3D" w:rsidRPr="002A0F47" w:rsidRDefault="00365B3D" w:rsidP="00157B64">
            <w:pPr>
              <w:spacing w:before="60" w:after="60"/>
              <w:rPr>
                <w:szCs w:val="22"/>
              </w:rPr>
            </w:pPr>
            <w:r w:rsidRPr="002A0F47">
              <w:rPr>
                <w:bCs/>
                <w:szCs w:val="22"/>
              </w:rPr>
              <w:t>Number of site cleaning action plans developed</w:t>
            </w:r>
          </w:p>
        </w:tc>
      </w:tr>
      <w:tr w:rsidR="00365B3D" w:rsidRPr="002A0F47" w14:paraId="5740BC80" w14:textId="77777777" w:rsidTr="00157B64">
        <w:trPr>
          <w:cantSplit/>
        </w:trPr>
        <w:tc>
          <w:tcPr>
            <w:tcW w:w="1028" w:type="pct"/>
            <w:vMerge/>
          </w:tcPr>
          <w:p w14:paraId="22488367" w14:textId="77777777" w:rsidR="00365B3D" w:rsidRPr="002A0F47" w:rsidRDefault="00365B3D" w:rsidP="00157B64">
            <w:pPr>
              <w:spacing w:before="60" w:after="60"/>
              <w:rPr>
                <w:szCs w:val="22"/>
              </w:rPr>
            </w:pPr>
          </w:p>
        </w:tc>
        <w:tc>
          <w:tcPr>
            <w:tcW w:w="3972" w:type="pct"/>
          </w:tcPr>
          <w:p w14:paraId="52E5DC49" w14:textId="77777777" w:rsidR="00365B3D" w:rsidRPr="002A0F47" w:rsidRDefault="00365B3D" w:rsidP="00157B64">
            <w:pPr>
              <w:spacing w:before="60" w:after="60"/>
              <w:rPr>
                <w:szCs w:val="22"/>
              </w:rPr>
            </w:pPr>
            <w:r w:rsidRPr="002A0F47">
              <w:rPr>
                <w:szCs w:val="22"/>
              </w:rPr>
              <w:t>Number of pollution hot spots identified</w:t>
            </w:r>
          </w:p>
        </w:tc>
      </w:tr>
      <w:tr w:rsidR="00365B3D" w:rsidRPr="002A0F47" w14:paraId="452E5C06" w14:textId="77777777" w:rsidTr="00157B64">
        <w:trPr>
          <w:cantSplit/>
        </w:trPr>
        <w:tc>
          <w:tcPr>
            <w:tcW w:w="1028" w:type="pct"/>
            <w:vMerge/>
          </w:tcPr>
          <w:p w14:paraId="698C6E7D" w14:textId="77777777" w:rsidR="00365B3D" w:rsidRPr="002A0F47" w:rsidRDefault="00365B3D" w:rsidP="00157B64">
            <w:pPr>
              <w:spacing w:before="60" w:after="60"/>
              <w:rPr>
                <w:szCs w:val="22"/>
              </w:rPr>
            </w:pPr>
          </w:p>
        </w:tc>
        <w:tc>
          <w:tcPr>
            <w:tcW w:w="3972" w:type="pct"/>
          </w:tcPr>
          <w:p w14:paraId="4B779224" w14:textId="77777777" w:rsidR="00365B3D" w:rsidRPr="002A0F47" w:rsidRDefault="00365B3D" w:rsidP="00157B64">
            <w:pPr>
              <w:spacing w:before="60" w:after="60"/>
              <w:rPr>
                <w:szCs w:val="22"/>
              </w:rPr>
            </w:pPr>
            <w:r w:rsidRPr="002A0F47">
              <w:rPr>
                <w:szCs w:val="22"/>
              </w:rPr>
              <w:t>Number of illegal dumping sites closed and/or removed</w:t>
            </w:r>
          </w:p>
        </w:tc>
      </w:tr>
      <w:tr w:rsidR="00365B3D" w:rsidRPr="002A0F47" w14:paraId="3FC123E5" w14:textId="77777777" w:rsidTr="00157B64">
        <w:trPr>
          <w:cantSplit/>
        </w:trPr>
        <w:tc>
          <w:tcPr>
            <w:tcW w:w="1028" w:type="pct"/>
            <w:vMerge/>
          </w:tcPr>
          <w:p w14:paraId="1E8D3011" w14:textId="77777777" w:rsidR="00365B3D" w:rsidRPr="002A0F47" w:rsidRDefault="00365B3D" w:rsidP="00157B64">
            <w:pPr>
              <w:spacing w:before="60" w:after="60"/>
              <w:rPr>
                <w:szCs w:val="22"/>
              </w:rPr>
            </w:pPr>
          </w:p>
        </w:tc>
        <w:tc>
          <w:tcPr>
            <w:tcW w:w="3972" w:type="pct"/>
          </w:tcPr>
          <w:p w14:paraId="2979C682" w14:textId="77777777" w:rsidR="00365B3D" w:rsidRPr="002A0F47" w:rsidRDefault="00365B3D" w:rsidP="00157B64">
            <w:pPr>
              <w:spacing w:before="60" w:after="60"/>
              <w:rPr>
                <w:szCs w:val="22"/>
              </w:rPr>
            </w:pPr>
            <w:r w:rsidRPr="002A0F47">
              <w:rPr>
                <w:bCs/>
                <w:szCs w:val="22"/>
              </w:rPr>
              <w:t>Number of awareness raising campaigns on sustainable use of resources and/or a cleaner environment carried out</w:t>
            </w:r>
          </w:p>
        </w:tc>
      </w:tr>
      <w:tr w:rsidR="00365B3D" w:rsidRPr="002A0F47" w14:paraId="48597EA8" w14:textId="77777777" w:rsidTr="00157B64">
        <w:trPr>
          <w:cantSplit/>
        </w:trPr>
        <w:tc>
          <w:tcPr>
            <w:tcW w:w="1028" w:type="pct"/>
            <w:vMerge/>
          </w:tcPr>
          <w:p w14:paraId="6F8AEAA5" w14:textId="77777777" w:rsidR="00365B3D" w:rsidRPr="002A0F47" w:rsidRDefault="00365B3D" w:rsidP="00157B64">
            <w:pPr>
              <w:spacing w:before="60" w:after="60"/>
              <w:rPr>
                <w:szCs w:val="22"/>
              </w:rPr>
            </w:pPr>
          </w:p>
        </w:tc>
        <w:tc>
          <w:tcPr>
            <w:tcW w:w="3972" w:type="pct"/>
          </w:tcPr>
          <w:p w14:paraId="3F58AFB5" w14:textId="77777777" w:rsidR="00365B3D" w:rsidRPr="002A0F47" w:rsidRDefault="00365B3D" w:rsidP="00157B64">
            <w:pPr>
              <w:spacing w:before="60" w:after="60"/>
            </w:pPr>
            <w:r w:rsidRPr="002A0F47">
              <w:t>Number of awareness raising campaigns on implementation of environmental standards in solid waste management</w:t>
            </w:r>
          </w:p>
        </w:tc>
      </w:tr>
      <w:tr w:rsidR="00365B3D" w:rsidRPr="002A0F47" w14:paraId="519974DB" w14:textId="77777777" w:rsidTr="00157B64">
        <w:trPr>
          <w:cantSplit/>
        </w:trPr>
        <w:tc>
          <w:tcPr>
            <w:tcW w:w="1028" w:type="pct"/>
            <w:vMerge/>
          </w:tcPr>
          <w:p w14:paraId="2C5CCCF2" w14:textId="77777777" w:rsidR="00365B3D" w:rsidRPr="002A0F47" w:rsidRDefault="00365B3D" w:rsidP="00157B64">
            <w:pPr>
              <w:spacing w:before="60" w:after="60"/>
              <w:rPr>
                <w:szCs w:val="22"/>
              </w:rPr>
            </w:pPr>
          </w:p>
        </w:tc>
        <w:tc>
          <w:tcPr>
            <w:tcW w:w="3972" w:type="pct"/>
          </w:tcPr>
          <w:p w14:paraId="7F2F388D" w14:textId="77777777" w:rsidR="00365B3D" w:rsidRPr="002A0F47" w:rsidRDefault="00365B3D" w:rsidP="00157B64">
            <w:pPr>
              <w:spacing w:before="60" w:after="60"/>
            </w:pPr>
            <w:r w:rsidRPr="002A0F47">
              <w:t>Number of awareness raising campaigns on implementation of environmental standards in wastewater management</w:t>
            </w:r>
          </w:p>
        </w:tc>
      </w:tr>
      <w:tr w:rsidR="00365B3D" w:rsidRPr="002A0F47" w14:paraId="193E7A25" w14:textId="77777777" w:rsidTr="00157B64">
        <w:trPr>
          <w:cantSplit/>
        </w:trPr>
        <w:tc>
          <w:tcPr>
            <w:tcW w:w="1028" w:type="pct"/>
            <w:vMerge/>
          </w:tcPr>
          <w:p w14:paraId="0724C450" w14:textId="77777777" w:rsidR="00365B3D" w:rsidRPr="002A0F47" w:rsidRDefault="00365B3D" w:rsidP="00157B64">
            <w:pPr>
              <w:spacing w:before="60" w:after="60"/>
              <w:rPr>
                <w:szCs w:val="22"/>
              </w:rPr>
            </w:pPr>
          </w:p>
        </w:tc>
        <w:tc>
          <w:tcPr>
            <w:tcW w:w="3972" w:type="pct"/>
          </w:tcPr>
          <w:p w14:paraId="288BE0DE" w14:textId="77777777" w:rsidR="00365B3D" w:rsidRPr="002A0F47" w:rsidRDefault="00365B3D" w:rsidP="00157B64">
            <w:pPr>
              <w:spacing w:before="60" w:after="60"/>
            </w:pPr>
            <w:r w:rsidRPr="002A0F47">
              <w:t>Number of awareness raising campaigns on implementation of environmental standards in sewage system management</w:t>
            </w:r>
          </w:p>
        </w:tc>
      </w:tr>
      <w:tr w:rsidR="00365B3D" w:rsidRPr="002A0F47" w14:paraId="04F43049" w14:textId="77777777" w:rsidTr="00157B64">
        <w:trPr>
          <w:cantSplit/>
        </w:trPr>
        <w:tc>
          <w:tcPr>
            <w:tcW w:w="1028" w:type="pct"/>
            <w:vMerge/>
          </w:tcPr>
          <w:p w14:paraId="0CE09A96" w14:textId="77777777" w:rsidR="00365B3D" w:rsidRPr="002A0F47" w:rsidRDefault="00365B3D" w:rsidP="00157B64">
            <w:pPr>
              <w:spacing w:before="60" w:after="60"/>
              <w:rPr>
                <w:szCs w:val="22"/>
              </w:rPr>
            </w:pPr>
          </w:p>
        </w:tc>
        <w:tc>
          <w:tcPr>
            <w:tcW w:w="3972" w:type="pct"/>
          </w:tcPr>
          <w:p w14:paraId="1F97285D" w14:textId="77777777" w:rsidR="00365B3D" w:rsidRPr="002A0F47" w:rsidRDefault="00365B3D" w:rsidP="00157B64">
            <w:pPr>
              <w:spacing w:before="60" w:after="60"/>
            </w:pPr>
            <w:r w:rsidRPr="002A0F47">
              <w:rPr>
                <w:bCs/>
              </w:rPr>
              <w:t xml:space="preserve">Number of improved and/or implemented value chains </w:t>
            </w:r>
          </w:p>
        </w:tc>
      </w:tr>
      <w:tr w:rsidR="00365B3D" w:rsidRPr="002A0F47" w14:paraId="59F0697E" w14:textId="77777777" w:rsidTr="00157B64">
        <w:trPr>
          <w:cantSplit/>
        </w:trPr>
        <w:tc>
          <w:tcPr>
            <w:tcW w:w="1028" w:type="pct"/>
            <w:vMerge/>
          </w:tcPr>
          <w:p w14:paraId="26ED1259" w14:textId="77777777" w:rsidR="00365B3D" w:rsidRPr="002A0F47" w:rsidRDefault="00365B3D" w:rsidP="00157B64">
            <w:pPr>
              <w:spacing w:before="60" w:after="60"/>
              <w:rPr>
                <w:szCs w:val="22"/>
              </w:rPr>
            </w:pPr>
          </w:p>
        </w:tc>
        <w:tc>
          <w:tcPr>
            <w:tcW w:w="3972" w:type="pct"/>
          </w:tcPr>
          <w:p w14:paraId="6FE5B227" w14:textId="77777777" w:rsidR="00365B3D" w:rsidRPr="002A0F47" w:rsidRDefault="00365B3D" w:rsidP="00157B64">
            <w:pPr>
              <w:spacing w:before="60" w:after="60"/>
            </w:pPr>
            <w:r w:rsidRPr="002A0F47">
              <w:t>Number of solid waste management systems enhanced</w:t>
            </w:r>
          </w:p>
        </w:tc>
      </w:tr>
      <w:tr w:rsidR="00365B3D" w:rsidRPr="002A0F47" w14:paraId="0D55662E" w14:textId="77777777" w:rsidTr="00157B64">
        <w:trPr>
          <w:cantSplit/>
        </w:trPr>
        <w:tc>
          <w:tcPr>
            <w:tcW w:w="1028" w:type="pct"/>
            <w:vMerge/>
          </w:tcPr>
          <w:p w14:paraId="770BF331" w14:textId="77777777" w:rsidR="00365B3D" w:rsidRPr="002A0F47" w:rsidRDefault="00365B3D" w:rsidP="00157B64">
            <w:pPr>
              <w:spacing w:before="60" w:after="60"/>
              <w:rPr>
                <w:szCs w:val="22"/>
              </w:rPr>
            </w:pPr>
          </w:p>
        </w:tc>
        <w:tc>
          <w:tcPr>
            <w:tcW w:w="3972" w:type="pct"/>
          </w:tcPr>
          <w:p w14:paraId="207D98A3" w14:textId="77777777" w:rsidR="00365B3D" w:rsidRPr="002A0F47" w:rsidRDefault="00365B3D" w:rsidP="00157B64">
            <w:pPr>
              <w:spacing w:before="60" w:after="60"/>
            </w:pPr>
            <w:r w:rsidRPr="002A0F47">
              <w:t>Number of wastewater management systems enhanced</w:t>
            </w:r>
          </w:p>
        </w:tc>
      </w:tr>
      <w:tr w:rsidR="00365B3D" w:rsidRPr="002A0F47" w14:paraId="7DADA38D" w14:textId="77777777" w:rsidTr="00157B64">
        <w:trPr>
          <w:cantSplit/>
        </w:trPr>
        <w:tc>
          <w:tcPr>
            <w:tcW w:w="1028" w:type="pct"/>
            <w:vMerge/>
          </w:tcPr>
          <w:p w14:paraId="203DB8B2" w14:textId="77777777" w:rsidR="00365B3D" w:rsidRPr="002A0F47" w:rsidRDefault="00365B3D" w:rsidP="00157B64">
            <w:pPr>
              <w:spacing w:before="60" w:after="60"/>
              <w:rPr>
                <w:szCs w:val="22"/>
              </w:rPr>
            </w:pPr>
          </w:p>
        </w:tc>
        <w:tc>
          <w:tcPr>
            <w:tcW w:w="3972" w:type="pct"/>
          </w:tcPr>
          <w:p w14:paraId="7AE3512A" w14:textId="77777777" w:rsidR="00365B3D" w:rsidRPr="002A0F47" w:rsidRDefault="00365B3D" w:rsidP="00157B64">
            <w:pPr>
              <w:spacing w:before="60" w:after="60"/>
            </w:pPr>
            <w:r w:rsidRPr="002A0F47">
              <w:t>Number of sewage management systems enhanced</w:t>
            </w:r>
          </w:p>
        </w:tc>
      </w:tr>
      <w:tr w:rsidR="00365B3D" w:rsidRPr="002A0F47" w14:paraId="7BC77D33" w14:textId="77777777" w:rsidTr="00157B64">
        <w:trPr>
          <w:cantSplit/>
        </w:trPr>
        <w:tc>
          <w:tcPr>
            <w:tcW w:w="1028" w:type="pct"/>
            <w:vMerge/>
          </w:tcPr>
          <w:p w14:paraId="09685CA0" w14:textId="77777777" w:rsidR="00365B3D" w:rsidRPr="002A0F47" w:rsidRDefault="00365B3D" w:rsidP="00157B64">
            <w:pPr>
              <w:spacing w:before="60" w:after="60"/>
              <w:rPr>
                <w:szCs w:val="22"/>
              </w:rPr>
            </w:pPr>
          </w:p>
        </w:tc>
        <w:tc>
          <w:tcPr>
            <w:tcW w:w="3972" w:type="pct"/>
          </w:tcPr>
          <w:p w14:paraId="03B6181B" w14:textId="77777777" w:rsidR="00365B3D" w:rsidRPr="002A0F47" w:rsidRDefault="00365B3D" w:rsidP="00157B64">
            <w:pPr>
              <w:spacing w:before="60" w:after="60"/>
              <w:rPr>
                <w:szCs w:val="22"/>
              </w:rPr>
            </w:pPr>
            <w:r w:rsidRPr="002A0F47">
              <w:rPr>
                <w:szCs w:val="22"/>
              </w:rPr>
              <w:t xml:space="preserve">Number of publicity events organized for the </w:t>
            </w:r>
            <w:r w:rsidR="000D2B91">
              <w:rPr>
                <w:szCs w:val="22"/>
              </w:rPr>
              <w:t>action</w:t>
            </w:r>
            <w:r w:rsidRPr="002A0F47">
              <w:rPr>
                <w:szCs w:val="22"/>
              </w:rPr>
              <w:t>’s promotion</w:t>
            </w:r>
          </w:p>
        </w:tc>
      </w:tr>
      <w:tr w:rsidR="00365B3D" w:rsidRPr="002A0F47" w14:paraId="57FE37EA" w14:textId="77777777" w:rsidTr="00157B64">
        <w:trPr>
          <w:cantSplit/>
        </w:trPr>
        <w:tc>
          <w:tcPr>
            <w:tcW w:w="1028" w:type="pct"/>
            <w:vMerge/>
          </w:tcPr>
          <w:p w14:paraId="2F1B12FA" w14:textId="77777777" w:rsidR="00365B3D" w:rsidRPr="002A0F47" w:rsidRDefault="00365B3D" w:rsidP="00157B64">
            <w:pPr>
              <w:spacing w:before="60" w:after="60"/>
              <w:rPr>
                <w:szCs w:val="22"/>
              </w:rPr>
            </w:pPr>
          </w:p>
        </w:tc>
        <w:tc>
          <w:tcPr>
            <w:tcW w:w="3972" w:type="pct"/>
          </w:tcPr>
          <w:p w14:paraId="3CB3C7A1" w14:textId="77777777" w:rsidR="00365B3D" w:rsidRPr="002A0F47" w:rsidRDefault="00365B3D" w:rsidP="00157B64">
            <w:pPr>
              <w:spacing w:before="60" w:after="60"/>
            </w:pPr>
            <w:r w:rsidRPr="002A0F47">
              <w:t>Number of investment plans developed for solid waste management systems</w:t>
            </w:r>
          </w:p>
        </w:tc>
      </w:tr>
      <w:tr w:rsidR="00365B3D" w:rsidRPr="002A0F47" w14:paraId="7A2E21F1" w14:textId="77777777" w:rsidTr="00157B64">
        <w:trPr>
          <w:cantSplit/>
        </w:trPr>
        <w:tc>
          <w:tcPr>
            <w:tcW w:w="1028" w:type="pct"/>
            <w:vMerge/>
          </w:tcPr>
          <w:p w14:paraId="4EB3F056" w14:textId="77777777" w:rsidR="00365B3D" w:rsidRPr="002A0F47" w:rsidRDefault="00365B3D" w:rsidP="00157B64">
            <w:pPr>
              <w:spacing w:before="60" w:after="60"/>
              <w:rPr>
                <w:szCs w:val="22"/>
              </w:rPr>
            </w:pPr>
          </w:p>
        </w:tc>
        <w:tc>
          <w:tcPr>
            <w:tcW w:w="3972" w:type="pct"/>
          </w:tcPr>
          <w:p w14:paraId="6817F565" w14:textId="77777777" w:rsidR="00365B3D" w:rsidRPr="002A0F47" w:rsidRDefault="00365B3D" w:rsidP="00157B64">
            <w:pPr>
              <w:spacing w:before="60" w:after="60"/>
            </w:pPr>
            <w:r w:rsidRPr="002A0F47">
              <w:t>Number of investment plans developed for wastewater management systems</w:t>
            </w:r>
          </w:p>
        </w:tc>
      </w:tr>
      <w:tr w:rsidR="00365B3D" w:rsidRPr="002A0F47" w14:paraId="411DB1CD" w14:textId="77777777" w:rsidTr="00157B64">
        <w:trPr>
          <w:cantSplit/>
        </w:trPr>
        <w:tc>
          <w:tcPr>
            <w:tcW w:w="1028" w:type="pct"/>
            <w:vMerge/>
          </w:tcPr>
          <w:p w14:paraId="56D91D3A" w14:textId="77777777" w:rsidR="00365B3D" w:rsidRPr="002A0F47" w:rsidRDefault="00365B3D" w:rsidP="00157B64">
            <w:pPr>
              <w:spacing w:before="60" w:after="60"/>
              <w:rPr>
                <w:szCs w:val="22"/>
              </w:rPr>
            </w:pPr>
          </w:p>
        </w:tc>
        <w:tc>
          <w:tcPr>
            <w:tcW w:w="3972" w:type="pct"/>
          </w:tcPr>
          <w:p w14:paraId="62430B84" w14:textId="77777777" w:rsidR="00365B3D" w:rsidRPr="002A0F47" w:rsidRDefault="00365B3D" w:rsidP="00157B64">
            <w:pPr>
              <w:spacing w:before="60" w:after="60"/>
            </w:pPr>
            <w:r w:rsidRPr="002A0F47">
              <w:t>Number of investment plans developed for sewage management systems</w:t>
            </w:r>
          </w:p>
        </w:tc>
      </w:tr>
      <w:tr w:rsidR="00365B3D" w:rsidRPr="002A0F47" w14:paraId="395C1598" w14:textId="77777777" w:rsidTr="00157B64">
        <w:trPr>
          <w:cantSplit/>
        </w:trPr>
        <w:tc>
          <w:tcPr>
            <w:tcW w:w="1028" w:type="pct"/>
            <w:vMerge/>
          </w:tcPr>
          <w:p w14:paraId="2B3AE010" w14:textId="77777777" w:rsidR="00365B3D" w:rsidRPr="002A0F47" w:rsidRDefault="00365B3D" w:rsidP="00157B64">
            <w:pPr>
              <w:spacing w:before="60" w:after="60"/>
              <w:rPr>
                <w:szCs w:val="22"/>
              </w:rPr>
            </w:pPr>
          </w:p>
        </w:tc>
        <w:tc>
          <w:tcPr>
            <w:tcW w:w="3972" w:type="pct"/>
          </w:tcPr>
          <w:p w14:paraId="0CB29072" w14:textId="77777777" w:rsidR="00365B3D" w:rsidRPr="002A0F47" w:rsidRDefault="00365B3D" w:rsidP="00157B64">
            <w:pPr>
              <w:spacing w:before="60" w:after="60"/>
              <w:rPr>
                <w:szCs w:val="22"/>
              </w:rPr>
            </w:pPr>
            <w:r w:rsidRPr="002A0F47">
              <w:rPr>
                <w:szCs w:val="22"/>
              </w:rPr>
              <w:t>Number of common and/or compatible environmental monitoring systems developed and implemented</w:t>
            </w:r>
          </w:p>
        </w:tc>
      </w:tr>
      <w:tr w:rsidR="00365B3D" w:rsidRPr="002A0F47" w14:paraId="0B3A0F23" w14:textId="77777777" w:rsidTr="00157B64">
        <w:trPr>
          <w:cantSplit/>
        </w:trPr>
        <w:tc>
          <w:tcPr>
            <w:tcW w:w="1028" w:type="pct"/>
            <w:vMerge/>
          </w:tcPr>
          <w:p w14:paraId="1CB53A31" w14:textId="77777777" w:rsidR="00365B3D" w:rsidRPr="002A0F47" w:rsidRDefault="00365B3D" w:rsidP="00157B64">
            <w:pPr>
              <w:spacing w:before="60" w:after="60"/>
              <w:rPr>
                <w:szCs w:val="22"/>
              </w:rPr>
            </w:pPr>
          </w:p>
        </w:tc>
        <w:tc>
          <w:tcPr>
            <w:tcW w:w="3972" w:type="pct"/>
          </w:tcPr>
          <w:p w14:paraId="6F8638B3" w14:textId="77777777" w:rsidR="00365B3D" w:rsidRPr="002A0F47" w:rsidRDefault="00365B3D" w:rsidP="00157B64">
            <w:pPr>
              <w:spacing w:before="60" w:after="60"/>
              <w:rPr>
                <w:szCs w:val="22"/>
              </w:rPr>
            </w:pPr>
            <w:r w:rsidRPr="002A0F47">
              <w:rPr>
                <w:szCs w:val="22"/>
              </w:rPr>
              <w:t>Surface area covered by common environmental monitoring systems and/or common monitoring initiatives</w:t>
            </w:r>
          </w:p>
        </w:tc>
      </w:tr>
      <w:tr w:rsidR="00365B3D" w:rsidRPr="002A0F47" w14:paraId="10EDAFB8" w14:textId="77777777" w:rsidTr="00157B64">
        <w:trPr>
          <w:cantSplit/>
        </w:trPr>
        <w:tc>
          <w:tcPr>
            <w:tcW w:w="1028" w:type="pct"/>
            <w:vMerge/>
          </w:tcPr>
          <w:p w14:paraId="4D63589A" w14:textId="77777777" w:rsidR="00365B3D" w:rsidRPr="002A0F47" w:rsidRDefault="00365B3D" w:rsidP="00157B64">
            <w:pPr>
              <w:spacing w:before="60" w:after="60"/>
              <w:rPr>
                <w:szCs w:val="22"/>
              </w:rPr>
            </w:pPr>
          </w:p>
        </w:tc>
        <w:tc>
          <w:tcPr>
            <w:tcW w:w="3972" w:type="pct"/>
          </w:tcPr>
          <w:p w14:paraId="774AF032" w14:textId="77777777" w:rsidR="00365B3D" w:rsidRPr="002A0F47" w:rsidRDefault="00365B3D" w:rsidP="00157B64">
            <w:pPr>
              <w:spacing w:before="60" w:after="60"/>
            </w:pPr>
            <w:r w:rsidRPr="002A0F47">
              <w:t xml:space="preserve">Number of public utility companies’ staff dealing with solid waste management benefiting from capacity building </w:t>
            </w:r>
          </w:p>
        </w:tc>
      </w:tr>
      <w:tr w:rsidR="00365B3D" w:rsidRPr="002A0F47" w14:paraId="242920FB" w14:textId="77777777" w:rsidTr="00157B64">
        <w:trPr>
          <w:cantSplit/>
        </w:trPr>
        <w:tc>
          <w:tcPr>
            <w:tcW w:w="1028" w:type="pct"/>
            <w:vMerge/>
          </w:tcPr>
          <w:p w14:paraId="097ADB92" w14:textId="77777777" w:rsidR="00365B3D" w:rsidRPr="002A0F47" w:rsidRDefault="00365B3D" w:rsidP="00157B64">
            <w:pPr>
              <w:spacing w:before="60" w:after="60"/>
              <w:rPr>
                <w:szCs w:val="22"/>
              </w:rPr>
            </w:pPr>
          </w:p>
        </w:tc>
        <w:tc>
          <w:tcPr>
            <w:tcW w:w="3972" w:type="pct"/>
          </w:tcPr>
          <w:p w14:paraId="49462C95" w14:textId="77777777" w:rsidR="00365B3D" w:rsidRPr="002A0F47" w:rsidRDefault="00365B3D" w:rsidP="00157B64">
            <w:pPr>
              <w:spacing w:before="60" w:after="60"/>
            </w:pPr>
            <w:r w:rsidRPr="002A0F47">
              <w:t xml:space="preserve">Number of public utility companies’ staff dealing with wastewater management benefiting from capacity building </w:t>
            </w:r>
          </w:p>
        </w:tc>
      </w:tr>
      <w:tr w:rsidR="00365B3D" w:rsidRPr="002A0F47" w14:paraId="5F67351C" w14:textId="77777777" w:rsidTr="00157B64">
        <w:trPr>
          <w:cantSplit/>
        </w:trPr>
        <w:tc>
          <w:tcPr>
            <w:tcW w:w="1028" w:type="pct"/>
            <w:vMerge/>
          </w:tcPr>
          <w:p w14:paraId="58E2F049" w14:textId="77777777" w:rsidR="00365B3D" w:rsidRPr="002A0F47" w:rsidRDefault="00365B3D" w:rsidP="00157B64">
            <w:pPr>
              <w:spacing w:before="60" w:after="60"/>
              <w:rPr>
                <w:szCs w:val="22"/>
              </w:rPr>
            </w:pPr>
          </w:p>
        </w:tc>
        <w:tc>
          <w:tcPr>
            <w:tcW w:w="3972" w:type="pct"/>
          </w:tcPr>
          <w:p w14:paraId="1528F5B7" w14:textId="77777777" w:rsidR="00365B3D" w:rsidRPr="002A0F47" w:rsidRDefault="00365B3D" w:rsidP="00157B64">
            <w:pPr>
              <w:spacing w:before="60" w:after="60"/>
            </w:pPr>
            <w:r w:rsidRPr="002A0F47">
              <w:t xml:space="preserve">Number of public utility companies’ staff dealing with sewage management benefiting from capacity building </w:t>
            </w:r>
          </w:p>
        </w:tc>
      </w:tr>
      <w:tr w:rsidR="00365B3D" w:rsidRPr="002A0F47" w14:paraId="620F8EED" w14:textId="77777777" w:rsidTr="00157B64">
        <w:trPr>
          <w:cantSplit/>
        </w:trPr>
        <w:tc>
          <w:tcPr>
            <w:tcW w:w="1028" w:type="pct"/>
            <w:vMerge/>
          </w:tcPr>
          <w:p w14:paraId="156D65E4" w14:textId="77777777" w:rsidR="00365B3D" w:rsidRPr="002A0F47" w:rsidRDefault="00365B3D" w:rsidP="00157B64">
            <w:pPr>
              <w:spacing w:before="60" w:after="60"/>
              <w:rPr>
                <w:szCs w:val="22"/>
              </w:rPr>
            </w:pPr>
          </w:p>
        </w:tc>
        <w:tc>
          <w:tcPr>
            <w:tcW w:w="3972" w:type="pct"/>
          </w:tcPr>
          <w:p w14:paraId="20EA92D4" w14:textId="77777777" w:rsidR="00365B3D" w:rsidRPr="002A0F47" w:rsidRDefault="00365B3D" w:rsidP="00157B64">
            <w:pPr>
              <w:spacing w:before="60" w:after="60"/>
            </w:pPr>
            <w:r w:rsidRPr="002A0F47">
              <w:t>Number of public/private partnerships established to deal with solid waste management</w:t>
            </w:r>
          </w:p>
        </w:tc>
      </w:tr>
      <w:tr w:rsidR="00365B3D" w:rsidRPr="002A0F47" w14:paraId="77C339B8" w14:textId="77777777" w:rsidTr="00157B64">
        <w:trPr>
          <w:cantSplit/>
        </w:trPr>
        <w:tc>
          <w:tcPr>
            <w:tcW w:w="1028" w:type="pct"/>
            <w:vMerge/>
          </w:tcPr>
          <w:p w14:paraId="09EB17FB" w14:textId="77777777" w:rsidR="00365B3D" w:rsidRPr="002A0F47" w:rsidRDefault="00365B3D" w:rsidP="00157B64">
            <w:pPr>
              <w:spacing w:before="60" w:after="60"/>
              <w:rPr>
                <w:szCs w:val="22"/>
              </w:rPr>
            </w:pPr>
          </w:p>
        </w:tc>
        <w:tc>
          <w:tcPr>
            <w:tcW w:w="3972" w:type="pct"/>
          </w:tcPr>
          <w:p w14:paraId="1B03B1A8" w14:textId="77777777" w:rsidR="00365B3D" w:rsidRPr="002A0F47" w:rsidRDefault="00365B3D" w:rsidP="00157B64">
            <w:pPr>
              <w:spacing w:before="60" w:after="60"/>
            </w:pPr>
            <w:r w:rsidRPr="002A0F47">
              <w:t>Number of public/private partnerships established to deal with wastewater management</w:t>
            </w:r>
          </w:p>
        </w:tc>
      </w:tr>
      <w:tr w:rsidR="00365B3D" w:rsidRPr="002A0F47" w14:paraId="5C4AA00F" w14:textId="77777777" w:rsidTr="00157B64">
        <w:trPr>
          <w:cantSplit/>
        </w:trPr>
        <w:tc>
          <w:tcPr>
            <w:tcW w:w="1028" w:type="pct"/>
            <w:vMerge/>
          </w:tcPr>
          <w:p w14:paraId="178A30D2" w14:textId="77777777" w:rsidR="00365B3D" w:rsidRPr="002A0F47" w:rsidRDefault="00365B3D" w:rsidP="00157B64">
            <w:pPr>
              <w:spacing w:before="60" w:after="60"/>
              <w:rPr>
                <w:szCs w:val="22"/>
              </w:rPr>
            </w:pPr>
          </w:p>
        </w:tc>
        <w:tc>
          <w:tcPr>
            <w:tcW w:w="3972" w:type="pct"/>
          </w:tcPr>
          <w:p w14:paraId="2B7FAE33" w14:textId="77777777" w:rsidR="00365B3D" w:rsidRPr="002A0F47" w:rsidRDefault="00365B3D" w:rsidP="00157B64">
            <w:pPr>
              <w:spacing w:before="60" w:after="60"/>
              <w:rPr>
                <w:szCs w:val="22"/>
              </w:rPr>
            </w:pPr>
            <w:r w:rsidRPr="002A0F47">
              <w:rPr>
                <w:szCs w:val="22"/>
              </w:rPr>
              <w:t>Number of pilot demonstration initiatives implemented promoting higher environmental protection standards</w:t>
            </w:r>
          </w:p>
        </w:tc>
      </w:tr>
      <w:tr w:rsidR="00365B3D" w:rsidRPr="002A0F47" w14:paraId="143D4A7D" w14:textId="77777777" w:rsidTr="00157B64">
        <w:trPr>
          <w:cantSplit/>
        </w:trPr>
        <w:tc>
          <w:tcPr>
            <w:tcW w:w="1028" w:type="pct"/>
            <w:vMerge/>
          </w:tcPr>
          <w:p w14:paraId="35EB4EDE" w14:textId="77777777" w:rsidR="00365B3D" w:rsidRPr="002A0F47" w:rsidRDefault="00365B3D" w:rsidP="00157B64">
            <w:pPr>
              <w:spacing w:before="60" w:after="60"/>
              <w:rPr>
                <w:szCs w:val="22"/>
              </w:rPr>
            </w:pPr>
          </w:p>
        </w:tc>
        <w:tc>
          <w:tcPr>
            <w:tcW w:w="3972" w:type="pct"/>
          </w:tcPr>
          <w:p w14:paraId="1F3D7850" w14:textId="77777777" w:rsidR="00365B3D" w:rsidRPr="002A0F47" w:rsidRDefault="00365B3D" w:rsidP="00157B64">
            <w:pPr>
              <w:spacing w:before="60" w:after="60"/>
            </w:pPr>
            <w:r w:rsidRPr="002A0F47">
              <w:t xml:space="preserve">Number of inter-municipal and/or regional solutions developed for solid waste management </w:t>
            </w:r>
          </w:p>
        </w:tc>
      </w:tr>
      <w:tr w:rsidR="00365B3D" w:rsidRPr="002A0F47" w14:paraId="33899B92" w14:textId="77777777" w:rsidTr="00157B64">
        <w:trPr>
          <w:cantSplit/>
        </w:trPr>
        <w:tc>
          <w:tcPr>
            <w:tcW w:w="1028" w:type="pct"/>
            <w:vMerge/>
          </w:tcPr>
          <w:p w14:paraId="0E5F6472" w14:textId="77777777" w:rsidR="00365B3D" w:rsidRPr="002A0F47" w:rsidRDefault="00365B3D" w:rsidP="00157B64">
            <w:pPr>
              <w:spacing w:before="60" w:after="60"/>
              <w:rPr>
                <w:szCs w:val="22"/>
              </w:rPr>
            </w:pPr>
          </w:p>
        </w:tc>
        <w:tc>
          <w:tcPr>
            <w:tcW w:w="3972" w:type="pct"/>
          </w:tcPr>
          <w:p w14:paraId="7C9D2461" w14:textId="77777777" w:rsidR="00365B3D" w:rsidRPr="002A0F47" w:rsidRDefault="00365B3D" w:rsidP="00157B64">
            <w:pPr>
              <w:spacing w:before="60" w:after="60"/>
            </w:pPr>
            <w:r w:rsidRPr="002A0F47">
              <w:t>Number of inter-municipal and/or regional solutions developed for wastewater treatment</w:t>
            </w:r>
          </w:p>
        </w:tc>
      </w:tr>
      <w:tr w:rsidR="00365B3D" w:rsidRPr="002A0F47" w14:paraId="75199584" w14:textId="77777777" w:rsidTr="00157B64">
        <w:trPr>
          <w:cantSplit/>
        </w:trPr>
        <w:tc>
          <w:tcPr>
            <w:tcW w:w="1028" w:type="pct"/>
            <w:vMerge/>
          </w:tcPr>
          <w:p w14:paraId="4121ED1B" w14:textId="77777777" w:rsidR="00365B3D" w:rsidRPr="002A0F47" w:rsidRDefault="00365B3D" w:rsidP="00157B64">
            <w:pPr>
              <w:spacing w:before="60" w:after="60"/>
              <w:rPr>
                <w:szCs w:val="22"/>
              </w:rPr>
            </w:pPr>
          </w:p>
        </w:tc>
        <w:tc>
          <w:tcPr>
            <w:tcW w:w="3972" w:type="pct"/>
          </w:tcPr>
          <w:p w14:paraId="4D920012" w14:textId="77777777" w:rsidR="00365B3D" w:rsidRPr="002A0F47" w:rsidRDefault="00365B3D" w:rsidP="00157B64">
            <w:pPr>
              <w:spacing w:before="60" w:after="60"/>
            </w:pPr>
            <w:r w:rsidRPr="002A0F47">
              <w:t>Number of inter-municipal and/or regional solutions developed for sewage management</w:t>
            </w:r>
          </w:p>
        </w:tc>
      </w:tr>
      <w:tr w:rsidR="00365B3D" w:rsidRPr="002A0F47" w14:paraId="67A9FA4E" w14:textId="77777777" w:rsidTr="00157B64">
        <w:trPr>
          <w:cantSplit/>
        </w:trPr>
        <w:tc>
          <w:tcPr>
            <w:tcW w:w="1028" w:type="pct"/>
            <w:vMerge/>
          </w:tcPr>
          <w:p w14:paraId="7189E721" w14:textId="77777777" w:rsidR="00365B3D" w:rsidRPr="002A0F47" w:rsidRDefault="00365B3D" w:rsidP="00157B64">
            <w:pPr>
              <w:spacing w:before="60" w:after="60"/>
              <w:rPr>
                <w:szCs w:val="22"/>
              </w:rPr>
            </w:pPr>
          </w:p>
        </w:tc>
        <w:tc>
          <w:tcPr>
            <w:tcW w:w="3972" w:type="pct"/>
          </w:tcPr>
          <w:p w14:paraId="5274D8B2" w14:textId="77777777" w:rsidR="00365B3D" w:rsidRPr="002A0F47" w:rsidRDefault="00365B3D" w:rsidP="00157B64">
            <w:pPr>
              <w:spacing w:before="60" w:after="60"/>
            </w:pPr>
            <w:r w:rsidRPr="002A0F47">
              <w:t>Number of pre-feasibility reports drafted regarding investments on solid waste management</w:t>
            </w:r>
          </w:p>
        </w:tc>
      </w:tr>
      <w:tr w:rsidR="00365B3D" w:rsidRPr="002A0F47" w14:paraId="42F570D7" w14:textId="77777777" w:rsidTr="00157B64">
        <w:trPr>
          <w:cantSplit/>
        </w:trPr>
        <w:tc>
          <w:tcPr>
            <w:tcW w:w="1028" w:type="pct"/>
            <w:vMerge/>
          </w:tcPr>
          <w:p w14:paraId="7EF473C6" w14:textId="77777777" w:rsidR="00365B3D" w:rsidRPr="002A0F47" w:rsidRDefault="00365B3D" w:rsidP="00157B64">
            <w:pPr>
              <w:spacing w:before="60" w:after="60"/>
              <w:rPr>
                <w:szCs w:val="22"/>
              </w:rPr>
            </w:pPr>
          </w:p>
        </w:tc>
        <w:tc>
          <w:tcPr>
            <w:tcW w:w="3972" w:type="pct"/>
          </w:tcPr>
          <w:p w14:paraId="030A7349" w14:textId="77777777" w:rsidR="00365B3D" w:rsidRPr="002A0F47" w:rsidRDefault="00365B3D" w:rsidP="00157B64">
            <w:pPr>
              <w:spacing w:before="60" w:after="60"/>
            </w:pPr>
            <w:r w:rsidRPr="002A0F47">
              <w:t xml:space="preserve">Number of pre-feasibility reports drafted regarding investments on wastewater treatment </w:t>
            </w:r>
          </w:p>
        </w:tc>
      </w:tr>
      <w:tr w:rsidR="00365B3D" w:rsidRPr="002A0F47" w14:paraId="096F72B2" w14:textId="77777777" w:rsidTr="00157B64">
        <w:trPr>
          <w:cantSplit/>
        </w:trPr>
        <w:tc>
          <w:tcPr>
            <w:tcW w:w="1028" w:type="pct"/>
            <w:vMerge/>
          </w:tcPr>
          <w:p w14:paraId="5CF6C039" w14:textId="77777777" w:rsidR="00365B3D" w:rsidRPr="002A0F47" w:rsidRDefault="00365B3D" w:rsidP="00157B64">
            <w:pPr>
              <w:spacing w:before="60" w:after="60"/>
              <w:rPr>
                <w:szCs w:val="22"/>
              </w:rPr>
            </w:pPr>
          </w:p>
        </w:tc>
        <w:tc>
          <w:tcPr>
            <w:tcW w:w="3972" w:type="pct"/>
          </w:tcPr>
          <w:p w14:paraId="01392C91" w14:textId="77777777" w:rsidR="00365B3D" w:rsidRPr="002A0F47" w:rsidRDefault="00365B3D" w:rsidP="00157B64">
            <w:pPr>
              <w:spacing w:before="60" w:after="60"/>
            </w:pPr>
            <w:r w:rsidRPr="002A0F47">
              <w:t xml:space="preserve">Number of pre-feasibility reports drafted regarding investments on sewerage </w:t>
            </w:r>
          </w:p>
        </w:tc>
      </w:tr>
      <w:tr w:rsidR="00365B3D" w:rsidRPr="002A0F47" w14:paraId="5C22B9A0" w14:textId="77777777" w:rsidTr="00157B64">
        <w:trPr>
          <w:cantSplit/>
        </w:trPr>
        <w:tc>
          <w:tcPr>
            <w:tcW w:w="1028" w:type="pct"/>
            <w:vMerge/>
          </w:tcPr>
          <w:p w14:paraId="138FDD1A" w14:textId="77777777" w:rsidR="00365B3D" w:rsidRPr="002A0F47" w:rsidRDefault="00365B3D" w:rsidP="00157B64">
            <w:pPr>
              <w:spacing w:before="60" w:after="60"/>
              <w:rPr>
                <w:szCs w:val="22"/>
              </w:rPr>
            </w:pPr>
          </w:p>
        </w:tc>
        <w:tc>
          <w:tcPr>
            <w:tcW w:w="3972" w:type="pct"/>
          </w:tcPr>
          <w:p w14:paraId="1121E389" w14:textId="77777777" w:rsidR="00365B3D" w:rsidRPr="002A0F47" w:rsidRDefault="00365B3D" w:rsidP="00157B64">
            <w:pPr>
              <w:spacing w:before="60" w:after="60"/>
              <w:rPr>
                <w:szCs w:val="22"/>
              </w:rPr>
            </w:pPr>
            <w:r w:rsidRPr="002A0F47">
              <w:rPr>
                <w:szCs w:val="22"/>
              </w:rPr>
              <w:t>Number of new recycling yards planned and/or established</w:t>
            </w:r>
          </w:p>
        </w:tc>
      </w:tr>
      <w:tr w:rsidR="00365B3D" w:rsidRPr="002A0F47" w14:paraId="20E73ABE" w14:textId="77777777" w:rsidTr="00157B64">
        <w:trPr>
          <w:cantSplit/>
        </w:trPr>
        <w:tc>
          <w:tcPr>
            <w:tcW w:w="1028" w:type="pct"/>
            <w:vMerge/>
          </w:tcPr>
          <w:p w14:paraId="3B380FD2" w14:textId="77777777" w:rsidR="00365B3D" w:rsidRPr="002A0F47" w:rsidRDefault="00365B3D" w:rsidP="00157B64">
            <w:pPr>
              <w:spacing w:before="60" w:after="60"/>
              <w:rPr>
                <w:szCs w:val="22"/>
              </w:rPr>
            </w:pPr>
          </w:p>
        </w:tc>
        <w:tc>
          <w:tcPr>
            <w:tcW w:w="3972" w:type="pct"/>
          </w:tcPr>
          <w:p w14:paraId="70C3C19B" w14:textId="77777777" w:rsidR="00365B3D" w:rsidRPr="002A0F47" w:rsidRDefault="00365B3D" w:rsidP="00157B64">
            <w:pPr>
              <w:spacing w:before="60" w:after="60"/>
              <w:rPr>
                <w:szCs w:val="22"/>
              </w:rPr>
            </w:pPr>
            <w:r w:rsidRPr="002A0F47">
              <w:rPr>
                <w:szCs w:val="22"/>
              </w:rPr>
              <w:t>Number of initiatives contributing to the upgrading of the environmental situation and promotion of biodiversity</w:t>
            </w:r>
          </w:p>
        </w:tc>
      </w:tr>
      <w:tr w:rsidR="00365B3D" w:rsidRPr="002A0F47" w14:paraId="77D7652F" w14:textId="77777777" w:rsidTr="00157B64">
        <w:trPr>
          <w:cantSplit/>
        </w:trPr>
        <w:tc>
          <w:tcPr>
            <w:tcW w:w="1028" w:type="pct"/>
            <w:vMerge/>
          </w:tcPr>
          <w:p w14:paraId="61C53FFF" w14:textId="77777777" w:rsidR="00365B3D" w:rsidRPr="002A0F47" w:rsidRDefault="00365B3D" w:rsidP="00157B64">
            <w:pPr>
              <w:spacing w:before="60" w:after="60"/>
              <w:rPr>
                <w:szCs w:val="22"/>
              </w:rPr>
            </w:pPr>
          </w:p>
        </w:tc>
        <w:tc>
          <w:tcPr>
            <w:tcW w:w="3972" w:type="pct"/>
          </w:tcPr>
          <w:p w14:paraId="67350395" w14:textId="77777777" w:rsidR="00365B3D" w:rsidRPr="002A0F47" w:rsidRDefault="00365B3D" w:rsidP="00157B64">
            <w:pPr>
              <w:spacing w:before="60" w:after="60"/>
              <w:rPr>
                <w:szCs w:val="22"/>
              </w:rPr>
            </w:pPr>
            <w:r w:rsidRPr="002A0F47">
              <w:rPr>
                <w:szCs w:val="22"/>
              </w:rPr>
              <w:t xml:space="preserve">Number of action plans on sustainable use of natural resources and/or environmental protection </w:t>
            </w:r>
          </w:p>
        </w:tc>
      </w:tr>
      <w:tr w:rsidR="00365B3D" w:rsidRPr="002A0F47" w14:paraId="5DDA0BA2" w14:textId="77777777" w:rsidTr="00157B64">
        <w:trPr>
          <w:cantSplit/>
        </w:trPr>
        <w:tc>
          <w:tcPr>
            <w:tcW w:w="1028" w:type="pct"/>
            <w:vMerge/>
          </w:tcPr>
          <w:p w14:paraId="1D51B828" w14:textId="77777777" w:rsidR="00365B3D" w:rsidRPr="002A0F47" w:rsidRDefault="00365B3D" w:rsidP="00157B64">
            <w:pPr>
              <w:spacing w:before="60" w:after="60"/>
              <w:rPr>
                <w:szCs w:val="22"/>
              </w:rPr>
            </w:pPr>
          </w:p>
        </w:tc>
        <w:tc>
          <w:tcPr>
            <w:tcW w:w="3972" w:type="pct"/>
          </w:tcPr>
          <w:p w14:paraId="6312A893" w14:textId="77777777" w:rsidR="00365B3D" w:rsidRPr="002A0F47" w:rsidRDefault="00365B3D" w:rsidP="00157B64">
            <w:pPr>
              <w:spacing w:before="60" w:after="60"/>
              <w:rPr>
                <w:szCs w:val="22"/>
              </w:rPr>
            </w:pPr>
            <w:r w:rsidRPr="002A0F47">
              <w:rPr>
                <w:szCs w:val="22"/>
              </w:rPr>
              <w:t xml:space="preserve">Number of newly identified water, soil and/or air polluters </w:t>
            </w:r>
          </w:p>
        </w:tc>
      </w:tr>
      <w:tr w:rsidR="00365B3D" w:rsidRPr="002A0F47" w14:paraId="799506E1" w14:textId="77777777" w:rsidTr="00157B64">
        <w:trPr>
          <w:cantSplit/>
        </w:trPr>
        <w:tc>
          <w:tcPr>
            <w:tcW w:w="1028" w:type="pct"/>
            <w:vMerge/>
          </w:tcPr>
          <w:p w14:paraId="10FD25D7" w14:textId="77777777" w:rsidR="00365B3D" w:rsidRPr="002A0F47" w:rsidRDefault="00365B3D" w:rsidP="00157B64">
            <w:pPr>
              <w:spacing w:before="60" w:after="60"/>
              <w:rPr>
                <w:szCs w:val="22"/>
              </w:rPr>
            </w:pPr>
          </w:p>
        </w:tc>
        <w:tc>
          <w:tcPr>
            <w:tcW w:w="3972" w:type="pct"/>
          </w:tcPr>
          <w:p w14:paraId="5AA1505E" w14:textId="77777777" w:rsidR="00365B3D" w:rsidRPr="002A0F47" w:rsidRDefault="00365B3D" w:rsidP="00157B64">
            <w:pPr>
              <w:spacing w:before="60" w:after="60"/>
              <w:rPr>
                <w:szCs w:val="22"/>
              </w:rPr>
            </w:pPr>
            <w:r w:rsidRPr="002A0F47">
              <w:rPr>
                <w:szCs w:val="22"/>
              </w:rPr>
              <w:t xml:space="preserve">Number of illegal dumping sites closed and/or removed </w:t>
            </w:r>
          </w:p>
        </w:tc>
      </w:tr>
      <w:tr w:rsidR="00365B3D" w:rsidRPr="002A0F47" w14:paraId="270D75F0" w14:textId="77777777" w:rsidTr="00157B64">
        <w:trPr>
          <w:cantSplit/>
        </w:trPr>
        <w:tc>
          <w:tcPr>
            <w:tcW w:w="1028" w:type="pct"/>
            <w:vMerge/>
          </w:tcPr>
          <w:p w14:paraId="6535D2AF" w14:textId="77777777" w:rsidR="00365B3D" w:rsidRPr="002A0F47" w:rsidRDefault="00365B3D" w:rsidP="00157B64">
            <w:pPr>
              <w:spacing w:before="60" w:after="60"/>
              <w:rPr>
                <w:szCs w:val="22"/>
              </w:rPr>
            </w:pPr>
          </w:p>
        </w:tc>
        <w:tc>
          <w:tcPr>
            <w:tcW w:w="3972" w:type="pct"/>
          </w:tcPr>
          <w:p w14:paraId="5CE0619C" w14:textId="77777777" w:rsidR="00365B3D" w:rsidRPr="002A0F47" w:rsidRDefault="00365B3D" w:rsidP="00157B64">
            <w:pPr>
              <w:spacing w:before="60" w:after="60"/>
              <w:rPr>
                <w:szCs w:val="22"/>
              </w:rPr>
            </w:pPr>
            <w:r w:rsidRPr="002A0F47">
              <w:rPr>
                <w:szCs w:val="22"/>
              </w:rPr>
              <w:t xml:space="preserve">Number of publicity events organized for the </w:t>
            </w:r>
            <w:r w:rsidR="000D2B91">
              <w:rPr>
                <w:szCs w:val="22"/>
              </w:rPr>
              <w:t>action</w:t>
            </w:r>
            <w:r w:rsidRPr="002A0F47">
              <w:rPr>
                <w:szCs w:val="22"/>
              </w:rPr>
              <w:t>’s promotion</w:t>
            </w:r>
            <w:r w:rsidRPr="002A0F47">
              <w:rPr>
                <w:color w:val="FF0000"/>
                <w:szCs w:val="22"/>
              </w:rPr>
              <w:t xml:space="preserve"> </w:t>
            </w:r>
          </w:p>
        </w:tc>
      </w:tr>
      <w:tr w:rsidR="00365B3D" w:rsidRPr="002A0F47" w14:paraId="7E8554E6" w14:textId="77777777" w:rsidTr="00157B64">
        <w:trPr>
          <w:cantSplit/>
        </w:trPr>
        <w:tc>
          <w:tcPr>
            <w:tcW w:w="1028" w:type="pct"/>
            <w:vMerge/>
          </w:tcPr>
          <w:p w14:paraId="4A7250FA" w14:textId="77777777" w:rsidR="00365B3D" w:rsidRPr="002A0F47" w:rsidRDefault="00365B3D" w:rsidP="00157B64">
            <w:pPr>
              <w:spacing w:before="60" w:after="60"/>
              <w:rPr>
                <w:szCs w:val="22"/>
              </w:rPr>
            </w:pPr>
          </w:p>
        </w:tc>
        <w:tc>
          <w:tcPr>
            <w:tcW w:w="3972" w:type="pct"/>
          </w:tcPr>
          <w:p w14:paraId="1E996A07" w14:textId="77777777" w:rsidR="00365B3D" w:rsidRPr="002A0F47" w:rsidRDefault="00365B3D" w:rsidP="00157B64">
            <w:pPr>
              <w:spacing w:before="60" w:after="60"/>
            </w:pPr>
            <w:r w:rsidRPr="002A0F47">
              <w:t>Number of investment plans developed for solid waste management systems</w:t>
            </w:r>
          </w:p>
        </w:tc>
      </w:tr>
      <w:tr w:rsidR="00365B3D" w:rsidRPr="002A0F47" w14:paraId="4F9F2089" w14:textId="77777777" w:rsidTr="00157B64">
        <w:trPr>
          <w:cantSplit/>
        </w:trPr>
        <w:tc>
          <w:tcPr>
            <w:tcW w:w="1028" w:type="pct"/>
            <w:vMerge/>
          </w:tcPr>
          <w:p w14:paraId="5C16EAE6" w14:textId="77777777" w:rsidR="00365B3D" w:rsidRPr="002A0F47" w:rsidRDefault="00365B3D" w:rsidP="00157B64">
            <w:pPr>
              <w:spacing w:before="60" w:after="60"/>
              <w:rPr>
                <w:szCs w:val="22"/>
              </w:rPr>
            </w:pPr>
          </w:p>
        </w:tc>
        <w:tc>
          <w:tcPr>
            <w:tcW w:w="3972" w:type="pct"/>
          </w:tcPr>
          <w:p w14:paraId="763E5065" w14:textId="77777777" w:rsidR="00365B3D" w:rsidRPr="002A0F47" w:rsidRDefault="00365B3D" w:rsidP="00157B64">
            <w:pPr>
              <w:spacing w:before="60" w:after="60"/>
            </w:pPr>
            <w:r w:rsidRPr="002A0F47">
              <w:t>Number of investment plans developed for wastewater management systems</w:t>
            </w:r>
          </w:p>
        </w:tc>
      </w:tr>
      <w:tr w:rsidR="00365B3D" w:rsidRPr="002A0F47" w14:paraId="274F342E" w14:textId="77777777" w:rsidTr="00157B64">
        <w:trPr>
          <w:cantSplit/>
        </w:trPr>
        <w:tc>
          <w:tcPr>
            <w:tcW w:w="1028" w:type="pct"/>
            <w:vMerge/>
          </w:tcPr>
          <w:p w14:paraId="26B00CB3" w14:textId="77777777" w:rsidR="00365B3D" w:rsidRPr="002A0F47" w:rsidRDefault="00365B3D" w:rsidP="00157B64">
            <w:pPr>
              <w:spacing w:before="60" w:after="60"/>
              <w:rPr>
                <w:szCs w:val="22"/>
              </w:rPr>
            </w:pPr>
          </w:p>
        </w:tc>
        <w:tc>
          <w:tcPr>
            <w:tcW w:w="3972" w:type="pct"/>
          </w:tcPr>
          <w:p w14:paraId="4AE3FC34" w14:textId="77777777" w:rsidR="00365B3D" w:rsidRPr="002A0F47" w:rsidRDefault="00365B3D" w:rsidP="00157B64">
            <w:pPr>
              <w:spacing w:before="60" w:after="60"/>
            </w:pPr>
            <w:r w:rsidRPr="002A0F47">
              <w:t>Number of investment plans developed for sewage management systems</w:t>
            </w:r>
          </w:p>
        </w:tc>
      </w:tr>
      <w:tr w:rsidR="00365B3D" w:rsidRPr="002A0F47" w14:paraId="7EA2B094" w14:textId="77777777" w:rsidTr="00157B64">
        <w:trPr>
          <w:cantSplit/>
        </w:trPr>
        <w:tc>
          <w:tcPr>
            <w:tcW w:w="1028" w:type="pct"/>
            <w:vMerge/>
          </w:tcPr>
          <w:p w14:paraId="249181A9" w14:textId="77777777" w:rsidR="00365B3D" w:rsidRPr="002A0F47" w:rsidRDefault="00365B3D" w:rsidP="00157B64">
            <w:pPr>
              <w:spacing w:before="60" w:after="60"/>
              <w:rPr>
                <w:szCs w:val="22"/>
              </w:rPr>
            </w:pPr>
          </w:p>
        </w:tc>
        <w:tc>
          <w:tcPr>
            <w:tcW w:w="3972" w:type="pct"/>
          </w:tcPr>
          <w:p w14:paraId="7D27E5AA" w14:textId="77777777" w:rsidR="00365B3D" w:rsidRPr="002A0F47" w:rsidRDefault="00365B3D" w:rsidP="00157B64">
            <w:pPr>
              <w:spacing w:before="60" w:after="60"/>
            </w:pPr>
            <w:r w:rsidRPr="002A0F47">
              <w:t xml:space="preserve">Number of investment plans developed for protecting biodiversity </w:t>
            </w:r>
          </w:p>
        </w:tc>
      </w:tr>
      <w:tr w:rsidR="00365B3D" w:rsidRPr="002A0F47" w14:paraId="2997F544" w14:textId="77777777" w:rsidTr="00157B64">
        <w:trPr>
          <w:cantSplit/>
        </w:trPr>
        <w:tc>
          <w:tcPr>
            <w:tcW w:w="1028" w:type="pct"/>
            <w:vMerge/>
          </w:tcPr>
          <w:p w14:paraId="425D077D" w14:textId="77777777" w:rsidR="00365B3D" w:rsidRPr="002A0F47" w:rsidRDefault="00365B3D" w:rsidP="00157B64">
            <w:pPr>
              <w:spacing w:before="60" w:after="60"/>
              <w:rPr>
                <w:szCs w:val="22"/>
              </w:rPr>
            </w:pPr>
          </w:p>
        </w:tc>
        <w:tc>
          <w:tcPr>
            <w:tcW w:w="3972" w:type="pct"/>
          </w:tcPr>
          <w:p w14:paraId="05F52BA4" w14:textId="77777777" w:rsidR="00365B3D" w:rsidRPr="002A0F47" w:rsidRDefault="00365B3D" w:rsidP="00157B64">
            <w:pPr>
              <w:spacing w:before="60" w:after="60"/>
            </w:pPr>
            <w:r w:rsidRPr="002A0F47">
              <w:t>Number of investment plans developed for soil stability</w:t>
            </w:r>
          </w:p>
        </w:tc>
      </w:tr>
      <w:tr w:rsidR="00365B3D" w:rsidRPr="002A0F47" w14:paraId="34ED4309" w14:textId="77777777" w:rsidTr="00157B64">
        <w:trPr>
          <w:cantSplit/>
        </w:trPr>
        <w:tc>
          <w:tcPr>
            <w:tcW w:w="1028" w:type="pct"/>
            <w:vMerge/>
          </w:tcPr>
          <w:p w14:paraId="45A8FE81" w14:textId="77777777" w:rsidR="00365B3D" w:rsidRPr="002A0F47" w:rsidRDefault="00365B3D" w:rsidP="00157B64">
            <w:pPr>
              <w:spacing w:before="60" w:after="60"/>
              <w:rPr>
                <w:szCs w:val="22"/>
              </w:rPr>
            </w:pPr>
          </w:p>
        </w:tc>
        <w:tc>
          <w:tcPr>
            <w:tcW w:w="3972" w:type="pct"/>
          </w:tcPr>
          <w:p w14:paraId="7F387BAB" w14:textId="77777777" w:rsidR="00365B3D" w:rsidRPr="002A0F47" w:rsidRDefault="00365B3D" w:rsidP="00157B64">
            <w:pPr>
              <w:spacing w:before="60" w:after="60"/>
              <w:rPr>
                <w:szCs w:val="22"/>
              </w:rPr>
            </w:pPr>
            <w:r w:rsidRPr="002A0F47">
              <w:rPr>
                <w:szCs w:val="22"/>
              </w:rPr>
              <w:t xml:space="preserve">Number of investment plans developed for promoting ecosystem services and green infrastructures </w:t>
            </w:r>
          </w:p>
        </w:tc>
      </w:tr>
      <w:tr w:rsidR="00365B3D" w:rsidRPr="002A0F47" w14:paraId="5B94A8DB" w14:textId="77777777" w:rsidTr="00157B64">
        <w:trPr>
          <w:cantSplit/>
        </w:trPr>
        <w:tc>
          <w:tcPr>
            <w:tcW w:w="1028" w:type="pct"/>
            <w:vMerge/>
          </w:tcPr>
          <w:p w14:paraId="0D318A1D" w14:textId="77777777" w:rsidR="00365B3D" w:rsidRPr="002A0F47" w:rsidRDefault="00365B3D" w:rsidP="00157B64">
            <w:pPr>
              <w:spacing w:before="60" w:after="60"/>
              <w:rPr>
                <w:szCs w:val="22"/>
              </w:rPr>
            </w:pPr>
          </w:p>
        </w:tc>
        <w:tc>
          <w:tcPr>
            <w:tcW w:w="3972" w:type="pct"/>
          </w:tcPr>
          <w:p w14:paraId="408C25D8" w14:textId="77777777" w:rsidR="00365B3D" w:rsidRPr="002A0F47" w:rsidRDefault="00365B3D" w:rsidP="00157B64">
            <w:pPr>
              <w:spacing w:before="60" w:after="60"/>
              <w:rPr>
                <w:szCs w:val="22"/>
              </w:rPr>
            </w:pPr>
            <w:r w:rsidRPr="002A0F47">
              <w:rPr>
                <w:szCs w:val="22"/>
              </w:rPr>
              <w:t>Number of common and/or compatible environmental monitoring systems developed and implemented</w:t>
            </w:r>
          </w:p>
        </w:tc>
      </w:tr>
      <w:tr w:rsidR="00365B3D" w:rsidRPr="002A0F47" w14:paraId="70AD6100" w14:textId="77777777" w:rsidTr="00157B64">
        <w:trPr>
          <w:cantSplit/>
        </w:trPr>
        <w:tc>
          <w:tcPr>
            <w:tcW w:w="1028" w:type="pct"/>
            <w:vMerge/>
          </w:tcPr>
          <w:p w14:paraId="711ECE25" w14:textId="77777777" w:rsidR="00365B3D" w:rsidRPr="002A0F47" w:rsidRDefault="00365B3D" w:rsidP="00157B64">
            <w:pPr>
              <w:spacing w:before="60" w:after="60"/>
              <w:rPr>
                <w:szCs w:val="22"/>
              </w:rPr>
            </w:pPr>
          </w:p>
        </w:tc>
        <w:tc>
          <w:tcPr>
            <w:tcW w:w="3972" w:type="pct"/>
          </w:tcPr>
          <w:p w14:paraId="45D7538F" w14:textId="77777777" w:rsidR="00365B3D" w:rsidRPr="002A0F47" w:rsidRDefault="00365B3D" w:rsidP="00157B64">
            <w:pPr>
              <w:spacing w:before="60" w:after="60"/>
              <w:rPr>
                <w:szCs w:val="22"/>
              </w:rPr>
            </w:pPr>
            <w:r w:rsidRPr="002A0F47">
              <w:rPr>
                <w:szCs w:val="22"/>
              </w:rPr>
              <w:t xml:space="preserve">Surface area covered by common environmental monitoring systems and/or common monitoring initiatives </w:t>
            </w:r>
          </w:p>
        </w:tc>
      </w:tr>
      <w:tr w:rsidR="00365B3D" w:rsidRPr="002A0F47" w14:paraId="71C84FFA" w14:textId="77777777" w:rsidTr="00157B64">
        <w:trPr>
          <w:cantSplit/>
        </w:trPr>
        <w:tc>
          <w:tcPr>
            <w:tcW w:w="1028" w:type="pct"/>
            <w:vMerge/>
          </w:tcPr>
          <w:p w14:paraId="466F24DA" w14:textId="77777777" w:rsidR="00365B3D" w:rsidRPr="002A0F47" w:rsidRDefault="00365B3D" w:rsidP="00157B64">
            <w:pPr>
              <w:spacing w:before="60" w:after="60"/>
              <w:rPr>
                <w:szCs w:val="22"/>
              </w:rPr>
            </w:pPr>
          </w:p>
        </w:tc>
        <w:tc>
          <w:tcPr>
            <w:tcW w:w="3972" w:type="pct"/>
          </w:tcPr>
          <w:p w14:paraId="30E58FBF" w14:textId="77777777" w:rsidR="00365B3D" w:rsidRPr="002A0F47" w:rsidRDefault="00365B3D" w:rsidP="00157B64">
            <w:pPr>
              <w:spacing w:before="60" w:after="60"/>
              <w:rPr>
                <w:szCs w:val="22"/>
              </w:rPr>
            </w:pPr>
            <w:r w:rsidRPr="002A0F47">
              <w:rPr>
                <w:szCs w:val="22"/>
              </w:rPr>
              <w:t xml:space="preserve">Number of common management plans for nature protected areas developed </w:t>
            </w:r>
          </w:p>
        </w:tc>
      </w:tr>
      <w:tr w:rsidR="00365B3D" w:rsidRPr="002A0F47" w14:paraId="34136C29" w14:textId="77777777" w:rsidTr="00157B64">
        <w:trPr>
          <w:cantSplit/>
        </w:trPr>
        <w:tc>
          <w:tcPr>
            <w:tcW w:w="1028" w:type="pct"/>
            <w:vMerge/>
          </w:tcPr>
          <w:p w14:paraId="2CB10F80" w14:textId="77777777" w:rsidR="00365B3D" w:rsidRPr="002A0F47" w:rsidRDefault="00365B3D" w:rsidP="00157B64">
            <w:pPr>
              <w:spacing w:before="60" w:after="60"/>
              <w:rPr>
                <w:szCs w:val="22"/>
              </w:rPr>
            </w:pPr>
          </w:p>
        </w:tc>
        <w:tc>
          <w:tcPr>
            <w:tcW w:w="3972" w:type="pct"/>
          </w:tcPr>
          <w:p w14:paraId="1FAC67B6" w14:textId="77777777" w:rsidR="00365B3D" w:rsidRPr="002A0F47" w:rsidRDefault="00365B3D" w:rsidP="00157B64">
            <w:pPr>
              <w:spacing w:before="60" w:after="60"/>
              <w:rPr>
                <w:szCs w:val="22"/>
              </w:rPr>
            </w:pPr>
            <w:r w:rsidRPr="002A0F47">
              <w:rPr>
                <w:szCs w:val="22"/>
              </w:rPr>
              <w:t>Number of bio-diversity and geo-diversity maps developed</w:t>
            </w:r>
          </w:p>
        </w:tc>
      </w:tr>
      <w:tr w:rsidR="00365B3D" w:rsidRPr="002A0F47" w14:paraId="5788970C" w14:textId="77777777" w:rsidTr="00157B64">
        <w:trPr>
          <w:cantSplit/>
        </w:trPr>
        <w:tc>
          <w:tcPr>
            <w:tcW w:w="1028" w:type="pct"/>
            <w:vMerge/>
          </w:tcPr>
          <w:p w14:paraId="68293FD4" w14:textId="77777777" w:rsidR="00365B3D" w:rsidRPr="002A0F47" w:rsidRDefault="00365B3D" w:rsidP="00157B64">
            <w:pPr>
              <w:spacing w:before="60" w:after="60"/>
              <w:rPr>
                <w:szCs w:val="22"/>
              </w:rPr>
            </w:pPr>
          </w:p>
        </w:tc>
        <w:tc>
          <w:tcPr>
            <w:tcW w:w="3972" w:type="pct"/>
          </w:tcPr>
          <w:p w14:paraId="1182872D" w14:textId="77777777" w:rsidR="00365B3D" w:rsidRPr="002A0F47" w:rsidRDefault="00365B3D" w:rsidP="00157B64">
            <w:pPr>
              <w:spacing w:before="60" w:after="60"/>
              <w:rPr>
                <w:szCs w:val="22"/>
              </w:rPr>
            </w:pPr>
            <w:r w:rsidRPr="002A0F47">
              <w:rPr>
                <w:szCs w:val="22"/>
              </w:rPr>
              <w:t>Number of assessments on endemic and endangered species</w:t>
            </w:r>
          </w:p>
        </w:tc>
      </w:tr>
      <w:tr w:rsidR="00365B3D" w:rsidRPr="002A0F47" w14:paraId="759B2AB0" w14:textId="77777777" w:rsidTr="00157B64">
        <w:trPr>
          <w:cantSplit/>
        </w:trPr>
        <w:tc>
          <w:tcPr>
            <w:tcW w:w="1028" w:type="pct"/>
            <w:vMerge/>
          </w:tcPr>
          <w:p w14:paraId="2E178F10" w14:textId="77777777" w:rsidR="00365B3D" w:rsidRPr="002A0F47" w:rsidRDefault="00365B3D" w:rsidP="00157B64">
            <w:pPr>
              <w:spacing w:before="60" w:after="60"/>
              <w:rPr>
                <w:szCs w:val="22"/>
              </w:rPr>
            </w:pPr>
          </w:p>
        </w:tc>
        <w:tc>
          <w:tcPr>
            <w:tcW w:w="3972" w:type="pct"/>
          </w:tcPr>
          <w:p w14:paraId="58D81B46" w14:textId="77777777" w:rsidR="00365B3D" w:rsidRPr="002A0F47" w:rsidRDefault="00365B3D" w:rsidP="00157B64">
            <w:pPr>
              <w:spacing w:before="60" w:after="60"/>
              <w:rPr>
                <w:szCs w:val="22"/>
              </w:rPr>
            </w:pPr>
            <w:r w:rsidRPr="002A0F47">
              <w:rPr>
                <w:bCs/>
                <w:szCs w:val="22"/>
              </w:rPr>
              <w:t>Number of awareness raising campaigns on environmental issues and biodiversity of these catchment areas carried out</w:t>
            </w:r>
          </w:p>
        </w:tc>
      </w:tr>
      <w:tr w:rsidR="00365B3D" w:rsidRPr="002A0F47" w14:paraId="61933EC8" w14:textId="77777777" w:rsidTr="00157B64">
        <w:trPr>
          <w:cantSplit/>
        </w:trPr>
        <w:tc>
          <w:tcPr>
            <w:tcW w:w="1028" w:type="pct"/>
            <w:vMerge/>
          </w:tcPr>
          <w:p w14:paraId="5CC18F1B" w14:textId="77777777" w:rsidR="00365B3D" w:rsidRPr="002A0F47" w:rsidRDefault="00365B3D" w:rsidP="00157B64">
            <w:pPr>
              <w:spacing w:before="60" w:after="60"/>
              <w:rPr>
                <w:szCs w:val="22"/>
              </w:rPr>
            </w:pPr>
          </w:p>
        </w:tc>
        <w:tc>
          <w:tcPr>
            <w:tcW w:w="3972" w:type="pct"/>
          </w:tcPr>
          <w:p w14:paraId="089BF1AD" w14:textId="77777777" w:rsidR="00365B3D" w:rsidRPr="002A0F47" w:rsidRDefault="00365B3D" w:rsidP="00157B64">
            <w:pPr>
              <w:spacing w:before="60" w:after="60"/>
              <w:rPr>
                <w:bCs/>
                <w:szCs w:val="22"/>
              </w:rPr>
            </w:pPr>
            <w:r w:rsidRPr="002A0F47">
              <w:rPr>
                <w:bCs/>
                <w:szCs w:val="22"/>
              </w:rPr>
              <w:t xml:space="preserve">Number of sensitive eco-systems addressed by </w:t>
            </w:r>
            <w:r w:rsidR="000D2B91">
              <w:rPr>
                <w:bCs/>
                <w:szCs w:val="22"/>
              </w:rPr>
              <w:t>action</w:t>
            </w:r>
            <w:r w:rsidRPr="002A0F47">
              <w:rPr>
                <w:bCs/>
                <w:szCs w:val="22"/>
              </w:rPr>
              <w:t>s designed to protect them</w:t>
            </w:r>
          </w:p>
        </w:tc>
      </w:tr>
    </w:tbl>
    <w:p w14:paraId="68DC5CB0" w14:textId="77777777" w:rsidR="00365B3D" w:rsidRPr="002A0F47" w:rsidRDefault="00365B3D" w:rsidP="00365B3D">
      <w:pPr>
        <w:rPr>
          <w:sz w:val="24"/>
          <w:szCs w:val="24"/>
        </w:rPr>
      </w:pPr>
    </w:p>
    <w:p w14:paraId="68DCCA90" w14:textId="77777777" w:rsidR="00365B3D" w:rsidRPr="002A0F47" w:rsidRDefault="00365B3D" w:rsidP="00365B3D">
      <w:pPr>
        <w:rPr>
          <w:b/>
          <w:sz w:val="24"/>
          <w:szCs w:val="24"/>
          <w:u w:val="single"/>
        </w:rPr>
      </w:pPr>
      <w:r w:rsidRPr="002A0F47">
        <w:rPr>
          <w:b/>
          <w:sz w:val="24"/>
          <w:szCs w:val="24"/>
          <w:u w:val="single"/>
        </w:rPr>
        <w:t xml:space="preserve">Programme specific objective </w:t>
      </w:r>
      <w:r>
        <w:rPr>
          <w:b/>
          <w:sz w:val="24"/>
          <w:szCs w:val="24"/>
          <w:u w:val="single"/>
        </w:rPr>
        <w:t>3.</w:t>
      </w:r>
      <w:r w:rsidRPr="002A0F47">
        <w:rPr>
          <w:b/>
          <w:sz w:val="24"/>
          <w:szCs w:val="24"/>
          <w:u w:val="single"/>
        </w:rPr>
        <w:t>2</w:t>
      </w:r>
      <w:r>
        <w:rPr>
          <w:b/>
          <w:sz w:val="24"/>
          <w:szCs w:val="24"/>
          <w:u w:val="single"/>
        </w:rPr>
        <w:t>.</w:t>
      </w:r>
      <w:r w:rsidRPr="002A0F47">
        <w:rPr>
          <w:b/>
          <w:sz w:val="24"/>
          <w:szCs w:val="24"/>
          <w:u w:val="single"/>
        </w:rPr>
        <w:t xml:space="preserve"> – </w:t>
      </w:r>
      <w:r w:rsidRPr="002A0F47">
        <w:rPr>
          <w:b/>
          <w:bCs/>
          <w:sz w:val="24"/>
          <w:szCs w:val="24"/>
          <w:u w:val="single"/>
        </w:rPr>
        <w:t>Strengthening the cultural identity of the programme area</w:t>
      </w:r>
    </w:p>
    <w:tbl>
      <w:tblPr>
        <w:tblStyle w:val="TableGrid"/>
        <w:tblW w:w="5000" w:type="pct"/>
        <w:tblLook w:val="04A0" w:firstRow="1" w:lastRow="0" w:firstColumn="1" w:lastColumn="0" w:noHBand="0" w:noVBand="1"/>
      </w:tblPr>
      <w:tblGrid>
        <w:gridCol w:w="2026"/>
        <w:gridCol w:w="7828"/>
      </w:tblGrid>
      <w:tr w:rsidR="00365B3D" w:rsidRPr="002A0F47" w14:paraId="7E07C956" w14:textId="77777777" w:rsidTr="00157B64">
        <w:tc>
          <w:tcPr>
            <w:tcW w:w="1028" w:type="pct"/>
            <w:vMerge w:val="restart"/>
          </w:tcPr>
          <w:p w14:paraId="7953F576" w14:textId="77777777" w:rsidR="00365B3D" w:rsidRPr="002A0F47" w:rsidRDefault="00365B3D" w:rsidP="00157B64">
            <w:pPr>
              <w:spacing w:before="60" w:after="60"/>
              <w:jc w:val="left"/>
              <w:rPr>
                <w:b/>
                <w:szCs w:val="22"/>
              </w:rPr>
            </w:pPr>
            <w:r w:rsidRPr="002A0F47">
              <w:rPr>
                <w:b/>
                <w:szCs w:val="22"/>
              </w:rPr>
              <w:t xml:space="preserve">IMPACT INDICATORS: </w:t>
            </w:r>
          </w:p>
          <w:p w14:paraId="24FCB970" w14:textId="77777777" w:rsidR="00365B3D" w:rsidRPr="002A0F47" w:rsidRDefault="00365B3D" w:rsidP="00157B64">
            <w:pPr>
              <w:spacing w:before="60" w:after="60"/>
              <w:jc w:val="left"/>
              <w:rPr>
                <w:szCs w:val="22"/>
              </w:rPr>
            </w:pPr>
          </w:p>
        </w:tc>
        <w:tc>
          <w:tcPr>
            <w:tcW w:w="3972" w:type="pct"/>
            <w:shd w:val="clear" w:color="auto" w:fill="auto"/>
          </w:tcPr>
          <w:p w14:paraId="0E62C40C" w14:textId="77777777" w:rsidR="00365B3D" w:rsidRPr="002A0F47" w:rsidRDefault="00365B3D" w:rsidP="00157B64">
            <w:pPr>
              <w:spacing w:before="60" w:after="60"/>
              <w:rPr>
                <w:szCs w:val="22"/>
              </w:rPr>
            </w:pPr>
            <w:r w:rsidRPr="002A0F47">
              <w:rPr>
                <w:szCs w:val="22"/>
              </w:rPr>
              <w:t>Number of direct beneficiaries (disaggregated by gender and age) in urban and/or rural areas</w:t>
            </w:r>
          </w:p>
        </w:tc>
      </w:tr>
      <w:tr w:rsidR="00365B3D" w:rsidRPr="002A0F47" w14:paraId="44C5B8D8" w14:textId="77777777" w:rsidTr="00157B64">
        <w:tc>
          <w:tcPr>
            <w:tcW w:w="1028" w:type="pct"/>
            <w:vMerge/>
          </w:tcPr>
          <w:p w14:paraId="0BC3E54D" w14:textId="77777777" w:rsidR="00365B3D" w:rsidRPr="002A0F47" w:rsidRDefault="00365B3D" w:rsidP="00157B64">
            <w:pPr>
              <w:spacing w:before="60" w:after="60"/>
              <w:rPr>
                <w:szCs w:val="22"/>
              </w:rPr>
            </w:pPr>
          </w:p>
        </w:tc>
        <w:tc>
          <w:tcPr>
            <w:tcW w:w="3972" w:type="pct"/>
            <w:shd w:val="clear" w:color="auto" w:fill="auto"/>
          </w:tcPr>
          <w:p w14:paraId="75407497" w14:textId="77777777" w:rsidR="00365B3D" w:rsidRPr="002A0F47" w:rsidRDefault="00365B3D" w:rsidP="00157B64">
            <w:pPr>
              <w:spacing w:before="60" w:after="60"/>
              <w:rPr>
                <w:szCs w:val="22"/>
              </w:rPr>
            </w:pPr>
            <w:r w:rsidRPr="002A0F47">
              <w:rPr>
                <w:szCs w:val="22"/>
              </w:rPr>
              <w:t xml:space="preserve">Percentage of population (disaggregated by gender and age) in the programme area having direct or indirect benefits as a result of the </w:t>
            </w:r>
            <w:r w:rsidR="000D2B91">
              <w:rPr>
                <w:szCs w:val="22"/>
              </w:rPr>
              <w:t>action</w:t>
            </w:r>
            <w:r w:rsidRPr="002A0F47">
              <w:rPr>
                <w:szCs w:val="22"/>
              </w:rPr>
              <w:t xml:space="preserve"> undertaken</w:t>
            </w:r>
          </w:p>
        </w:tc>
      </w:tr>
      <w:tr w:rsidR="00365B3D" w:rsidRPr="002A0F47" w14:paraId="35C3BBFE" w14:textId="77777777" w:rsidTr="00157B64">
        <w:tc>
          <w:tcPr>
            <w:tcW w:w="1028" w:type="pct"/>
            <w:vMerge/>
          </w:tcPr>
          <w:p w14:paraId="70511733" w14:textId="77777777" w:rsidR="00365B3D" w:rsidRPr="002A0F47" w:rsidRDefault="00365B3D" w:rsidP="00157B64">
            <w:pPr>
              <w:spacing w:before="60" w:after="60"/>
              <w:rPr>
                <w:szCs w:val="22"/>
              </w:rPr>
            </w:pPr>
          </w:p>
        </w:tc>
        <w:tc>
          <w:tcPr>
            <w:tcW w:w="3972" w:type="pct"/>
            <w:tcBorders>
              <w:bottom w:val="single" w:sz="4" w:space="0" w:color="auto"/>
            </w:tcBorders>
            <w:shd w:val="clear" w:color="auto" w:fill="auto"/>
          </w:tcPr>
          <w:p w14:paraId="71F3EC78" w14:textId="77777777" w:rsidR="00365B3D" w:rsidRPr="002A0F47" w:rsidRDefault="00365B3D" w:rsidP="00157B64">
            <w:pPr>
              <w:spacing w:before="60" w:after="60"/>
            </w:pPr>
            <w:r w:rsidRPr="002A0F47">
              <w:t xml:space="preserve">Number of cultural and sport events that become a regular tradition after the </w:t>
            </w:r>
            <w:r w:rsidR="000D2B91">
              <w:t>action</w:t>
            </w:r>
            <w:r w:rsidRPr="002A0F47">
              <w:t xml:space="preserve"> ends</w:t>
            </w:r>
          </w:p>
        </w:tc>
      </w:tr>
      <w:tr w:rsidR="00365B3D" w:rsidRPr="002A0F47" w14:paraId="7EB327D4" w14:textId="77777777" w:rsidTr="00157B64">
        <w:tc>
          <w:tcPr>
            <w:tcW w:w="1028" w:type="pct"/>
            <w:vMerge/>
          </w:tcPr>
          <w:p w14:paraId="310FD79D" w14:textId="77777777" w:rsidR="00365B3D" w:rsidRPr="002A0F47" w:rsidRDefault="00365B3D" w:rsidP="00157B64">
            <w:pPr>
              <w:spacing w:before="60" w:after="60"/>
              <w:rPr>
                <w:szCs w:val="22"/>
              </w:rPr>
            </w:pPr>
          </w:p>
        </w:tc>
        <w:tc>
          <w:tcPr>
            <w:tcW w:w="3972" w:type="pct"/>
            <w:tcBorders>
              <w:bottom w:val="single" w:sz="4" w:space="0" w:color="auto"/>
            </w:tcBorders>
            <w:shd w:val="clear" w:color="auto" w:fill="auto"/>
          </w:tcPr>
          <w:p w14:paraId="47CF81CB" w14:textId="77777777" w:rsidR="00365B3D" w:rsidRPr="002A0F47" w:rsidRDefault="00365B3D" w:rsidP="00157B64">
            <w:pPr>
              <w:spacing w:before="60" w:after="60"/>
            </w:pPr>
            <w:r w:rsidRPr="002A0F47">
              <w:t xml:space="preserve">Percentage of increase in the number of visitors to existing cultural events </w:t>
            </w:r>
          </w:p>
        </w:tc>
      </w:tr>
      <w:tr w:rsidR="00365B3D" w:rsidRPr="002A0F47" w14:paraId="333206B9" w14:textId="77777777" w:rsidTr="00157B64">
        <w:tc>
          <w:tcPr>
            <w:tcW w:w="1028" w:type="pct"/>
            <w:vMerge/>
          </w:tcPr>
          <w:p w14:paraId="3A0BDD1D" w14:textId="77777777" w:rsidR="00365B3D" w:rsidRPr="002A0F47" w:rsidRDefault="00365B3D" w:rsidP="00157B64">
            <w:pPr>
              <w:spacing w:before="60" w:after="60"/>
              <w:rPr>
                <w:szCs w:val="22"/>
              </w:rPr>
            </w:pPr>
          </w:p>
        </w:tc>
        <w:tc>
          <w:tcPr>
            <w:tcW w:w="3972" w:type="pct"/>
            <w:tcBorders>
              <w:bottom w:val="single" w:sz="4" w:space="0" w:color="auto"/>
            </w:tcBorders>
            <w:shd w:val="clear" w:color="auto" w:fill="auto"/>
          </w:tcPr>
          <w:p w14:paraId="742E66FE" w14:textId="77777777" w:rsidR="00365B3D" w:rsidRPr="002A0F47" w:rsidRDefault="00365B3D" w:rsidP="00157B64">
            <w:pPr>
              <w:spacing w:before="60" w:after="60"/>
            </w:pPr>
            <w:r w:rsidRPr="002A0F47">
              <w:t xml:space="preserve">Percentage of increase in the number of visitors to existing sport events </w:t>
            </w:r>
          </w:p>
        </w:tc>
      </w:tr>
      <w:tr w:rsidR="00365B3D" w:rsidRPr="002A0F47" w14:paraId="1B92A77D" w14:textId="77777777" w:rsidTr="00157B64">
        <w:tc>
          <w:tcPr>
            <w:tcW w:w="1028" w:type="pct"/>
            <w:vMerge/>
          </w:tcPr>
          <w:p w14:paraId="2138C924" w14:textId="77777777" w:rsidR="00365B3D" w:rsidRPr="002A0F47" w:rsidRDefault="00365B3D" w:rsidP="00157B64">
            <w:pPr>
              <w:spacing w:before="60" w:after="60"/>
              <w:rPr>
                <w:szCs w:val="22"/>
              </w:rPr>
            </w:pPr>
          </w:p>
        </w:tc>
        <w:tc>
          <w:tcPr>
            <w:tcW w:w="3972" w:type="pct"/>
            <w:tcBorders>
              <w:top w:val="single" w:sz="4" w:space="0" w:color="auto"/>
            </w:tcBorders>
          </w:tcPr>
          <w:p w14:paraId="1A892D11" w14:textId="77777777" w:rsidR="00365B3D" w:rsidRPr="002A0F47" w:rsidRDefault="00365B3D" w:rsidP="00157B64">
            <w:pPr>
              <w:spacing w:before="60" w:after="60"/>
              <w:rPr>
                <w:szCs w:val="22"/>
              </w:rPr>
            </w:pPr>
            <w:r w:rsidRPr="002A0F47">
              <w:t>Number of population within the programme area benefiting for the improved network and cooperation possibilities for the preservation of the historical and natural heritage</w:t>
            </w:r>
          </w:p>
        </w:tc>
      </w:tr>
      <w:tr w:rsidR="00365B3D" w:rsidRPr="002A0F47" w14:paraId="19F7B703" w14:textId="77777777" w:rsidTr="00157B64">
        <w:tc>
          <w:tcPr>
            <w:tcW w:w="1028" w:type="pct"/>
            <w:vMerge/>
          </w:tcPr>
          <w:p w14:paraId="643036BB" w14:textId="77777777" w:rsidR="00365B3D" w:rsidRPr="002A0F47" w:rsidRDefault="00365B3D" w:rsidP="00157B64">
            <w:pPr>
              <w:spacing w:before="60" w:after="60"/>
              <w:rPr>
                <w:szCs w:val="22"/>
              </w:rPr>
            </w:pPr>
          </w:p>
        </w:tc>
        <w:tc>
          <w:tcPr>
            <w:tcW w:w="3972" w:type="pct"/>
          </w:tcPr>
          <w:p w14:paraId="28B09959" w14:textId="77777777" w:rsidR="00365B3D" w:rsidRPr="002A0F47" w:rsidRDefault="00365B3D" w:rsidP="00157B64">
            <w:pPr>
              <w:spacing w:before="60" w:after="60"/>
            </w:pPr>
            <w:r w:rsidRPr="002A0F47">
              <w:t xml:space="preserve">Percentage of increase in the number of visitors to upgraded historical sites and buildings </w:t>
            </w:r>
          </w:p>
        </w:tc>
      </w:tr>
      <w:tr w:rsidR="00365B3D" w:rsidRPr="002A0F47" w14:paraId="0DFB3F24" w14:textId="77777777" w:rsidTr="00157B64">
        <w:tc>
          <w:tcPr>
            <w:tcW w:w="1028" w:type="pct"/>
            <w:vMerge/>
          </w:tcPr>
          <w:p w14:paraId="4F34B319" w14:textId="77777777" w:rsidR="00365B3D" w:rsidRPr="002A0F47" w:rsidRDefault="00365B3D" w:rsidP="00157B64">
            <w:pPr>
              <w:spacing w:before="60" w:after="60"/>
              <w:rPr>
                <w:szCs w:val="22"/>
              </w:rPr>
            </w:pPr>
          </w:p>
        </w:tc>
        <w:tc>
          <w:tcPr>
            <w:tcW w:w="3972" w:type="pct"/>
          </w:tcPr>
          <w:p w14:paraId="33C7AB16" w14:textId="77777777" w:rsidR="00365B3D" w:rsidRPr="002A0F47" w:rsidRDefault="00365B3D" w:rsidP="00157B64">
            <w:pPr>
              <w:spacing w:before="60" w:after="60"/>
            </w:pPr>
            <w:r w:rsidRPr="002A0F47">
              <w:t xml:space="preserve">Percentage of increase in the number of visitors to upgraded natural heritage sites and their buildings </w:t>
            </w:r>
          </w:p>
        </w:tc>
      </w:tr>
      <w:tr w:rsidR="00365B3D" w:rsidRPr="002A0F47" w14:paraId="26C32C6D" w14:textId="77777777" w:rsidTr="00157B64">
        <w:tc>
          <w:tcPr>
            <w:tcW w:w="1028" w:type="pct"/>
            <w:vMerge/>
          </w:tcPr>
          <w:p w14:paraId="7AB1FAE0" w14:textId="77777777" w:rsidR="00365B3D" w:rsidRPr="002A0F47" w:rsidRDefault="00365B3D" w:rsidP="00157B64">
            <w:pPr>
              <w:spacing w:before="60" w:after="60"/>
              <w:rPr>
                <w:szCs w:val="22"/>
              </w:rPr>
            </w:pPr>
          </w:p>
        </w:tc>
        <w:tc>
          <w:tcPr>
            <w:tcW w:w="3972" w:type="pct"/>
          </w:tcPr>
          <w:p w14:paraId="18F2696D" w14:textId="77777777" w:rsidR="00365B3D" w:rsidRPr="002A0F47" w:rsidRDefault="00365B3D" w:rsidP="00157B64">
            <w:pPr>
              <w:spacing w:before="60" w:after="60"/>
            </w:pPr>
            <w:r w:rsidRPr="002A0F47">
              <w:t xml:space="preserve">Number of visitors to newly open historical sites and buildings </w:t>
            </w:r>
          </w:p>
        </w:tc>
      </w:tr>
      <w:tr w:rsidR="00365B3D" w:rsidRPr="002A0F47" w14:paraId="29161583" w14:textId="77777777" w:rsidTr="00157B64">
        <w:tc>
          <w:tcPr>
            <w:tcW w:w="1028" w:type="pct"/>
            <w:vMerge/>
          </w:tcPr>
          <w:p w14:paraId="288C236C" w14:textId="77777777" w:rsidR="00365B3D" w:rsidRPr="002A0F47" w:rsidRDefault="00365B3D" w:rsidP="00157B64">
            <w:pPr>
              <w:spacing w:before="60" w:after="60"/>
              <w:rPr>
                <w:szCs w:val="22"/>
              </w:rPr>
            </w:pPr>
          </w:p>
        </w:tc>
        <w:tc>
          <w:tcPr>
            <w:tcW w:w="3972" w:type="pct"/>
          </w:tcPr>
          <w:p w14:paraId="2337A733" w14:textId="77777777" w:rsidR="00365B3D" w:rsidRPr="002A0F47" w:rsidRDefault="00365B3D" w:rsidP="00157B64">
            <w:pPr>
              <w:spacing w:before="60" w:after="60"/>
            </w:pPr>
            <w:r w:rsidRPr="002A0F47">
              <w:t xml:space="preserve">Number of visitors to newly open natural heritage sites and their buildings </w:t>
            </w:r>
          </w:p>
        </w:tc>
      </w:tr>
      <w:tr w:rsidR="00365B3D" w:rsidRPr="002A0F47" w14:paraId="6451F5A8" w14:textId="77777777" w:rsidTr="00157B64">
        <w:tc>
          <w:tcPr>
            <w:tcW w:w="1028" w:type="pct"/>
            <w:vMerge w:val="restart"/>
          </w:tcPr>
          <w:p w14:paraId="4F440F17" w14:textId="77777777" w:rsidR="00365B3D" w:rsidRPr="002A0F47" w:rsidRDefault="00365B3D" w:rsidP="00157B64">
            <w:pPr>
              <w:spacing w:before="60" w:after="60"/>
              <w:jc w:val="left"/>
              <w:rPr>
                <w:b/>
                <w:szCs w:val="22"/>
              </w:rPr>
            </w:pPr>
            <w:r w:rsidRPr="002A0F47">
              <w:rPr>
                <w:b/>
                <w:szCs w:val="22"/>
              </w:rPr>
              <w:t xml:space="preserve">OUTCOME INDICATORS: </w:t>
            </w:r>
          </w:p>
          <w:p w14:paraId="0103D0A8" w14:textId="77777777" w:rsidR="00365B3D" w:rsidRPr="002A0F47" w:rsidRDefault="00365B3D" w:rsidP="00157B64">
            <w:pPr>
              <w:spacing w:before="60" w:after="60"/>
              <w:jc w:val="left"/>
              <w:rPr>
                <w:szCs w:val="22"/>
              </w:rPr>
            </w:pPr>
          </w:p>
        </w:tc>
        <w:tc>
          <w:tcPr>
            <w:tcW w:w="3972" w:type="pct"/>
          </w:tcPr>
          <w:p w14:paraId="0A6874B5" w14:textId="77777777" w:rsidR="00365B3D" w:rsidRPr="002A0F47" w:rsidRDefault="00365B3D" w:rsidP="00157B64">
            <w:pPr>
              <w:spacing w:before="60" w:after="60"/>
              <w:rPr>
                <w:szCs w:val="22"/>
              </w:rPr>
            </w:pPr>
            <w:r w:rsidRPr="002A0F47">
              <w:t xml:space="preserve">Number of professionals (disaggregated by gender) in the cultural or sport fields participating in the implementation of </w:t>
            </w:r>
            <w:r w:rsidR="000D2B91">
              <w:t>action</w:t>
            </w:r>
            <w:r w:rsidRPr="002A0F47">
              <w:t>s</w:t>
            </w:r>
          </w:p>
        </w:tc>
      </w:tr>
      <w:tr w:rsidR="00365B3D" w:rsidRPr="002A0F47" w14:paraId="388581A6" w14:textId="77777777" w:rsidTr="00157B64">
        <w:tc>
          <w:tcPr>
            <w:tcW w:w="1028" w:type="pct"/>
            <w:vMerge/>
          </w:tcPr>
          <w:p w14:paraId="374A1253" w14:textId="77777777" w:rsidR="00365B3D" w:rsidRPr="002A0F47" w:rsidRDefault="00365B3D" w:rsidP="00157B64">
            <w:pPr>
              <w:spacing w:before="60" w:after="60"/>
              <w:rPr>
                <w:szCs w:val="22"/>
              </w:rPr>
            </w:pPr>
          </w:p>
        </w:tc>
        <w:tc>
          <w:tcPr>
            <w:tcW w:w="3972" w:type="pct"/>
          </w:tcPr>
          <w:p w14:paraId="2FADC5AE" w14:textId="77777777" w:rsidR="00365B3D" w:rsidRPr="002A0F47" w:rsidRDefault="00365B3D" w:rsidP="00157B64">
            <w:pPr>
              <w:spacing w:before="60" w:after="60"/>
              <w:rPr>
                <w:szCs w:val="22"/>
              </w:rPr>
            </w:pPr>
            <w:r w:rsidRPr="002A0F47">
              <w:t>Number of new temporary or permanent jobs (disaggregated by gender and age) stemming from the upgrading or introduction of new cultural or sport events</w:t>
            </w:r>
          </w:p>
        </w:tc>
      </w:tr>
      <w:tr w:rsidR="00365B3D" w:rsidRPr="002A0F47" w14:paraId="5A48E3A9" w14:textId="77777777" w:rsidTr="00157B64">
        <w:tc>
          <w:tcPr>
            <w:tcW w:w="1028" w:type="pct"/>
            <w:vMerge/>
          </w:tcPr>
          <w:p w14:paraId="74CB842F" w14:textId="77777777" w:rsidR="00365B3D" w:rsidRPr="002A0F47" w:rsidRDefault="00365B3D" w:rsidP="00157B64">
            <w:pPr>
              <w:spacing w:before="60" w:after="60"/>
              <w:rPr>
                <w:szCs w:val="22"/>
              </w:rPr>
            </w:pPr>
          </w:p>
        </w:tc>
        <w:tc>
          <w:tcPr>
            <w:tcW w:w="3972" w:type="pct"/>
          </w:tcPr>
          <w:p w14:paraId="3E9AF8D5" w14:textId="77777777" w:rsidR="00365B3D" w:rsidRPr="002A0F47" w:rsidRDefault="00365B3D" w:rsidP="00157B64">
            <w:pPr>
              <w:spacing w:before="60" w:after="60"/>
              <w:rPr>
                <w:szCs w:val="22"/>
              </w:rPr>
            </w:pPr>
            <w:r w:rsidRPr="002A0F47">
              <w:t>Number of people being target of an awareness raising campaign for the promotion of cultural and/or sports events</w:t>
            </w:r>
          </w:p>
        </w:tc>
      </w:tr>
      <w:tr w:rsidR="00365B3D" w:rsidRPr="002A0F47" w14:paraId="17383F22" w14:textId="77777777" w:rsidTr="00157B64">
        <w:tc>
          <w:tcPr>
            <w:tcW w:w="1028" w:type="pct"/>
            <w:vMerge/>
          </w:tcPr>
          <w:p w14:paraId="3952B3E5" w14:textId="77777777" w:rsidR="00365B3D" w:rsidRPr="002A0F47" w:rsidRDefault="00365B3D" w:rsidP="00157B64">
            <w:pPr>
              <w:spacing w:before="60" w:after="60"/>
              <w:rPr>
                <w:szCs w:val="22"/>
              </w:rPr>
            </w:pPr>
          </w:p>
        </w:tc>
        <w:tc>
          <w:tcPr>
            <w:tcW w:w="3972" w:type="pct"/>
          </w:tcPr>
          <w:p w14:paraId="34CC2871" w14:textId="77777777" w:rsidR="00365B3D" w:rsidRPr="002A0F47" w:rsidRDefault="00365B3D" w:rsidP="00157B64">
            <w:pPr>
              <w:spacing w:before="60" w:after="60"/>
            </w:pPr>
            <w:r w:rsidRPr="002A0F47">
              <w:t xml:space="preserve">Number of historical sites and buildings newly open to public visits </w:t>
            </w:r>
          </w:p>
        </w:tc>
      </w:tr>
      <w:tr w:rsidR="00365B3D" w:rsidRPr="002A0F47" w14:paraId="17BEB000" w14:textId="77777777" w:rsidTr="00157B64">
        <w:tc>
          <w:tcPr>
            <w:tcW w:w="1028" w:type="pct"/>
            <w:vMerge/>
          </w:tcPr>
          <w:p w14:paraId="63DACB26" w14:textId="77777777" w:rsidR="00365B3D" w:rsidRPr="002A0F47" w:rsidRDefault="00365B3D" w:rsidP="00157B64">
            <w:pPr>
              <w:spacing w:before="60" w:after="60"/>
              <w:rPr>
                <w:szCs w:val="22"/>
              </w:rPr>
            </w:pPr>
          </w:p>
        </w:tc>
        <w:tc>
          <w:tcPr>
            <w:tcW w:w="3972" w:type="pct"/>
          </w:tcPr>
          <w:p w14:paraId="5BB05BCD" w14:textId="77777777" w:rsidR="00365B3D" w:rsidRPr="002A0F47" w:rsidRDefault="00365B3D" w:rsidP="00157B64">
            <w:pPr>
              <w:spacing w:before="60" w:after="60"/>
            </w:pPr>
            <w:r w:rsidRPr="002A0F47">
              <w:t xml:space="preserve">Number of natural heritage sites and buildings newly open to public visits </w:t>
            </w:r>
          </w:p>
        </w:tc>
      </w:tr>
      <w:tr w:rsidR="00365B3D" w:rsidRPr="002A0F47" w14:paraId="764A49E7" w14:textId="77777777" w:rsidTr="00157B64">
        <w:tc>
          <w:tcPr>
            <w:tcW w:w="1028" w:type="pct"/>
            <w:vMerge/>
          </w:tcPr>
          <w:p w14:paraId="0972B264" w14:textId="77777777" w:rsidR="00365B3D" w:rsidRPr="002A0F47" w:rsidRDefault="00365B3D" w:rsidP="00157B64">
            <w:pPr>
              <w:spacing w:before="60" w:after="60"/>
              <w:rPr>
                <w:szCs w:val="22"/>
              </w:rPr>
            </w:pPr>
          </w:p>
        </w:tc>
        <w:tc>
          <w:tcPr>
            <w:tcW w:w="3972" w:type="pct"/>
          </w:tcPr>
          <w:p w14:paraId="10325742" w14:textId="77777777" w:rsidR="00365B3D" w:rsidRPr="002A0F47" w:rsidRDefault="00365B3D" w:rsidP="00157B64">
            <w:pPr>
              <w:spacing w:before="60" w:after="60"/>
            </w:pPr>
            <w:r w:rsidRPr="002A0F47">
              <w:t xml:space="preserve">Number of new jobs (disaggregated by gender and age) stemming from the upgrading and/or opening of historical sites and buildings </w:t>
            </w:r>
          </w:p>
        </w:tc>
      </w:tr>
      <w:tr w:rsidR="00365B3D" w:rsidRPr="002A0F47" w14:paraId="2AF7C734" w14:textId="77777777" w:rsidTr="00157B64">
        <w:tc>
          <w:tcPr>
            <w:tcW w:w="1028" w:type="pct"/>
            <w:vMerge/>
          </w:tcPr>
          <w:p w14:paraId="1B021556" w14:textId="77777777" w:rsidR="00365B3D" w:rsidRPr="002A0F47" w:rsidRDefault="00365B3D" w:rsidP="00157B64">
            <w:pPr>
              <w:spacing w:before="60" w:after="60"/>
              <w:rPr>
                <w:szCs w:val="22"/>
              </w:rPr>
            </w:pPr>
          </w:p>
        </w:tc>
        <w:tc>
          <w:tcPr>
            <w:tcW w:w="3972" w:type="pct"/>
          </w:tcPr>
          <w:p w14:paraId="39F945CE" w14:textId="77777777" w:rsidR="00365B3D" w:rsidRPr="002A0F47" w:rsidRDefault="00365B3D" w:rsidP="00157B64">
            <w:pPr>
              <w:spacing w:before="60" w:after="60"/>
            </w:pPr>
            <w:r w:rsidRPr="002A0F47">
              <w:t xml:space="preserve">Number of new jobs (disaggregated by gender and age) stemming from the upgrading and/or opening of natural heritage sites and their buildings </w:t>
            </w:r>
          </w:p>
        </w:tc>
      </w:tr>
      <w:tr w:rsidR="00365B3D" w:rsidRPr="002A0F47" w14:paraId="2B53FD4A" w14:textId="77777777" w:rsidTr="00157B64">
        <w:tc>
          <w:tcPr>
            <w:tcW w:w="1028" w:type="pct"/>
            <w:vMerge/>
          </w:tcPr>
          <w:p w14:paraId="7EA1E7C9" w14:textId="77777777" w:rsidR="00365B3D" w:rsidRPr="002A0F47" w:rsidRDefault="00365B3D" w:rsidP="00157B64">
            <w:pPr>
              <w:spacing w:before="60" w:after="60"/>
              <w:rPr>
                <w:szCs w:val="22"/>
              </w:rPr>
            </w:pPr>
          </w:p>
        </w:tc>
        <w:tc>
          <w:tcPr>
            <w:tcW w:w="3972" w:type="pct"/>
          </w:tcPr>
          <w:p w14:paraId="2445F851" w14:textId="77777777" w:rsidR="00365B3D" w:rsidRPr="002A0F47" w:rsidRDefault="00365B3D" w:rsidP="00157B64">
            <w:pPr>
              <w:spacing w:before="60" w:after="60"/>
            </w:pPr>
            <w:r w:rsidRPr="002A0F47">
              <w:t>Percentage of historical sites and buildings which have improved their publicity and visibility</w:t>
            </w:r>
          </w:p>
        </w:tc>
      </w:tr>
      <w:tr w:rsidR="00365B3D" w:rsidRPr="002A0F47" w14:paraId="7716850A" w14:textId="77777777" w:rsidTr="00157B64">
        <w:tc>
          <w:tcPr>
            <w:tcW w:w="1028" w:type="pct"/>
            <w:vMerge/>
          </w:tcPr>
          <w:p w14:paraId="5028CCC2" w14:textId="77777777" w:rsidR="00365B3D" w:rsidRPr="002A0F47" w:rsidRDefault="00365B3D" w:rsidP="00157B64">
            <w:pPr>
              <w:spacing w:before="60" w:after="60"/>
              <w:rPr>
                <w:szCs w:val="22"/>
              </w:rPr>
            </w:pPr>
          </w:p>
        </w:tc>
        <w:tc>
          <w:tcPr>
            <w:tcW w:w="3972" w:type="pct"/>
          </w:tcPr>
          <w:p w14:paraId="48441641" w14:textId="77777777" w:rsidR="00365B3D" w:rsidRPr="002A0F47" w:rsidRDefault="00365B3D" w:rsidP="00157B64">
            <w:pPr>
              <w:spacing w:before="60" w:after="60"/>
            </w:pPr>
            <w:r w:rsidRPr="002A0F47">
              <w:t>Percentage of natural heritage sites and buildings which have improved their publicity and visibility</w:t>
            </w:r>
          </w:p>
        </w:tc>
      </w:tr>
      <w:tr w:rsidR="00365B3D" w:rsidRPr="002A0F47" w14:paraId="1AB70A55" w14:textId="77777777" w:rsidTr="00157B64">
        <w:tc>
          <w:tcPr>
            <w:tcW w:w="1028" w:type="pct"/>
            <w:vMerge/>
          </w:tcPr>
          <w:p w14:paraId="35FAD123" w14:textId="77777777" w:rsidR="00365B3D" w:rsidRPr="002A0F47" w:rsidRDefault="00365B3D" w:rsidP="00157B64">
            <w:pPr>
              <w:spacing w:before="60" w:after="60"/>
              <w:rPr>
                <w:szCs w:val="22"/>
              </w:rPr>
            </w:pPr>
          </w:p>
        </w:tc>
        <w:tc>
          <w:tcPr>
            <w:tcW w:w="3972" w:type="pct"/>
          </w:tcPr>
          <w:p w14:paraId="7235F2F8" w14:textId="77777777" w:rsidR="00365B3D" w:rsidRPr="002A0F47" w:rsidRDefault="00365B3D" w:rsidP="00157B64">
            <w:pPr>
              <w:spacing w:before="60" w:after="60"/>
            </w:pPr>
            <w:r w:rsidRPr="002A0F47">
              <w:t xml:space="preserve">Number of historical sites and buildings newly open to public visits </w:t>
            </w:r>
          </w:p>
        </w:tc>
      </w:tr>
      <w:tr w:rsidR="00365B3D" w:rsidRPr="002A0F47" w14:paraId="54272A0C" w14:textId="77777777" w:rsidTr="00157B64">
        <w:tc>
          <w:tcPr>
            <w:tcW w:w="1028" w:type="pct"/>
            <w:vMerge/>
          </w:tcPr>
          <w:p w14:paraId="7B142AA1" w14:textId="77777777" w:rsidR="00365B3D" w:rsidRPr="002A0F47" w:rsidRDefault="00365B3D" w:rsidP="00157B64">
            <w:pPr>
              <w:spacing w:before="60" w:after="60"/>
              <w:rPr>
                <w:szCs w:val="22"/>
              </w:rPr>
            </w:pPr>
          </w:p>
        </w:tc>
        <w:tc>
          <w:tcPr>
            <w:tcW w:w="3972" w:type="pct"/>
          </w:tcPr>
          <w:p w14:paraId="4FB454D4" w14:textId="77777777" w:rsidR="00365B3D" w:rsidRPr="002A0F47" w:rsidRDefault="00365B3D" w:rsidP="00157B64">
            <w:pPr>
              <w:spacing w:before="60" w:after="60"/>
            </w:pPr>
            <w:r w:rsidRPr="002A0F47">
              <w:t xml:space="preserve">Number of natural heritage sites and buildings newly open to public visits </w:t>
            </w:r>
          </w:p>
        </w:tc>
      </w:tr>
      <w:tr w:rsidR="00365B3D" w:rsidRPr="002A0F47" w14:paraId="608183DC" w14:textId="77777777" w:rsidTr="00157B64">
        <w:trPr>
          <w:trHeight w:val="805"/>
        </w:trPr>
        <w:tc>
          <w:tcPr>
            <w:tcW w:w="1028" w:type="pct"/>
            <w:vMerge w:val="restart"/>
          </w:tcPr>
          <w:p w14:paraId="7D84F0D0" w14:textId="77777777" w:rsidR="00365B3D" w:rsidRPr="002A0F47" w:rsidRDefault="00365B3D" w:rsidP="00157B64">
            <w:pPr>
              <w:spacing w:before="60" w:after="60"/>
              <w:jc w:val="left"/>
              <w:rPr>
                <w:b/>
                <w:szCs w:val="22"/>
              </w:rPr>
            </w:pPr>
            <w:r w:rsidRPr="002A0F47">
              <w:rPr>
                <w:b/>
                <w:szCs w:val="22"/>
              </w:rPr>
              <w:t xml:space="preserve">OUTPUT INDICATORS: </w:t>
            </w:r>
          </w:p>
          <w:p w14:paraId="70174F53" w14:textId="77777777" w:rsidR="00365B3D" w:rsidRPr="002A0F47" w:rsidRDefault="00365B3D" w:rsidP="00157B64">
            <w:pPr>
              <w:spacing w:before="60" w:after="60"/>
              <w:jc w:val="left"/>
              <w:rPr>
                <w:szCs w:val="22"/>
              </w:rPr>
            </w:pPr>
          </w:p>
        </w:tc>
        <w:tc>
          <w:tcPr>
            <w:tcW w:w="3972" w:type="pct"/>
          </w:tcPr>
          <w:p w14:paraId="494B156B" w14:textId="77777777" w:rsidR="00365B3D" w:rsidRPr="002A0F47" w:rsidRDefault="00365B3D" w:rsidP="00157B64">
            <w:pPr>
              <w:spacing w:before="60" w:after="60"/>
              <w:rPr>
                <w:szCs w:val="22"/>
              </w:rPr>
            </w:pPr>
            <w:r w:rsidRPr="002A0F47">
              <w:rPr>
                <w:szCs w:val="22"/>
              </w:rPr>
              <w:t>Number of new cultural and sport events (tournaments, concerts, festivals, exhibitions, etc.) to connect people of the programme area (disaggregated by type of event)</w:t>
            </w:r>
          </w:p>
        </w:tc>
      </w:tr>
      <w:tr w:rsidR="00365B3D" w:rsidRPr="002A0F47" w14:paraId="05359E90" w14:textId="77777777" w:rsidTr="00157B64">
        <w:tc>
          <w:tcPr>
            <w:tcW w:w="1028" w:type="pct"/>
            <w:vMerge/>
          </w:tcPr>
          <w:p w14:paraId="63AC6E87" w14:textId="77777777" w:rsidR="00365B3D" w:rsidRPr="002A0F47" w:rsidRDefault="00365B3D" w:rsidP="00157B64">
            <w:pPr>
              <w:spacing w:before="60" w:after="60"/>
              <w:rPr>
                <w:szCs w:val="22"/>
              </w:rPr>
            </w:pPr>
          </w:p>
        </w:tc>
        <w:tc>
          <w:tcPr>
            <w:tcW w:w="3972" w:type="pct"/>
          </w:tcPr>
          <w:p w14:paraId="6919288D" w14:textId="77777777" w:rsidR="00365B3D" w:rsidRPr="002A0F47" w:rsidRDefault="00365B3D" w:rsidP="00157B64">
            <w:pPr>
              <w:spacing w:before="60" w:after="60"/>
              <w:rPr>
                <w:szCs w:val="22"/>
              </w:rPr>
            </w:pPr>
            <w:r w:rsidRPr="002A0F47">
              <w:rPr>
                <w:szCs w:val="22"/>
              </w:rPr>
              <w:t>Number of awareness raising campaigns for the promotion of these cultural and sport events</w:t>
            </w:r>
          </w:p>
        </w:tc>
      </w:tr>
      <w:tr w:rsidR="00365B3D" w:rsidRPr="002A0F47" w14:paraId="3F344554" w14:textId="77777777" w:rsidTr="00157B64">
        <w:tc>
          <w:tcPr>
            <w:tcW w:w="1028" w:type="pct"/>
            <w:vMerge/>
          </w:tcPr>
          <w:p w14:paraId="7510BF05" w14:textId="77777777" w:rsidR="00365B3D" w:rsidRPr="002A0F47" w:rsidRDefault="00365B3D" w:rsidP="00157B64">
            <w:pPr>
              <w:spacing w:before="60" w:after="60"/>
              <w:rPr>
                <w:szCs w:val="22"/>
              </w:rPr>
            </w:pPr>
          </w:p>
        </w:tc>
        <w:tc>
          <w:tcPr>
            <w:tcW w:w="3972" w:type="pct"/>
          </w:tcPr>
          <w:p w14:paraId="1E7D1250" w14:textId="77777777" w:rsidR="00365B3D" w:rsidRPr="002A0F47" w:rsidRDefault="00365B3D" w:rsidP="00157B64">
            <w:pPr>
              <w:spacing w:before="60" w:after="60"/>
              <w:rPr>
                <w:szCs w:val="22"/>
              </w:rPr>
            </w:pPr>
            <w:r w:rsidRPr="002A0F47">
              <w:rPr>
                <w:szCs w:val="22"/>
              </w:rPr>
              <w:t xml:space="preserve">Number of initiatives for the preservation of the historical heritage </w:t>
            </w:r>
          </w:p>
        </w:tc>
      </w:tr>
      <w:tr w:rsidR="00365B3D" w:rsidRPr="002A0F47" w14:paraId="72994D7E" w14:textId="77777777" w:rsidTr="00157B64">
        <w:tc>
          <w:tcPr>
            <w:tcW w:w="1028" w:type="pct"/>
            <w:vMerge/>
          </w:tcPr>
          <w:p w14:paraId="53547F2E" w14:textId="77777777" w:rsidR="00365B3D" w:rsidRPr="002A0F47" w:rsidRDefault="00365B3D" w:rsidP="00157B64">
            <w:pPr>
              <w:spacing w:before="60" w:after="60"/>
              <w:rPr>
                <w:szCs w:val="22"/>
              </w:rPr>
            </w:pPr>
          </w:p>
        </w:tc>
        <w:tc>
          <w:tcPr>
            <w:tcW w:w="3972" w:type="pct"/>
          </w:tcPr>
          <w:p w14:paraId="6B9FF57B" w14:textId="77777777" w:rsidR="00365B3D" w:rsidRPr="002A0F47" w:rsidRDefault="00365B3D" w:rsidP="00157B64">
            <w:pPr>
              <w:spacing w:before="60" w:after="60"/>
            </w:pPr>
            <w:r w:rsidRPr="002A0F47">
              <w:t xml:space="preserve">Number of upgraded historical sites and buildings </w:t>
            </w:r>
          </w:p>
        </w:tc>
      </w:tr>
      <w:tr w:rsidR="00365B3D" w:rsidRPr="002A0F47" w14:paraId="64DDD5E8" w14:textId="77777777" w:rsidTr="00157B64">
        <w:tc>
          <w:tcPr>
            <w:tcW w:w="1028" w:type="pct"/>
            <w:vMerge/>
          </w:tcPr>
          <w:p w14:paraId="7E3EC47E" w14:textId="77777777" w:rsidR="00365B3D" w:rsidRPr="002A0F47" w:rsidRDefault="00365B3D" w:rsidP="00157B64">
            <w:pPr>
              <w:spacing w:before="60" w:after="60"/>
              <w:rPr>
                <w:szCs w:val="22"/>
              </w:rPr>
            </w:pPr>
          </w:p>
        </w:tc>
        <w:tc>
          <w:tcPr>
            <w:tcW w:w="3972" w:type="pct"/>
          </w:tcPr>
          <w:p w14:paraId="4905215D" w14:textId="77777777" w:rsidR="00365B3D" w:rsidRPr="002A0F47" w:rsidRDefault="00365B3D" w:rsidP="00157B64">
            <w:pPr>
              <w:spacing w:before="60" w:after="60"/>
            </w:pPr>
            <w:r w:rsidRPr="002A0F47">
              <w:t xml:space="preserve">Number of upgraded natural heritage sites and their buildings </w:t>
            </w:r>
          </w:p>
        </w:tc>
      </w:tr>
      <w:tr w:rsidR="00365B3D" w:rsidRPr="002A0F47" w14:paraId="685F0616" w14:textId="77777777" w:rsidTr="00157B64">
        <w:tc>
          <w:tcPr>
            <w:tcW w:w="1028" w:type="pct"/>
            <w:vMerge/>
          </w:tcPr>
          <w:p w14:paraId="2D641F6A" w14:textId="77777777" w:rsidR="00365B3D" w:rsidRPr="002A0F47" w:rsidRDefault="00365B3D" w:rsidP="00157B64">
            <w:pPr>
              <w:spacing w:before="60" w:after="60"/>
              <w:rPr>
                <w:szCs w:val="22"/>
              </w:rPr>
            </w:pPr>
          </w:p>
        </w:tc>
        <w:tc>
          <w:tcPr>
            <w:tcW w:w="3972" w:type="pct"/>
          </w:tcPr>
          <w:p w14:paraId="75160231" w14:textId="77777777" w:rsidR="00365B3D" w:rsidRPr="002A0F47" w:rsidRDefault="00365B3D" w:rsidP="00157B64">
            <w:pPr>
              <w:spacing w:before="60" w:after="60"/>
              <w:rPr>
                <w:szCs w:val="22"/>
              </w:rPr>
            </w:pPr>
            <w:r w:rsidRPr="002A0F47">
              <w:rPr>
                <w:szCs w:val="22"/>
              </w:rPr>
              <w:t xml:space="preserve">Number of exhibitions on historical and/or natural heritage organised </w:t>
            </w:r>
          </w:p>
        </w:tc>
      </w:tr>
      <w:tr w:rsidR="00365B3D" w:rsidRPr="002A0F47" w14:paraId="7C868D60" w14:textId="77777777" w:rsidTr="00157B64">
        <w:tc>
          <w:tcPr>
            <w:tcW w:w="1028" w:type="pct"/>
            <w:vMerge/>
          </w:tcPr>
          <w:p w14:paraId="2079769A" w14:textId="77777777" w:rsidR="00365B3D" w:rsidRPr="002A0F47" w:rsidRDefault="00365B3D" w:rsidP="00157B64">
            <w:pPr>
              <w:spacing w:before="60" w:after="60"/>
              <w:rPr>
                <w:szCs w:val="22"/>
              </w:rPr>
            </w:pPr>
          </w:p>
        </w:tc>
        <w:tc>
          <w:tcPr>
            <w:tcW w:w="3972" w:type="pct"/>
          </w:tcPr>
          <w:p w14:paraId="6EC7A80A" w14:textId="77777777" w:rsidR="00365B3D" w:rsidRPr="002A0F47" w:rsidRDefault="00365B3D" w:rsidP="00157B64">
            <w:pPr>
              <w:spacing w:before="60" w:after="60"/>
              <w:rPr>
                <w:szCs w:val="22"/>
              </w:rPr>
            </w:pPr>
            <w:r w:rsidRPr="002A0F47">
              <w:rPr>
                <w:szCs w:val="22"/>
              </w:rPr>
              <w:t>Number of upgraded museum collections</w:t>
            </w:r>
          </w:p>
        </w:tc>
      </w:tr>
      <w:tr w:rsidR="00365B3D" w:rsidRPr="002A0F47" w14:paraId="3EA78B8C" w14:textId="77777777" w:rsidTr="00157B64">
        <w:tc>
          <w:tcPr>
            <w:tcW w:w="1028" w:type="pct"/>
            <w:vMerge/>
          </w:tcPr>
          <w:p w14:paraId="50EAA4EB" w14:textId="77777777" w:rsidR="00365B3D" w:rsidRPr="002A0F47" w:rsidRDefault="00365B3D" w:rsidP="00157B64">
            <w:pPr>
              <w:spacing w:before="60" w:after="60"/>
              <w:rPr>
                <w:szCs w:val="22"/>
              </w:rPr>
            </w:pPr>
          </w:p>
        </w:tc>
        <w:tc>
          <w:tcPr>
            <w:tcW w:w="3972" w:type="pct"/>
          </w:tcPr>
          <w:p w14:paraId="54C5ADC0" w14:textId="77777777" w:rsidR="00365B3D" w:rsidRPr="002A0F47" w:rsidRDefault="00365B3D" w:rsidP="00157B64">
            <w:pPr>
              <w:spacing w:before="60" w:after="60"/>
            </w:pPr>
            <w:r w:rsidRPr="002A0F47">
              <w:t>Number of initiatives related to the management of historical sites and buildings</w:t>
            </w:r>
          </w:p>
        </w:tc>
      </w:tr>
      <w:tr w:rsidR="00365B3D" w:rsidRPr="002A0F47" w14:paraId="2088D1DA" w14:textId="77777777" w:rsidTr="00157B64">
        <w:tc>
          <w:tcPr>
            <w:tcW w:w="1028" w:type="pct"/>
            <w:vMerge/>
          </w:tcPr>
          <w:p w14:paraId="3CA149CF" w14:textId="77777777" w:rsidR="00365B3D" w:rsidRPr="002A0F47" w:rsidRDefault="00365B3D" w:rsidP="00157B64">
            <w:pPr>
              <w:spacing w:before="60" w:after="60"/>
              <w:rPr>
                <w:szCs w:val="22"/>
              </w:rPr>
            </w:pPr>
          </w:p>
        </w:tc>
        <w:tc>
          <w:tcPr>
            <w:tcW w:w="3972" w:type="pct"/>
          </w:tcPr>
          <w:p w14:paraId="12995CC6" w14:textId="77777777" w:rsidR="00365B3D" w:rsidRPr="002A0F47" w:rsidRDefault="00365B3D" w:rsidP="00157B64">
            <w:pPr>
              <w:spacing w:before="60" w:after="60"/>
            </w:pPr>
            <w:r w:rsidRPr="002A0F47">
              <w:t>Number of initiatives related to the management of natural heritage sites and their buildings</w:t>
            </w:r>
          </w:p>
        </w:tc>
      </w:tr>
      <w:tr w:rsidR="00365B3D" w:rsidRPr="002A0F47" w14:paraId="7A1D6611" w14:textId="77777777" w:rsidTr="00157B64">
        <w:tc>
          <w:tcPr>
            <w:tcW w:w="1028" w:type="pct"/>
            <w:vMerge/>
          </w:tcPr>
          <w:p w14:paraId="3BE75B55" w14:textId="77777777" w:rsidR="00365B3D" w:rsidRPr="002A0F47" w:rsidRDefault="00365B3D" w:rsidP="00157B64">
            <w:pPr>
              <w:spacing w:before="60" w:after="60"/>
              <w:rPr>
                <w:szCs w:val="22"/>
              </w:rPr>
            </w:pPr>
          </w:p>
        </w:tc>
        <w:tc>
          <w:tcPr>
            <w:tcW w:w="3972" w:type="pct"/>
          </w:tcPr>
          <w:p w14:paraId="35A79C21" w14:textId="77777777" w:rsidR="00365B3D" w:rsidRPr="002A0F47" w:rsidRDefault="00365B3D" w:rsidP="00157B64">
            <w:pPr>
              <w:spacing w:before="60" w:after="60"/>
            </w:pPr>
            <w:r w:rsidRPr="002A0F47">
              <w:t xml:space="preserve">Number of research studies on historical heritage </w:t>
            </w:r>
          </w:p>
        </w:tc>
      </w:tr>
      <w:tr w:rsidR="00365B3D" w:rsidRPr="002A0F47" w14:paraId="6476D28E" w14:textId="77777777" w:rsidTr="00157B64">
        <w:tc>
          <w:tcPr>
            <w:tcW w:w="1028" w:type="pct"/>
            <w:vMerge/>
          </w:tcPr>
          <w:p w14:paraId="54E19056" w14:textId="77777777" w:rsidR="00365B3D" w:rsidRPr="002A0F47" w:rsidRDefault="00365B3D" w:rsidP="00157B64">
            <w:pPr>
              <w:spacing w:before="60" w:after="60"/>
              <w:rPr>
                <w:szCs w:val="22"/>
              </w:rPr>
            </w:pPr>
          </w:p>
        </w:tc>
        <w:tc>
          <w:tcPr>
            <w:tcW w:w="3972" w:type="pct"/>
          </w:tcPr>
          <w:p w14:paraId="6C6B1E50" w14:textId="77777777" w:rsidR="00365B3D" w:rsidRPr="002A0F47" w:rsidRDefault="00365B3D" w:rsidP="00157B64">
            <w:pPr>
              <w:spacing w:before="60" w:after="60"/>
            </w:pPr>
            <w:r w:rsidRPr="002A0F47">
              <w:t xml:space="preserve">Number of research studies on environmental resources </w:t>
            </w:r>
          </w:p>
        </w:tc>
      </w:tr>
      <w:tr w:rsidR="00365B3D" w:rsidRPr="002A0F47" w14:paraId="4F9EEEB6" w14:textId="77777777" w:rsidTr="00157B64">
        <w:tc>
          <w:tcPr>
            <w:tcW w:w="1028" w:type="pct"/>
            <w:vMerge/>
          </w:tcPr>
          <w:p w14:paraId="3D787637" w14:textId="77777777" w:rsidR="00365B3D" w:rsidRPr="002A0F47" w:rsidRDefault="00365B3D" w:rsidP="00157B64">
            <w:pPr>
              <w:spacing w:before="60" w:after="60"/>
              <w:rPr>
                <w:szCs w:val="22"/>
              </w:rPr>
            </w:pPr>
          </w:p>
        </w:tc>
        <w:tc>
          <w:tcPr>
            <w:tcW w:w="3972" w:type="pct"/>
          </w:tcPr>
          <w:p w14:paraId="515BF3A5" w14:textId="77777777" w:rsidR="00365B3D" w:rsidRPr="002A0F47" w:rsidRDefault="00365B3D" w:rsidP="00157B64">
            <w:pPr>
              <w:spacing w:before="60" w:after="60"/>
            </w:pPr>
            <w:r w:rsidRPr="002A0F47">
              <w:t xml:space="preserve">Number of research studies on biodiversity (flora and fauna) </w:t>
            </w:r>
          </w:p>
        </w:tc>
      </w:tr>
      <w:tr w:rsidR="00365B3D" w:rsidRPr="002A0F47" w14:paraId="1F571772" w14:textId="77777777" w:rsidTr="00157B64">
        <w:tc>
          <w:tcPr>
            <w:tcW w:w="1028" w:type="pct"/>
            <w:vMerge/>
          </w:tcPr>
          <w:p w14:paraId="1F3899EE" w14:textId="77777777" w:rsidR="00365B3D" w:rsidRPr="002A0F47" w:rsidRDefault="00365B3D" w:rsidP="00157B64">
            <w:pPr>
              <w:spacing w:before="60" w:after="60"/>
              <w:rPr>
                <w:szCs w:val="22"/>
              </w:rPr>
            </w:pPr>
          </w:p>
        </w:tc>
        <w:tc>
          <w:tcPr>
            <w:tcW w:w="3972" w:type="pct"/>
          </w:tcPr>
          <w:p w14:paraId="597602D2" w14:textId="77777777" w:rsidR="00365B3D" w:rsidRPr="002A0F47" w:rsidRDefault="00365B3D" w:rsidP="00157B64">
            <w:pPr>
              <w:spacing w:before="60" w:after="60"/>
              <w:rPr>
                <w:szCs w:val="22"/>
              </w:rPr>
            </w:pPr>
            <w:r w:rsidRPr="002A0F47">
              <w:rPr>
                <w:szCs w:val="22"/>
              </w:rPr>
              <w:t xml:space="preserve">Number of initiatives aimed at protecting endangered and/or rare species </w:t>
            </w:r>
          </w:p>
        </w:tc>
      </w:tr>
      <w:tr w:rsidR="00365B3D" w:rsidRPr="002A0F47" w14:paraId="71908EDC" w14:textId="77777777" w:rsidTr="00157B64">
        <w:tc>
          <w:tcPr>
            <w:tcW w:w="1028" w:type="pct"/>
            <w:vMerge/>
          </w:tcPr>
          <w:p w14:paraId="6B2B2C21" w14:textId="77777777" w:rsidR="00365B3D" w:rsidRPr="002A0F47" w:rsidRDefault="00365B3D" w:rsidP="00157B64">
            <w:pPr>
              <w:spacing w:before="60" w:after="60"/>
              <w:rPr>
                <w:szCs w:val="22"/>
              </w:rPr>
            </w:pPr>
          </w:p>
        </w:tc>
        <w:tc>
          <w:tcPr>
            <w:tcW w:w="3972" w:type="pct"/>
          </w:tcPr>
          <w:p w14:paraId="7248E545" w14:textId="77777777" w:rsidR="00365B3D" w:rsidRPr="002A0F47" w:rsidRDefault="00365B3D" w:rsidP="00157B64">
            <w:pPr>
              <w:spacing w:before="60" w:after="60"/>
              <w:rPr>
                <w:szCs w:val="22"/>
              </w:rPr>
            </w:pPr>
            <w:r w:rsidRPr="002A0F47">
              <w:rPr>
                <w:bCs/>
                <w:szCs w:val="22"/>
              </w:rPr>
              <w:t>New digitised collections and/or library funds created</w:t>
            </w:r>
          </w:p>
        </w:tc>
      </w:tr>
    </w:tbl>
    <w:p w14:paraId="51C5856F" w14:textId="77777777" w:rsidR="0026376F" w:rsidRDefault="0026376F" w:rsidP="000A6888">
      <w:pPr>
        <w:rPr>
          <w:b/>
          <w:sz w:val="24"/>
          <w:szCs w:val="24"/>
          <w:u w:val="single"/>
        </w:rPr>
      </w:pPr>
    </w:p>
    <w:p w14:paraId="3536F039" w14:textId="77777777" w:rsidR="000D386F" w:rsidRDefault="000D386F" w:rsidP="000A6888">
      <w:pPr>
        <w:rPr>
          <w:b/>
          <w:sz w:val="24"/>
          <w:szCs w:val="24"/>
          <w:u w:val="single"/>
        </w:rPr>
      </w:pPr>
    </w:p>
    <w:p w14:paraId="17AA8EDB" w14:textId="77777777" w:rsidR="00521091" w:rsidRDefault="00521091" w:rsidP="000A6888">
      <w:pPr>
        <w:rPr>
          <w:b/>
          <w:sz w:val="24"/>
          <w:szCs w:val="24"/>
          <w:u w:val="single"/>
        </w:rPr>
      </w:pPr>
    </w:p>
    <w:p w14:paraId="05371A5D" w14:textId="77777777" w:rsidR="000A6888" w:rsidRPr="0031315A" w:rsidRDefault="000A6888" w:rsidP="000A6888">
      <w:pPr>
        <w:rPr>
          <w:b/>
          <w:sz w:val="24"/>
          <w:szCs w:val="24"/>
          <w:u w:val="single"/>
        </w:rPr>
      </w:pPr>
      <w:r w:rsidRPr="0031315A">
        <w:rPr>
          <w:b/>
          <w:sz w:val="24"/>
          <w:szCs w:val="24"/>
          <w:u w:val="single"/>
        </w:rPr>
        <w:lastRenderedPageBreak/>
        <w:t>Location</w:t>
      </w:r>
      <w:r>
        <w:rPr>
          <w:b/>
          <w:sz w:val="24"/>
          <w:szCs w:val="24"/>
          <w:u w:val="single"/>
        </w:rPr>
        <w:t>:</w:t>
      </w:r>
    </w:p>
    <w:p w14:paraId="2DFB1B1B" w14:textId="77777777" w:rsidR="000A6888" w:rsidRDefault="000D2B91" w:rsidP="000A6888">
      <w:pPr>
        <w:rPr>
          <w:sz w:val="24"/>
          <w:szCs w:val="24"/>
        </w:rPr>
      </w:pPr>
      <w:r>
        <w:rPr>
          <w:sz w:val="24"/>
          <w:szCs w:val="24"/>
        </w:rPr>
        <w:t>Action</w:t>
      </w:r>
      <w:r w:rsidR="000A6888" w:rsidRPr="00AD30AD">
        <w:rPr>
          <w:sz w:val="24"/>
          <w:szCs w:val="24"/>
        </w:rPr>
        <w:t>s</w:t>
      </w:r>
      <w:r w:rsidR="000A6888">
        <w:rPr>
          <w:sz w:val="24"/>
          <w:szCs w:val="24"/>
        </w:rPr>
        <w:t xml:space="preserve"> </w:t>
      </w:r>
      <w:r w:rsidR="000A6888" w:rsidRPr="00AD30AD">
        <w:rPr>
          <w:sz w:val="24"/>
          <w:szCs w:val="24"/>
        </w:rPr>
        <w:t xml:space="preserve">must </w:t>
      </w:r>
      <w:r w:rsidR="000A6888">
        <w:rPr>
          <w:sz w:val="24"/>
          <w:szCs w:val="24"/>
        </w:rPr>
        <w:t xml:space="preserve">have as final beneficiaries the population of the programme area. They must </w:t>
      </w:r>
      <w:r w:rsidR="000A6888" w:rsidRPr="00AD30AD">
        <w:rPr>
          <w:sz w:val="24"/>
          <w:szCs w:val="24"/>
        </w:rPr>
        <w:t>take place in one or</w:t>
      </w:r>
      <w:r w:rsidR="000A6888">
        <w:rPr>
          <w:sz w:val="24"/>
          <w:szCs w:val="24"/>
        </w:rPr>
        <w:t xml:space="preserve"> more of the following territorial units</w:t>
      </w:r>
      <w:r w:rsidR="000A6888" w:rsidRPr="00AD30AD">
        <w:rPr>
          <w:sz w:val="24"/>
          <w:szCs w:val="24"/>
        </w:rPr>
        <w:t>:</w:t>
      </w:r>
    </w:p>
    <w:p w14:paraId="154BB2ED" w14:textId="77777777" w:rsidR="000A6888" w:rsidRPr="00760659" w:rsidRDefault="000A6888" w:rsidP="00807416">
      <w:pPr>
        <w:numPr>
          <w:ilvl w:val="0"/>
          <w:numId w:val="38"/>
        </w:numPr>
        <w:rPr>
          <w:sz w:val="24"/>
          <w:szCs w:val="24"/>
        </w:rPr>
      </w:pPr>
      <w:r w:rsidRPr="00760659">
        <w:rPr>
          <w:sz w:val="24"/>
          <w:szCs w:val="24"/>
        </w:rPr>
        <w:t xml:space="preserve">For </w:t>
      </w:r>
      <w:r w:rsidR="00285977" w:rsidRPr="00760659">
        <w:rPr>
          <w:sz w:val="24"/>
          <w:szCs w:val="24"/>
        </w:rPr>
        <w:t>Republic of Serbia</w:t>
      </w:r>
      <w:r w:rsidRPr="00760659">
        <w:rPr>
          <w:sz w:val="24"/>
          <w:szCs w:val="24"/>
        </w:rPr>
        <w:t xml:space="preserve">: </w:t>
      </w:r>
    </w:p>
    <w:p w14:paraId="141BF8F4" w14:textId="77777777" w:rsidR="00285977" w:rsidRPr="00760659" w:rsidRDefault="00285977" w:rsidP="00807416">
      <w:pPr>
        <w:numPr>
          <w:ilvl w:val="1"/>
          <w:numId w:val="35"/>
        </w:numPr>
        <w:rPr>
          <w:sz w:val="24"/>
          <w:szCs w:val="24"/>
        </w:rPr>
      </w:pPr>
      <w:proofErr w:type="spellStart"/>
      <w:r w:rsidRPr="00285977">
        <w:rPr>
          <w:sz w:val="24"/>
          <w:szCs w:val="24"/>
        </w:rPr>
        <w:t>Sremski</w:t>
      </w:r>
      <w:proofErr w:type="spellEnd"/>
      <w:r w:rsidRPr="00285977">
        <w:rPr>
          <w:sz w:val="24"/>
          <w:szCs w:val="24"/>
        </w:rPr>
        <w:t xml:space="preserve"> District: </w:t>
      </w:r>
      <w:r w:rsidRPr="00577BCB">
        <w:rPr>
          <w:sz w:val="24"/>
          <w:szCs w:val="24"/>
        </w:rPr>
        <w:t xml:space="preserve">Sremska </w:t>
      </w:r>
      <w:proofErr w:type="spellStart"/>
      <w:r w:rsidRPr="00577BCB">
        <w:rPr>
          <w:sz w:val="24"/>
          <w:szCs w:val="24"/>
        </w:rPr>
        <w:t>Mitrovica</w:t>
      </w:r>
      <w:proofErr w:type="spellEnd"/>
      <w:r w:rsidRPr="00577BCB">
        <w:rPr>
          <w:sz w:val="24"/>
          <w:szCs w:val="24"/>
        </w:rPr>
        <w:t xml:space="preserve">, </w:t>
      </w:r>
      <w:proofErr w:type="spellStart"/>
      <w:r w:rsidRPr="00760659">
        <w:rPr>
          <w:sz w:val="24"/>
          <w:szCs w:val="24"/>
        </w:rPr>
        <w:t>Šid</w:t>
      </w:r>
      <w:proofErr w:type="spellEnd"/>
      <w:r w:rsidRPr="00760659">
        <w:rPr>
          <w:sz w:val="24"/>
          <w:szCs w:val="24"/>
        </w:rPr>
        <w:t xml:space="preserve">, </w:t>
      </w:r>
      <w:proofErr w:type="spellStart"/>
      <w:r w:rsidRPr="00760659">
        <w:rPr>
          <w:sz w:val="24"/>
          <w:szCs w:val="24"/>
        </w:rPr>
        <w:t>Inđija</w:t>
      </w:r>
      <w:proofErr w:type="spellEnd"/>
      <w:r w:rsidRPr="00760659">
        <w:rPr>
          <w:sz w:val="24"/>
          <w:szCs w:val="24"/>
        </w:rPr>
        <w:t xml:space="preserve">, </w:t>
      </w:r>
      <w:proofErr w:type="spellStart"/>
      <w:r w:rsidRPr="00760659">
        <w:rPr>
          <w:sz w:val="24"/>
          <w:szCs w:val="24"/>
        </w:rPr>
        <w:t>Irig</w:t>
      </w:r>
      <w:proofErr w:type="spellEnd"/>
      <w:r w:rsidRPr="00760659">
        <w:rPr>
          <w:sz w:val="24"/>
          <w:szCs w:val="24"/>
        </w:rPr>
        <w:t xml:space="preserve">, </w:t>
      </w:r>
      <w:proofErr w:type="spellStart"/>
      <w:r w:rsidRPr="00760659">
        <w:rPr>
          <w:sz w:val="24"/>
          <w:szCs w:val="24"/>
        </w:rPr>
        <w:t>Ruma</w:t>
      </w:r>
      <w:proofErr w:type="spellEnd"/>
      <w:r w:rsidRPr="00760659">
        <w:rPr>
          <w:sz w:val="24"/>
          <w:szCs w:val="24"/>
        </w:rPr>
        <w:t xml:space="preserve">, </w:t>
      </w:r>
      <w:proofErr w:type="spellStart"/>
      <w:r w:rsidRPr="00760659">
        <w:rPr>
          <w:sz w:val="24"/>
          <w:szCs w:val="24"/>
        </w:rPr>
        <w:t>Stara</w:t>
      </w:r>
      <w:proofErr w:type="spellEnd"/>
      <w:r w:rsidRPr="00760659">
        <w:rPr>
          <w:sz w:val="24"/>
          <w:szCs w:val="24"/>
        </w:rPr>
        <w:t xml:space="preserve"> </w:t>
      </w:r>
      <w:proofErr w:type="spellStart"/>
      <w:r w:rsidRPr="00760659">
        <w:rPr>
          <w:sz w:val="24"/>
          <w:szCs w:val="24"/>
        </w:rPr>
        <w:t>Pazova</w:t>
      </w:r>
      <w:proofErr w:type="spellEnd"/>
      <w:r w:rsidRPr="00760659">
        <w:rPr>
          <w:sz w:val="24"/>
          <w:szCs w:val="24"/>
        </w:rPr>
        <w:t xml:space="preserve">, </w:t>
      </w:r>
      <w:proofErr w:type="spellStart"/>
      <w:r w:rsidRPr="00760659">
        <w:rPr>
          <w:sz w:val="24"/>
          <w:szCs w:val="24"/>
        </w:rPr>
        <w:t>Pećinci</w:t>
      </w:r>
      <w:proofErr w:type="spellEnd"/>
      <w:r w:rsidRPr="00760659">
        <w:rPr>
          <w:sz w:val="24"/>
          <w:szCs w:val="24"/>
        </w:rPr>
        <w:t xml:space="preserve">, </w:t>
      </w:r>
    </w:p>
    <w:p w14:paraId="102A6DBA" w14:textId="77777777" w:rsidR="00285977" w:rsidRPr="00760659" w:rsidRDefault="00285977" w:rsidP="00807416">
      <w:pPr>
        <w:numPr>
          <w:ilvl w:val="1"/>
          <w:numId w:val="35"/>
        </w:numPr>
        <w:rPr>
          <w:sz w:val="24"/>
          <w:szCs w:val="24"/>
        </w:rPr>
      </w:pPr>
      <w:proofErr w:type="spellStart"/>
      <w:r w:rsidRPr="00285977">
        <w:rPr>
          <w:sz w:val="24"/>
          <w:szCs w:val="24"/>
        </w:rPr>
        <w:t>Mačvanski</w:t>
      </w:r>
      <w:proofErr w:type="spellEnd"/>
      <w:r w:rsidRPr="00285977">
        <w:rPr>
          <w:sz w:val="24"/>
          <w:szCs w:val="24"/>
        </w:rPr>
        <w:t xml:space="preserve"> District</w:t>
      </w:r>
      <w:r w:rsidR="00760659">
        <w:rPr>
          <w:sz w:val="24"/>
          <w:szCs w:val="24"/>
        </w:rPr>
        <w:t>:</w:t>
      </w:r>
      <w:r w:rsidRPr="00285977">
        <w:rPr>
          <w:sz w:val="24"/>
          <w:szCs w:val="24"/>
        </w:rPr>
        <w:t xml:space="preserve"> </w:t>
      </w:r>
      <w:proofErr w:type="spellStart"/>
      <w:r w:rsidRPr="00760659">
        <w:rPr>
          <w:sz w:val="24"/>
          <w:szCs w:val="24"/>
        </w:rPr>
        <w:t>Šabac</w:t>
      </w:r>
      <w:proofErr w:type="spellEnd"/>
      <w:r w:rsidRPr="00760659">
        <w:rPr>
          <w:sz w:val="24"/>
          <w:szCs w:val="24"/>
        </w:rPr>
        <w:t xml:space="preserve">; </w:t>
      </w:r>
      <w:proofErr w:type="spellStart"/>
      <w:r w:rsidRPr="00760659">
        <w:rPr>
          <w:sz w:val="24"/>
          <w:szCs w:val="24"/>
        </w:rPr>
        <w:t>Bogatić</w:t>
      </w:r>
      <w:proofErr w:type="spellEnd"/>
      <w:r w:rsidRPr="00760659">
        <w:rPr>
          <w:sz w:val="24"/>
          <w:szCs w:val="24"/>
        </w:rPr>
        <w:t xml:space="preserve">; </w:t>
      </w:r>
      <w:proofErr w:type="spellStart"/>
      <w:r w:rsidRPr="00760659">
        <w:rPr>
          <w:sz w:val="24"/>
          <w:szCs w:val="24"/>
        </w:rPr>
        <w:t>Loznica</w:t>
      </w:r>
      <w:proofErr w:type="spellEnd"/>
      <w:r w:rsidRPr="00760659">
        <w:rPr>
          <w:sz w:val="24"/>
          <w:szCs w:val="24"/>
        </w:rPr>
        <w:t xml:space="preserve">; </w:t>
      </w:r>
      <w:proofErr w:type="spellStart"/>
      <w:r w:rsidRPr="00760659">
        <w:rPr>
          <w:sz w:val="24"/>
          <w:szCs w:val="24"/>
        </w:rPr>
        <w:t>Vladimirci</w:t>
      </w:r>
      <w:proofErr w:type="spellEnd"/>
      <w:r w:rsidRPr="00760659">
        <w:rPr>
          <w:sz w:val="24"/>
          <w:szCs w:val="24"/>
        </w:rPr>
        <w:t xml:space="preserve">; </w:t>
      </w:r>
      <w:proofErr w:type="spellStart"/>
      <w:r w:rsidRPr="00760659">
        <w:rPr>
          <w:sz w:val="24"/>
          <w:szCs w:val="24"/>
        </w:rPr>
        <w:t>Koceljevo</w:t>
      </w:r>
      <w:proofErr w:type="spellEnd"/>
      <w:r w:rsidRPr="00760659">
        <w:rPr>
          <w:sz w:val="24"/>
          <w:szCs w:val="24"/>
        </w:rPr>
        <w:t xml:space="preserve">; Mali </w:t>
      </w:r>
      <w:proofErr w:type="spellStart"/>
      <w:r w:rsidRPr="00760659">
        <w:rPr>
          <w:sz w:val="24"/>
          <w:szCs w:val="24"/>
        </w:rPr>
        <w:t>Zvornik</w:t>
      </w:r>
      <w:proofErr w:type="spellEnd"/>
      <w:r w:rsidRPr="00760659">
        <w:rPr>
          <w:sz w:val="24"/>
          <w:szCs w:val="24"/>
        </w:rPr>
        <w:t xml:space="preserve">; </w:t>
      </w:r>
      <w:proofErr w:type="spellStart"/>
      <w:r w:rsidRPr="00760659">
        <w:rPr>
          <w:sz w:val="24"/>
          <w:szCs w:val="24"/>
        </w:rPr>
        <w:t>Krupanj</w:t>
      </w:r>
      <w:proofErr w:type="spellEnd"/>
      <w:r w:rsidRPr="00760659">
        <w:rPr>
          <w:sz w:val="24"/>
          <w:szCs w:val="24"/>
        </w:rPr>
        <w:t xml:space="preserve">; </w:t>
      </w:r>
      <w:proofErr w:type="spellStart"/>
      <w:r w:rsidRPr="00760659">
        <w:rPr>
          <w:sz w:val="24"/>
          <w:szCs w:val="24"/>
        </w:rPr>
        <w:t>Ljubovija</w:t>
      </w:r>
      <w:proofErr w:type="spellEnd"/>
      <w:r w:rsidRPr="00760659">
        <w:rPr>
          <w:sz w:val="24"/>
          <w:szCs w:val="24"/>
        </w:rPr>
        <w:t>;</w:t>
      </w:r>
    </w:p>
    <w:p w14:paraId="46C03E2E" w14:textId="77777777" w:rsidR="00285977" w:rsidRPr="00760659" w:rsidRDefault="00285977" w:rsidP="00807416">
      <w:pPr>
        <w:numPr>
          <w:ilvl w:val="1"/>
          <w:numId w:val="35"/>
        </w:numPr>
        <w:rPr>
          <w:sz w:val="24"/>
          <w:szCs w:val="24"/>
        </w:rPr>
      </w:pPr>
      <w:proofErr w:type="spellStart"/>
      <w:r w:rsidRPr="00285977">
        <w:rPr>
          <w:sz w:val="24"/>
          <w:szCs w:val="24"/>
        </w:rPr>
        <w:t>Zlatiborski</w:t>
      </w:r>
      <w:proofErr w:type="spellEnd"/>
      <w:r w:rsidRPr="00285977">
        <w:rPr>
          <w:sz w:val="24"/>
          <w:szCs w:val="24"/>
        </w:rPr>
        <w:t xml:space="preserve"> </w:t>
      </w:r>
      <w:proofErr w:type="spellStart"/>
      <w:r w:rsidRPr="00285977">
        <w:rPr>
          <w:sz w:val="24"/>
          <w:szCs w:val="24"/>
        </w:rPr>
        <w:t>District:</w:t>
      </w:r>
      <w:r w:rsidRPr="00760659">
        <w:rPr>
          <w:sz w:val="24"/>
          <w:szCs w:val="24"/>
        </w:rPr>
        <w:t>Bajina</w:t>
      </w:r>
      <w:proofErr w:type="spellEnd"/>
      <w:r w:rsidRPr="00760659">
        <w:rPr>
          <w:sz w:val="24"/>
          <w:szCs w:val="24"/>
        </w:rPr>
        <w:t xml:space="preserve"> </w:t>
      </w:r>
      <w:proofErr w:type="spellStart"/>
      <w:r w:rsidRPr="00760659">
        <w:rPr>
          <w:sz w:val="24"/>
          <w:szCs w:val="24"/>
        </w:rPr>
        <w:t>Bašta</w:t>
      </w:r>
      <w:proofErr w:type="spellEnd"/>
      <w:r w:rsidRPr="00760659">
        <w:rPr>
          <w:sz w:val="24"/>
          <w:szCs w:val="24"/>
        </w:rPr>
        <w:t xml:space="preserve">; </w:t>
      </w:r>
      <w:proofErr w:type="spellStart"/>
      <w:r w:rsidRPr="00760659">
        <w:rPr>
          <w:sz w:val="24"/>
          <w:szCs w:val="24"/>
        </w:rPr>
        <w:t>Kosjerić</w:t>
      </w:r>
      <w:proofErr w:type="spellEnd"/>
      <w:r w:rsidRPr="00760659">
        <w:rPr>
          <w:sz w:val="24"/>
          <w:szCs w:val="24"/>
        </w:rPr>
        <w:t xml:space="preserve">; </w:t>
      </w:r>
      <w:proofErr w:type="spellStart"/>
      <w:r w:rsidRPr="00760659">
        <w:rPr>
          <w:sz w:val="24"/>
          <w:szCs w:val="24"/>
        </w:rPr>
        <w:t>Užice</w:t>
      </w:r>
      <w:proofErr w:type="spellEnd"/>
      <w:r w:rsidRPr="00760659">
        <w:rPr>
          <w:sz w:val="24"/>
          <w:szCs w:val="24"/>
        </w:rPr>
        <w:t xml:space="preserve">; </w:t>
      </w:r>
      <w:proofErr w:type="spellStart"/>
      <w:r w:rsidRPr="00760659">
        <w:rPr>
          <w:sz w:val="24"/>
          <w:szCs w:val="24"/>
        </w:rPr>
        <w:t>Požega</w:t>
      </w:r>
      <w:proofErr w:type="spellEnd"/>
      <w:r w:rsidRPr="00760659">
        <w:rPr>
          <w:sz w:val="24"/>
          <w:szCs w:val="24"/>
        </w:rPr>
        <w:t xml:space="preserve">; </w:t>
      </w:r>
      <w:proofErr w:type="spellStart"/>
      <w:r w:rsidRPr="00760659">
        <w:rPr>
          <w:sz w:val="24"/>
          <w:szCs w:val="24"/>
        </w:rPr>
        <w:t>Čajetina</w:t>
      </w:r>
      <w:proofErr w:type="spellEnd"/>
      <w:r w:rsidRPr="00760659">
        <w:rPr>
          <w:sz w:val="24"/>
          <w:szCs w:val="24"/>
        </w:rPr>
        <w:t xml:space="preserve">; </w:t>
      </w:r>
      <w:proofErr w:type="spellStart"/>
      <w:r w:rsidRPr="00760659">
        <w:rPr>
          <w:sz w:val="24"/>
          <w:szCs w:val="24"/>
        </w:rPr>
        <w:t>Arilje</w:t>
      </w:r>
      <w:proofErr w:type="spellEnd"/>
      <w:r w:rsidRPr="00760659">
        <w:rPr>
          <w:sz w:val="24"/>
          <w:szCs w:val="24"/>
        </w:rPr>
        <w:t xml:space="preserve">; </w:t>
      </w:r>
      <w:proofErr w:type="spellStart"/>
      <w:r w:rsidRPr="00760659">
        <w:rPr>
          <w:sz w:val="24"/>
          <w:szCs w:val="24"/>
        </w:rPr>
        <w:t>Priboj</w:t>
      </w:r>
      <w:proofErr w:type="spellEnd"/>
      <w:r w:rsidRPr="00760659">
        <w:rPr>
          <w:sz w:val="24"/>
          <w:szCs w:val="24"/>
        </w:rPr>
        <w:t xml:space="preserve">; Nova </w:t>
      </w:r>
      <w:proofErr w:type="spellStart"/>
      <w:r w:rsidRPr="00760659">
        <w:rPr>
          <w:sz w:val="24"/>
          <w:szCs w:val="24"/>
        </w:rPr>
        <w:t>Varoš</w:t>
      </w:r>
      <w:proofErr w:type="spellEnd"/>
      <w:r w:rsidRPr="00760659">
        <w:rPr>
          <w:sz w:val="24"/>
          <w:szCs w:val="24"/>
        </w:rPr>
        <w:t xml:space="preserve">; </w:t>
      </w:r>
      <w:proofErr w:type="spellStart"/>
      <w:r w:rsidRPr="00760659">
        <w:rPr>
          <w:sz w:val="24"/>
          <w:szCs w:val="24"/>
        </w:rPr>
        <w:t>Prijepolje</w:t>
      </w:r>
      <w:proofErr w:type="spellEnd"/>
      <w:r w:rsidRPr="00760659">
        <w:rPr>
          <w:sz w:val="24"/>
          <w:szCs w:val="24"/>
        </w:rPr>
        <w:t xml:space="preserve">; </w:t>
      </w:r>
      <w:proofErr w:type="spellStart"/>
      <w:r w:rsidRPr="00760659">
        <w:rPr>
          <w:sz w:val="24"/>
          <w:szCs w:val="24"/>
        </w:rPr>
        <w:t>Sjenica</w:t>
      </w:r>
      <w:proofErr w:type="spellEnd"/>
      <w:r w:rsidRPr="00760659">
        <w:rPr>
          <w:sz w:val="24"/>
          <w:szCs w:val="24"/>
        </w:rPr>
        <w:t xml:space="preserve">; </w:t>
      </w:r>
    </w:p>
    <w:p w14:paraId="581E3ABC" w14:textId="77777777" w:rsidR="000A6888" w:rsidRPr="00760659" w:rsidRDefault="00285977" w:rsidP="00807416">
      <w:pPr>
        <w:numPr>
          <w:ilvl w:val="1"/>
          <w:numId w:val="35"/>
        </w:numPr>
        <w:rPr>
          <w:sz w:val="24"/>
          <w:szCs w:val="24"/>
        </w:rPr>
      </w:pPr>
      <w:proofErr w:type="spellStart"/>
      <w:r w:rsidRPr="00285977">
        <w:rPr>
          <w:sz w:val="24"/>
          <w:szCs w:val="24"/>
        </w:rPr>
        <w:t>Kolubarski</w:t>
      </w:r>
      <w:proofErr w:type="spellEnd"/>
      <w:r w:rsidRPr="00285977">
        <w:rPr>
          <w:sz w:val="24"/>
          <w:szCs w:val="24"/>
        </w:rPr>
        <w:t xml:space="preserve"> District: </w:t>
      </w:r>
      <w:proofErr w:type="spellStart"/>
      <w:r w:rsidRPr="00760659">
        <w:rPr>
          <w:sz w:val="24"/>
          <w:szCs w:val="24"/>
        </w:rPr>
        <w:t>Valjevo</w:t>
      </w:r>
      <w:proofErr w:type="spellEnd"/>
      <w:r w:rsidRPr="00760659">
        <w:rPr>
          <w:sz w:val="24"/>
          <w:szCs w:val="24"/>
        </w:rPr>
        <w:t xml:space="preserve">; </w:t>
      </w:r>
      <w:proofErr w:type="spellStart"/>
      <w:r w:rsidRPr="00760659">
        <w:rPr>
          <w:sz w:val="24"/>
          <w:szCs w:val="24"/>
        </w:rPr>
        <w:t>Osečina</w:t>
      </w:r>
      <w:proofErr w:type="spellEnd"/>
      <w:r w:rsidRPr="00760659">
        <w:rPr>
          <w:sz w:val="24"/>
          <w:szCs w:val="24"/>
        </w:rPr>
        <w:t xml:space="preserve">; </w:t>
      </w:r>
      <w:proofErr w:type="spellStart"/>
      <w:r w:rsidRPr="00760659">
        <w:rPr>
          <w:sz w:val="24"/>
          <w:szCs w:val="24"/>
        </w:rPr>
        <w:t>Ub</w:t>
      </w:r>
      <w:proofErr w:type="spellEnd"/>
      <w:r w:rsidRPr="00760659">
        <w:rPr>
          <w:sz w:val="24"/>
          <w:szCs w:val="24"/>
        </w:rPr>
        <w:t xml:space="preserve">; </w:t>
      </w:r>
      <w:proofErr w:type="spellStart"/>
      <w:r w:rsidRPr="00760659">
        <w:rPr>
          <w:sz w:val="24"/>
          <w:szCs w:val="24"/>
        </w:rPr>
        <w:t>Lajkovac</w:t>
      </w:r>
      <w:proofErr w:type="spellEnd"/>
      <w:r w:rsidRPr="00760659">
        <w:rPr>
          <w:sz w:val="24"/>
          <w:szCs w:val="24"/>
        </w:rPr>
        <w:t xml:space="preserve">; </w:t>
      </w:r>
      <w:proofErr w:type="spellStart"/>
      <w:r w:rsidRPr="00760659">
        <w:rPr>
          <w:sz w:val="24"/>
          <w:szCs w:val="24"/>
        </w:rPr>
        <w:t>Mionica</w:t>
      </w:r>
      <w:proofErr w:type="spellEnd"/>
      <w:r w:rsidRPr="00760659">
        <w:rPr>
          <w:sz w:val="24"/>
          <w:szCs w:val="24"/>
        </w:rPr>
        <w:t xml:space="preserve">; and </w:t>
      </w:r>
      <w:proofErr w:type="spellStart"/>
      <w:r w:rsidRPr="00760659">
        <w:rPr>
          <w:sz w:val="24"/>
          <w:szCs w:val="24"/>
        </w:rPr>
        <w:t>Ljig</w:t>
      </w:r>
      <w:proofErr w:type="spellEnd"/>
      <w:r w:rsidRPr="00760659">
        <w:rPr>
          <w:sz w:val="24"/>
          <w:szCs w:val="24"/>
        </w:rPr>
        <w:t>;</w:t>
      </w:r>
    </w:p>
    <w:p w14:paraId="1AC017D7" w14:textId="77777777" w:rsidR="000A6888" w:rsidRPr="00760659" w:rsidRDefault="000A6888" w:rsidP="00807416">
      <w:pPr>
        <w:numPr>
          <w:ilvl w:val="0"/>
          <w:numId w:val="38"/>
        </w:numPr>
        <w:rPr>
          <w:sz w:val="24"/>
          <w:szCs w:val="24"/>
        </w:rPr>
      </w:pPr>
      <w:r w:rsidRPr="00760659">
        <w:rPr>
          <w:sz w:val="24"/>
          <w:szCs w:val="24"/>
        </w:rPr>
        <w:t xml:space="preserve">For </w:t>
      </w:r>
      <w:r w:rsidR="00285977" w:rsidRPr="00760659">
        <w:rPr>
          <w:sz w:val="24"/>
          <w:szCs w:val="24"/>
        </w:rPr>
        <w:t>Bosnia and Herzegovina</w:t>
      </w:r>
      <w:r w:rsidRPr="00760659">
        <w:rPr>
          <w:sz w:val="24"/>
          <w:szCs w:val="24"/>
        </w:rPr>
        <w:t xml:space="preserve">: </w:t>
      </w:r>
    </w:p>
    <w:p w14:paraId="565F48E7" w14:textId="77777777" w:rsidR="000A6888" w:rsidRPr="00664B69" w:rsidRDefault="00285977" w:rsidP="00807416">
      <w:pPr>
        <w:numPr>
          <w:ilvl w:val="1"/>
          <w:numId w:val="38"/>
        </w:numPr>
        <w:ind w:left="1440"/>
        <w:rPr>
          <w:sz w:val="24"/>
          <w:szCs w:val="24"/>
        </w:rPr>
      </w:pPr>
      <w:proofErr w:type="spellStart"/>
      <w:r w:rsidRPr="00285977">
        <w:rPr>
          <w:sz w:val="24"/>
          <w:szCs w:val="24"/>
        </w:rPr>
        <w:t>Brčko</w:t>
      </w:r>
      <w:proofErr w:type="spellEnd"/>
      <w:r w:rsidRPr="00285977">
        <w:rPr>
          <w:sz w:val="24"/>
          <w:szCs w:val="24"/>
        </w:rPr>
        <w:t xml:space="preserve"> </w:t>
      </w:r>
      <w:proofErr w:type="spellStart"/>
      <w:r w:rsidRPr="00285977">
        <w:rPr>
          <w:sz w:val="24"/>
          <w:szCs w:val="24"/>
        </w:rPr>
        <w:t>Distrikt</w:t>
      </w:r>
      <w:proofErr w:type="spellEnd"/>
      <w:r w:rsidRPr="00285977">
        <w:rPr>
          <w:sz w:val="24"/>
          <w:szCs w:val="24"/>
        </w:rPr>
        <w:t xml:space="preserve">; </w:t>
      </w:r>
      <w:proofErr w:type="spellStart"/>
      <w:r w:rsidRPr="00901750">
        <w:rPr>
          <w:sz w:val="24"/>
          <w:szCs w:val="24"/>
        </w:rPr>
        <w:t>Gradačac</w:t>
      </w:r>
      <w:proofErr w:type="spellEnd"/>
      <w:r w:rsidRPr="00901750">
        <w:rPr>
          <w:sz w:val="24"/>
          <w:szCs w:val="24"/>
        </w:rPr>
        <w:t xml:space="preserve">; </w:t>
      </w:r>
      <w:proofErr w:type="spellStart"/>
      <w:r w:rsidRPr="00901750">
        <w:rPr>
          <w:sz w:val="24"/>
          <w:szCs w:val="24"/>
        </w:rPr>
        <w:t>Doboj</w:t>
      </w:r>
      <w:proofErr w:type="spellEnd"/>
      <w:r w:rsidRPr="00901750">
        <w:rPr>
          <w:sz w:val="24"/>
          <w:szCs w:val="24"/>
        </w:rPr>
        <w:t xml:space="preserve"> </w:t>
      </w:r>
      <w:proofErr w:type="spellStart"/>
      <w:r w:rsidRPr="00901750">
        <w:rPr>
          <w:sz w:val="24"/>
          <w:szCs w:val="24"/>
        </w:rPr>
        <w:t>Istok</w:t>
      </w:r>
      <w:proofErr w:type="spellEnd"/>
      <w:r w:rsidRPr="00901750">
        <w:rPr>
          <w:sz w:val="24"/>
          <w:szCs w:val="24"/>
        </w:rPr>
        <w:t xml:space="preserve">; </w:t>
      </w:r>
      <w:proofErr w:type="spellStart"/>
      <w:r w:rsidRPr="00901750">
        <w:rPr>
          <w:sz w:val="24"/>
          <w:szCs w:val="24"/>
        </w:rPr>
        <w:t>Gračanica</w:t>
      </w:r>
      <w:proofErr w:type="spellEnd"/>
      <w:r w:rsidRPr="00901750">
        <w:rPr>
          <w:sz w:val="24"/>
          <w:szCs w:val="24"/>
        </w:rPr>
        <w:t xml:space="preserve">; </w:t>
      </w:r>
      <w:proofErr w:type="spellStart"/>
      <w:r w:rsidRPr="00901750">
        <w:rPr>
          <w:sz w:val="24"/>
          <w:szCs w:val="24"/>
        </w:rPr>
        <w:t>Srebrenik</w:t>
      </w:r>
      <w:proofErr w:type="spellEnd"/>
      <w:r w:rsidRPr="00901750">
        <w:rPr>
          <w:sz w:val="24"/>
          <w:szCs w:val="24"/>
        </w:rPr>
        <w:t xml:space="preserve">; </w:t>
      </w:r>
      <w:proofErr w:type="spellStart"/>
      <w:r w:rsidRPr="00901750">
        <w:rPr>
          <w:sz w:val="24"/>
          <w:szCs w:val="24"/>
        </w:rPr>
        <w:t>Čelić</w:t>
      </w:r>
      <w:proofErr w:type="spellEnd"/>
      <w:r w:rsidRPr="00901750">
        <w:rPr>
          <w:sz w:val="24"/>
          <w:szCs w:val="24"/>
        </w:rPr>
        <w:t xml:space="preserve">; </w:t>
      </w:r>
      <w:proofErr w:type="spellStart"/>
      <w:r w:rsidRPr="00901750">
        <w:rPr>
          <w:sz w:val="24"/>
          <w:szCs w:val="24"/>
        </w:rPr>
        <w:t>Lopare</w:t>
      </w:r>
      <w:proofErr w:type="spellEnd"/>
      <w:r w:rsidRPr="00901750">
        <w:rPr>
          <w:sz w:val="24"/>
          <w:szCs w:val="24"/>
        </w:rPr>
        <w:t xml:space="preserve">; </w:t>
      </w:r>
      <w:proofErr w:type="spellStart"/>
      <w:r w:rsidRPr="00901750">
        <w:rPr>
          <w:sz w:val="24"/>
          <w:szCs w:val="24"/>
        </w:rPr>
        <w:t>Ugljevik</w:t>
      </w:r>
      <w:proofErr w:type="spellEnd"/>
      <w:r w:rsidRPr="00901750">
        <w:rPr>
          <w:sz w:val="24"/>
          <w:szCs w:val="24"/>
        </w:rPr>
        <w:t xml:space="preserve">; </w:t>
      </w:r>
      <w:proofErr w:type="spellStart"/>
      <w:r w:rsidRPr="00901750">
        <w:rPr>
          <w:sz w:val="24"/>
          <w:szCs w:val="24"/>
        </w:rPr>
        <w:t>Donji</w:t>
      </w:r>
      <w:proofErr w:type="spellEnd"/>
      <w:r w:rsidRPr="00901750">
        <w:rPr>
          <w:sz w:val="24"/>
          <w:szCs w:val="24"/>
        </w:rPr>
        <w:t xml:space="preserve"> </w:t>
      </w:r>
      <w:proofErr w:type="spellStart"/>
      <w:r w:rsidRPr="00901750">
        <w:rPr>
          <w:sz w:val="24"/>
          <w:szCs w:val="24"/>
        </w:rPr>
        <w:t>Žabar</w:t>
      </w:r>
      <w:proofErr w:type="spellEnd"/>
      <w:r w:rsidRPr="00901750">
        <w:rPr>
          <w:sz w:val="24"/>
          <w:szCs w:val="24"/>
        </w:rPr>
        <w:t xml:space="preserve">; </w:t>
      </w:r>
      <w:proofErr w:type="spellStart"/>
      <w:r w:rsidRPr="00901750">
        <w:rPr>
          <w:sz w:val="24"/>
          <w:szCs w:val="24"/>
        </w:rPr>
        <w:t>Domaljevac-Šamac</w:t>
      </w:r>
      <w:proofErr w:type="spellEnd"/>
      <w:r w:rsidRPr="00901750">
        <w:rPr>
          <w:sz w:val="24"/>
          <w:szCs w:val="24"/>
        </w:rPr>
        <w:t xml:space="preserve">; </w:t>
      </w:r>
      <w:proofErr w:type="spellStart"/>
      <w:r w:rsidRPr="00901750">
        <w:rPr>
          <w:sz w:val="24"/>
          <w:szCs w:val="24"/>
        </w:rPr>
        <w:t>Modriča</w:t>
      </w:r>
      <w:proofErr w:type="spellEnd"/>
      <w:r w:rsidRPr="00901750">
        <w:rPr>
          <w:sz w:val="24"/>
          <w:szCs w:val="24"/>
        </w:rPr>
        <w:t xml:space="preserve">; </w:t>
      </w:r>
      <w:proofErr w:type="spellStart"/>
      <w:r w:rsidRPr="00901750">
        <w:rPr>
          <w:sz w:val="24"/>
          <w:szCs w:val="24"/>
        </w:rPr>
        <w:t>Odžak</w:t>
      </w:r>
      <w:proofErr w:type="spellEnd"/>
      <w:r w:rsidRPr="00901750">
        <w:rPr>
          <w:sz w:val="24"/>
          <w:szCs w:val="24"/>
        </w:rPr>
        <w:t xml:space="preserve">; </w:t>
      </w:r>
      <w:proofErr w:type="spellStart"/>
      <w:r w:rsidRPr="00901750">
        <w:rPr>
          <w:sz w:val="24"/>
          <w:szCs w:val="24"/>
        </w:rPr>
        <w:t>Osmaci</w:t>
      </w:r>
      <w:proofErr w:type="spellEnd"/>
      <w:r w:rsidRPr="00901750">
        <w:rPr>
          <w:sz w:val="24"/>
          <w:szCs w:val="24"/>
        </w:rPr>
        <w:t xml:space="preserve">; </w:t>
      </w:r>
      <w:proofErr w:type="spellStart"/>
      <w:r w:rsidRPr="00901750">
        <w:rPr>
          <w:sz w:val="24"/>
          <w:szCs w:val="24"/>
        </w:rPr>
        <w:t>Banovići</w:t>
      </w:r>
      <w:proofErr w:type="spellEnd"/>
      <w:r w:rsidRPr="00901750">
        <w:rPr>
          <w:sz w:val="24"/>
          <w:szCs w:val="24"/>
        </w:rPr>
        <w:t xml:space="preserve">; </w:t>
      </w:r>
      <w:proofErr w:type="spellStart"/>
      <w:r w:rsidRPr="00901750">
        <w:rPr>
          <w:sz w:val="24"/>
          <w:szCs w:val="24"/>
        </w:rPr>
        <w:t>Bijeljina</w:t>
      </w:r>
      <w:proofErr w:type="spellEnd"/>
      <w:r w:rsidRPr="00901750">
        <w:rPr>
          <w:sz w:val="24"/>
          <w:szCs w:val="24"/>
        </w:rPr>
        <w:t xml:space="preserve">; </w:t>
      </w:r>
      <w:proofErr w:type="spellStart"/>
      <w:r w:rsidRPr="00901750">
        <w:rPr>
          <w:sz w:val="24"/>
          <w:szCs w:val="24"/>
        </w:rPr>
        <w:t>Brod</w:t>
      </w:r>
      <w:proofErr w:type="spellEnd"/>
      <w:r w:rsidRPr="00901750">
        <w:rPr>
          <w:sz w:val="24"/>
          <w:szCs w:val="24"/>
        </w:rPr>
        <w:t xml:space="preserve">; </w:t>
      </w:r>
      <w:proofErr w:type="spellStart"/>
      <w:r w:rsidRPr="00901750">
        <w:rPr>
          <w:sz w:val="24"/>
          <w:szCs w:val="24"/>
        </w:rPr>
        <w:t>Bratunac</w:t>
      </w:r>
      <w:proofErr w:type="spellEnd"/>
      <w:r w:rsidRPr="00901750">
        <w:rPr>
          <w:sz w:val="24"/>
          <w:szCs w:val="24"/>
        </w:rPr>
        <w:t xml:space="preserve">; Han </w:t>
      </w:r>
      <w:proofErr w:type="spellStart"/>
      <w:r w:rsidRPr="00901750">
        <w:rPr>
          <w:sz w:val="24"/>
          <w:szCs w:val="24"/>
        </w:rPr>
        <w:t>Pijesak</w:t>
      </w:r>
      <w:proofErr w:type="spellEnd"/>
      <w:r w:rsidRPr="00901750">
        <w:rPr>
          <w:sz w:val="24"/>
          <w:szCs w:val="24"/>
        </w:rPr>
        <w:t xml:space="preserve">; </w:t>
      </w:r>
      <w:proofErr w:type="spellStart"/>
      <w:r w:rsidRPr="00901750">
        <w:rPr>
          <w:sz w:val="24"/>
          <w:szCs w:val="24"/>
        </w:rPr>
        <w:t>Kalesija</w:t>
      </w:r>
      <w:proofErr w:type="spellEnd"/>
      <w:r w:rsidRPr="00901750">
        <w:rPr>
          <w:sz w:val="24"/>
          <w:szCs w:val="24"/>
        </w:rPr>
        <w:t xml:space="preserve">; </w:t>
      </w:r>
      <w:proofErr w:type="spellStart"/>
      <w:r w:rsidRPr="00901750">
        <w:rPr>
          <w:sz w:val="24"/>
          <w:szCs w:val="24"/>
        </w:rPr>
        <w:t>Kladanj</w:t>
      </w:r>
      <w:proofErr w:type="spellEnd"/>
      <w:r w:rsidRPr="00901750">
        <w:rPr>
          <w:sz w:val="24"/>
          <w:szCs w:val="24"/>
        </w:rPr>
        <w:t xml:space="preserve">; </w:t>
      </w:r>
      <w:proofErr w:type="spellStart"/>
      <w:r w:rsidRPr="00901750">
        <w:rPr>
          <w:sz w:val="24"/>
          <w:szCs w:val="24"/>
        </w:rPr>
        <w:t>Lukavac</w:t>
      </w:r>
      <w:proofErr w:type="spellEnd"/>
      <w:r w:rsidRPr="00901750">
        <w:rPr>
          <w:sz w:val="24"/>
          <w:szCs w:val="24"/>
        </w:rPr>
        <w:t xml:space="preserve">; </w:t>
      </w:r>
      <w:proofErr w:type="spellStart"/>
      <w:r w:rsidRPr="00901750">
        <w:rPr>
          <w:sz w:val="24"/>
          <w:szCs w:val="24"/>
        </w:rPr>
        <w:t>Milići</w:t>
      </w:r>
      <w:proofErr w:type="spellEnd"/>
      <w:r w:rsidRPr="00901750">
        <w:rPr>
          <w:sz w:val="24"/>
          <w:szCs w:val="24"/>
        </w:rPr>
        <w:t xml:space="preserve">; </w:t>
      </w:r>
      <w:proofErr w:type="spellStart"/>
      <w:r w:rsidRPr="00901750">
        <w:rPr>
          <w:sz w:val="24"/>
          <w:szCs w:val="24"/>
        </w:rPr>
        <w:t>Orašje</w:t>
      </w:r>
      <w:proofErr w:type="spellEnd"/>
      <w:r w:rsidRPr="00901750">
        <w:rPr>
          <w:sz w:val="24"/>
          <w:szCs w:val="24"/>
        </w:rPr>
        <w:t xml:space="preserve">; </w:t>
      </w:r>
      <w:proofErr w:type="spellStart"/>
      <w:r w:rsidRPr="00901750">
        <w:rPr>
          <w:sz w:val="24"/>
          <w:szCs w:val="24"/>
        </w:rPr>
        <w:t>Pelagićevo</w:t>
      </w:r>
      <w:proofErr w:type="spellEnd"/>
      <w:r w:rsidRPr="00901750">
        <w:rPr>
          <w:sz w:val="24"/>
          <w:szCs w:val="24"/>
        </w:rPr>
        <w:t xml:space="preserve">; </w:t>
      </w:r>
      <w:proofErr w:type="spellStart"/>
      <w:r w:rsidRPr="00901750">
        <w:rPr>
          <w:sz w:val="24"/>
          <w:szCs w:val="24"/>
        </w:rPr>
        <w:t>Petrovo</w:t>
      </w:r>
      <w:proofErr w:type="spellEnd"/>
      <w:r w:rsidRPr="00901750">
        <w:rPr>
          <w:sz w:val="24"/>
          <w:szCs w:val="24"/>
        </w:rPr>
        <w:t xml:space="preserve">; </w:t>
      </w:r>
      <w:proofErr w:type="spellStart"/>
      <w:r w:rsidRPr="00901750">
        <w:rPr>
          <w:sz w:val="24"/>
          <w:szCs w:val="24"/>
        </w:rPr>
        <w:t>Sapna</w:t>
      </w:r>
      <w:proofErr w:type="spellEnd"/>
      <w:r w:rsidRPr="00901750">
        <w:rPr>
          <w:sz w:val="24"/>
          <w:szCs w:val="24"/>
        </w:rPr>
        <w:t xml:space="preserve">; Srebrenica; </w:t>
      </w:r>
      <w:proofErr w:type="spellStart"/>
      <w:r w:rsidRPr="00901750">
        <w:rPr>
          <w:sz w:val="24"/>
          <w:szCs w:val="24"/>
        </w:rPr>
        <w:t>Šamac</w:t>
      </w:r>
      <w:proofErr w:type="spellEnd"/>
      <w:r w:rsidRPr="00901750">
        <w:rPr>
          <w:sz w:val="24"/>
          <w:szCs w:val="24"/>
        </w:rPr>
        <w:t xml:space="preserve">; </w:t>
      </w:r>
      <w:proofErr w:type="spellStart"/>
      <w:r w:rsidRPr="00901750">
        <w:rPr>
          <w:sz w:val="24"/>
          <w:szCs w:val="24"/>
        </w:rPr>
        <w:t>Šekovići</w:t>
      </w:r>
      <w:proofErr w:type="spellEnd"/>
      <w:r w:rsidRPr="00901750">
        <w:rPr>
          <w:sz w:val="24"/>
          <w:szCs w:val="24"/>
        </w:rPr>
        <w:t xml:space="preserve">; </w:t>
      </w:r>
      <w:proofErr w:type="spellStart"/>
      <w:r w:rsidRPr="00901750">
        <w:rPr>
          <w:sz w:val="24"/>
          <w:szCs w:val="24"/>
        </w:rPr>
        <w:t>Teočak</w:t>
      </w:r>
      <w:proofErr w:type="spellEnd"/>
      <w:r w:rsidRPr="00901750">
        <w:rPr>
          <w:sz w:val="24"/>
          <w:szCs w:val="24"/>
        </w:rPr>
        <w:t xml:space="preserve">; Tuzla; </w:t>
      </w:r>
      <w:proofErr w:type="spellStart"/>
      <w:r w:rsidRPr="00901750">
        <w:rPr>
          <w:sz w:val="24"/>
          <w:szCs w:val="24"/>
        </w:rPr>
        <w:t>Vlasenica</w:t>
      </w:r>
      <w:proofErr w:type="spellEnd"/>
      <w:r w:rsidRPr="00901750">
        <w:rPr>
          <w:sz w:val="24"/>
          <w:szCs w:val="24"/>
        </w:rPr>
        <w:t xml:space="preserve">; </w:t>
      </w:r>
      <w:proofErr w:type="spellStart"/>
      <w:r w:rsidRPr="00901750">
        <w:rPr>
          <w:sz w:val="24"/>
          <w:szCs w:val="24"/>
        </w:rPr>
        <w:t>Vukosavlje</w:t>
      </w:r>
      <w:proofErr w:type="spellEnd"/>
      <w:r w:rsidRPr="00901750">
        <w:rPr>
          <w:sz w:val="24"/>
          <w:szCs w:val="24"/>
        </w:rPr>
        <w:t xml:space="preserve">; </w:t>
      </w:r>
      <w:proofErr w:type="spellStart"/>
      <w:r w:rsidRPr="00901750">
        <w:rPr>
          <w:sz w:val="24"/>
          <w:szCs w:val="24"/>
        </w:rPr>
        <w:t>Zvornik</w:t>
      </w:r>
      <w:proofErr w:type="spellEnd"/>
      <w:r w:rsidRPr="00901750">
        <w:rPr>
          <w:sz w:val="24"/>
          <w:szCs w:val="24"/>
        </w:rPr>
        <w:t xml:space="preserve">; </w:t>
      </w:r>
      <w:proofErr w:type="spellStart"/>
      <w:r w:rsidRPr="00901750">
        <w:rPr>
          <w:sz w:val="24"/>
          <w:szCs w:val="24"/>
        </w:rPr>
        <w:t>Živinice</w:t>
      </w:r>
      <w:proofErr w:type="spellEnd"/>
      <w:r w:rsidRPr="00901750">
        <w:rPr>
          <w:sz w:val="24"/>
          <w:szCs w:val="24"/>
        </w:rPr>
        <w:t xml:space="preserve">; </w:t>
      </w:r>
      <w:proofErr w:type="spellStart"/>
      <w:r w:rsidRPr="00901750">
        <w:rPr>
          <w:sz w:val="24"/>
          <w:szCs w:val="24"/>
        </w:rPr>
        <w:t>Trnovo</w:t>
      </w:r>
      <w:proofErr w:type="spellEnd"/>
      <w:r w:rsidRPr="00901750">
        <w:rPr>
          <w:sz w:val="24"/>
          <w:szCs w:val="24"/>
        </w:rPr>
        <w:t xml:space="preserve"> RS; </w:t>
      </w:r>
      <w:proofErr w:type="spellStart"/>
      <w:r w:rsidRPr="00901750">
        <w:rPr>
          <w:sz w:val="24"/>
          <w:szCs w:val="24"/>
        </w:rPr>
        <w:t>Istočna</w:t>
      </w:r>
      <w:proofErr w:type="spellEnd"/>
      <w:r w:rsidRPr="00901750">
        <w:rPr>
          <w:sz w:val="24"/>
          <w:szCs w:val="24"/>
        </w:rPr>
        <w:t xml:space="preserve"> </w:t>
      </w:r>
      <w:proofErr w:type="spellStart"/>
      <w:r w:rsidRPr="00901750">
        <w:rPr>
          <w:sz w:val="24"/>
          <w:szCs w:val="24"/>
        </w:rPr>
        <w:t>Ilidža</w:t>
      </w:r>
      <w:proofErr w:type="spellEnd"/>
      <w:r w:rsidRPr="00901750">
        <w:rPr>
          <w:sz w:val="24"/>
          <w:szCs w:val="24"/>
        </w:rPr>
        <w:t xml:space="preserve">; </w:t>
      </w:r>
      <w:proofErr w:type="spellStart"/>
      <w:r w:rsidRPr="00901750">
        <w:rPr>
          <w:sz w:val="24"/>
          <w:szCs w:val="24"/>
        </w:rPr>
        <w:t>Istočno</w:t>
      </w:r>
      <w:proofErr w:type="spellEnd"/>
      <w:r w:rsidRPr="00901750">
        <w:rPr>
          <w:sz w:val="24"/>
          <w:szCs w:val="24"/>
        </w:rPr>
        <w:t xml:space="preserve"> Novo Sarajevo; </w:t>
      </w:r>
      <w:proofErr w:type="spellStart"/>
      <w:r w:rsidRPr="00901750">
        <w:rPr>
          <w:sz w:val="24"/>
          <w:szCs w:val="24"/>
        </w:rPr>
        <w:t>Vogošća</w:t>
      </w:r>
      <w:proofErr w:type="spellEnd"/>
      <w:r w:rsidRPr="00901750">
        <w:rPr>
          <w:sz w:val="24"/>
          <w:szCs w:val="24"/>
        </w:rPr>
        <w:t xml:space="preserve">; </w:t>
      </w:r>
      <w:proofErr w:type="spellStart"/>
      <w:r w:rsidRPr="00901750">
        <w:rPr>
          <w:sz w:val="24"/>
          <w:szCs w:val="24"/>
        </w:rPr>
        <w:t>Istočni</w:t>
      </w:r>
      <w:proofErr w:type="spellEnd"/>
      <w:r w:rsidRPr="00901750">
        <w:rPr>
          <w:sz w:val="24"/>
          <w:szCs w:val="24"/>
        </w:rPr>
        <w:t xml:space="preserve"> </w:t>
      </w:r>
      <w:proofErr w:type="spellStart"/>
      <w:r w:rsidRPr="00901750">
        <w:rPr>
          <w:sz w:val="24"/>
          <w:szCs w:val="24"/>
        </w:rPr>
        <w:t>Stari</w:t>
      </w:r>
      <w:proofErr w:type="spellEnd"/>
      <w:r w:rsidRPr="00901750">
        <w:rPr>
          <w:sz w:val="24"/>
          <w:szCs w:val="24"/>
        </w:rPr>
        <w:t xml:space="preserve"> Grad; </w:t>
      </w:r>
      <w:proofErr w:type="spellStart"/>
      <w:r w:rsidRPr="00901750">
        <w:rPr>
          <w:sz w:val="24"/>
          <w:szCs w:val="24"/>
        </w:rPr>
        <w:t>Vareš</w:t>
      </w:r>
      <w:proofErr w:type="spellEnd"/>
      <w:r w:rsidRPr="00901750">
        <w:rPr>
          <w:sz w:val="24"/>
          <w:szCs w:val="24"/>
        </w:rPr>
        <w:t xml:space="preserve">; </w:t>
      </w:r>
      <w:proofErr w:type="spellStart"/>
      <w:r w:rsidRPr="00901750">
        <w:rPr>
          <w:sz w:val="24"/>
          <w:szCs w:val="24"/>
        </w:rPr>
        <w:t>Visoko</w:t>
      </w:r>
      <w:proofErr w:type="spellEnd"/>
      <w:r w:rsidRPr="00901750">
        <w:rPr>
          <w:sz w:val="24"/>
          <w:szCs w:val="24"/>
        </w:rPr>
        <w:t xml:space="preserve">; </w:t>
      </w:r>
      <w:proofErr w:type="spellStart"/>
      <w:r w:rsidRPr="00901750">
        <w:rPr>
          <w:sz w:val="24"/>
          <w:szCs w:val="24"/>
        </w:rPr>
        <w:t>Fojnica</w:t>
      </w:r>
      <w:proofErr w:type="spellEnd"/>
      <w:r w:rsidRPr="00901750">
        <w:rPr>
          <w:sz w:val="24"/>
          <w:szCs w:val="24"/>
        </w:rPr>
        <w:t xml:space="preserve">; </w:t>
      </w:r>
      <w:proofErr w:type="spellStart"/>
      <w:r w:rsidRPr="00901750">
        <w:rPr>
          <w:sz w:val="24"/>
          <w:szCs w:val="24"/>
        </w:rPr>
        <w:t>Višegrad</w:t>
      </w:r>
      <w:proofErr w:type="spellEnd"/>
      <w:r w:rsidRPr="00901750">
        <w:rPr>
          <w:sz w:val="24"/>
          <w:szCs w:val="24"/>
        </w:rPr>
        <w:t xml:space="preserve">; </w:t>
      </w:r>
      <w:proofErr w:type="spellStart"/>
      <w:r w:rsidRPr="00901750">
        <w:rPr>
          <w:sz w:val="24"/>
          <w:szCs w:val="24"/>
        </w:rPr>
        <w:t>Rogatica</w:t>
      </w:r>
      <w:proofErr w:type="spellEnd"/>
      <w:r w:rsidRPr="00901750">
        <w:rPr>
          <w:sz w:val="24"/>
          <w:szCs w:val="24"/>
        </w:rPr>
        <w:t xml:space="preserve">; </w:t>
      </w:r>
      <w:proofErr w:type="spellStart"/>
      <w:r w:rsidRPr="00901750">
        <w:rPr>
          <w:sz w:val="24"/>
          <w:szCs w:val="24"/>
        </w:rPr>
        <w:t>Sokolac</w:t>
      </w:r>
      <w:proofErr w:type="spellEnd"/>
      <w:r w:rsidRPr="00901750">
        <w:rPr>
          <w:sz w:val="24"/>
          <w:szCs w:val="24"/>
        </w:rPr>
        <w:t xml:space="preserve">; Pale; Pale </w:t>
      </w:r>
      <w:proofErr w:type="spellStart"/>
      <w:r w:rsidRPr="00901750">
        <w:rPr>
          <w:sz w:val="24"/>
          <w:szCs w:val="24"/>
        </w:rPr>
        <w:t>Prača</w:t>
      </w:r>
      <w:proofErr w:type="spellEnd"/>
      <w:r w:rsidRPr="00901750">
        <w:rPr>
          <w:sz w:val="24"/>
          <w:szCs w:val="24"/>
        </w:rPr>
        <w:t xml:space="preserve">; Novo </w:t>
      </w:r>
      <w:proofErr w:type="spellStart"/>
      <w:r w:rsidRPr="00901750">
        <w:rPr>
          <w:sz w:val="24"/>
          <w:szCs w:val="24"/>
        </w:rPr>
        <w:t>Goražde</w:t>
      </w:r>
      <w:proofErr w:type="spellEnd"/>
      <w:r w:rsidRPr="00901750">
        <w:rPr>
          <w:sz w:val="24"/>
          <w:szCs w:val="24"/>
        </w:rPr>
        <w:t xml:space="preserve">; </w:t>
      </w:r>
      <w:proofErr w:type="spellStart"/>
      <w:r w:rsidRPr="00901750">
        <w:rPr>
          <w:sz w:val="24"/>
          <w:szCs w:val="24"/>
        </w:rPr>
        <w:t>Rudo</w:t>
      </w:r>
      <w:proofErr w:type="spellEnd"/>
      <w:r w:rsidRPr="00901750">
        <w:rPr>
          <w:sz w:val="24"/>
          <w:szCs w:val="24"/>
        </w:rPr>
        <w:t xml:space="preserve">; </w:t>
      </w:r>
      <w:proofErr w:type="spellStart"/>
      <w:r w:rsidRPr="00664B69">
        <w:rPr>
          <w:sz w:val="24"/>
          <w:szCs w:val="24"/>
        </w:rPr>
        <w:t>Čajniče</w:t>
      </w:r>
      <w:proofErr w:type="spellEnd"/>
      <w:r w:rsidRPr="00664B69">
        <w:rPr>
          <w:sz w:val="24"/>
          <w:szCs w:val="24"/>
        </w:rPr>
        <w:t xml:space="preserve">; </w:t>
      </w:r>
      <w:proofErr w:type="spellStart"/>
      <w:r w:rsidRPr="00664B69">
        <w:rPr>
          <w:sz w:val="24"/>
          <w:szCs w:val="24"/>
        </w:rPr>
        <w:t>Goražde</w:t>
      </w:r>
      <w:proofErr w:type="spellEnd"/>
      <w:r w:rsidRPr="00664B69">
        <w:rPr>
          <w:sz w:val="24"/>
          <w:szCs w:val="24"/>
        </w:rPr>
        <w:t xml:space="preserve">; </w:t>
      </w:r>
      <w:proofErr w:type="spellStart"/>
      <w:r w:rsidRPr="00664B69">
        <w:rPr>
          <w:sz w:val="24"/>
          <w:szCs w:val="24"/>
        </w:rPr>
        <w:t>Foča</w:t>
      </w:r>
      <w:proofErr w:type="spellEnd"/>
      <w:r w:rsidRPr="00664B69">
        <w:rPr>
          <w:sz w:val="24"/>
          <w:szCs w:val="24"/>
        </w:rPr>
        <w:t xml:space="preserve"> </w:t>
      </w:r>
      <w:proofErr w:type="spellStart"/>
      <w:r w:rsidRPr="00664B69">
        <w:rPr>
          <w:sz w:val="24"/>
          <w:szCs w:val="24"/>
        </w:rPr>
        <w:t>Ustikolina</w:t>
      </w:r>
      <w:proofErr w:type="spellEnd"/>
      <w:r w:rsidRPr="00664B69">
        <w:rPr>
          <w:sz w:val="24"/>
          <w:szCs w:val="24"/>
        </w:rPr>
        <w:t xml:space="preserve">; </w:t>
      </w:r>
      <w:proofErr w:type="spellStart"/>
      <w:r w:rsidRPr="00664B69">
        <w:rPr>
          <w:sz w:val="24"/>
          <w:szCs w:val="24"/>
        </w:rPr>
        <w:t>Foča</w:t>
      </w:r>
      <w:proofErr w:type="spellEnd"/>
      <w:r w:rsidRPr="00664B69">
        <w:rPr>
          <w:sz w:val="24"/>
          <w:szCs w:val="24"/>
        </w:rPr>
        <w:t xml:space="preserve">; </w:t>
      </w:r>
      <w:proofErr w:type="spellStart"/>
      <w:r w:rsidRPr="00664B69">
        <w:rPr>
          <w:sz w:val="24"/>
          <w:szCs w:val="24"/>
        </w:rPr>
        <w:t>Kalinovik</w:t>
      </w:r>
      <w:proofErr w:type="spellEnd"/>
      <w:r w:rsidRPr="00664B69">
        <w:rPr>
          <w:sz w:val="24"/>
          <w:szCs w:val="24"/>
        </w:rPr>
        <w:t xml:space="preserve">; </w:t>
      </w:r>
      <w:proofErr w:type="spellStart"/>
      <w:r w:rsidRPr="00664B69">
        <w:rPr>
          <w:sz w:val="24"/>
          <w:szCs w:val="24"/>
        </w:rPr>
        <w:t>Trnovo</w:t>
      </w:r>
      <w:proofErr w:type="spellEnd"/>
      <w:r w:rsidRPr="00664B69">
        <w:rPr>
          <w:sz w:val="24"/>
          <w:szCs w:val="24"/>
        </w:rPr>
        <w:t xml:space="preserve">;  </w:t>
      </w:r>
      <w:proofErr w:type="spellStart"/>
      <w:r w:rsidRPr="00664B69">
        <w:rPr>
          <w:sz w:val="24"/>
          <w:szCs w:val="24"/>
        </w:rPr>
        <w:t>Hadžići</w:t>
      </w:r>
      <w:proofErr w:type="spellEnd"/>
      <w:r w:rsidRPr="00664B69">
        <w:rPr>
          <w:sz w:val="24"/>
          <w:szCs w:val="24"/>
        </w:rPr>
        <w:t xml:space="preserve">; </w:t>
      </w:r>
      <w:proofErr w:type="spellStart"/>
      <w:r w:rsidRPr="00664B69">
        <w:rPr>
          <w:sz w:val="24"/>
          <w:szCs w:val="24"/>
        </w:rPr>
        <w:t>Ilidža</w:t>
      </w:r>
      <w:proofErr w:type="spellEnd"/>
      <w:r w:rsidRPr="00664B69">
        <w:rPr>
          <w:sz w:val="24"/>
          <w:szCs w:val="24"/>
        </w:rPr>
        <w:t xml:space="preserve">; Novi Grad Sarajevo; </w:t>
      </w:r>
      <w:proofErr w:type="spellStart"/>
      <w:r w:rsidRPr="00664B69">
        <w:rPr>
          <w:sz w:val="24"/>
          <w:szCs w:val="24"/>
        </w:rPr>
        <w:t>Stari</w:t>
      </w:r>
      <w:proofErr w:type="spellEnd"/>
      <w:r w:rsidRPr="00664B69">
        <w:rPr>
          <w:sz w:val="24"/>
          <w:szCs w:val="24"/>
        </w:rPr>
        <w:t xml:space="preserve"> Grad Sarajevo; </w:t>
      </w:r>
      <w:proofErr w:type="spellStart"/>
      <w:r w:rsidRPr="00664B69">
        <w:rPr>
          <w:sz w:val="24"/>
          <w:szCs w:val="24"/>
        </w:rPr>
        <w:t>Ilijaš</w:t>
      </w:r>
      <w:proofErr w:type="spellEnd"/>
      <w:r w:rsidRPr="00664B69">
        <w:rPr>
          <w:sz w:val="24"/>
          <w:szCs w:val="24"/>
        </w:rPr>
        <w:t xml:space="preserve">; </w:t>
      </w:r>
      <w:proofErr w:type="spellStart"/>
      <w:r w:rsidRPr="00664B69">
        <w:rPr>
          <w:sz w:val="24"/>
          <w:szCs w:val="24"/>
        </w:rPr>
        <w:t>Breza</w:t>
      </w:r>
      <w:proofErr w:type="spellEnd"/>
      <w:r w:rsidRPr="00664B69">
        <w:rPr>
          <w:sz w:val="24"/>
          <w:szCs w:val="24"/>
        </w:rPr>
        <w:t xml:space="preserve">; </w:t>
      </w:r>
      <w:proofErr w:type="spellStart"/>
      <w:r w:rsidRPr="00664B69">
        <w:rPr>
          <w:sz w:val="24"/>
          <w:szCs w:val="24"/>
        </w:rPr>
        <w:t>Kiseljak</w:t>
      </w:r>
      <w:proofErr w:type="spellEnd"/>
      <w:r w:rsidRPr="00664B69">
        <w:rPr>
          <w:sz w:val="24"/>
          <w:szCs w:val="24"/>
        </w:rPr>
        <w:t xml:space="preserve">; </w:t>
      </w:r>
      <w:proofErr w:type="spellStart"/>
      <w:r w:rsidRPr="00664B69">
        <w:rPr>
          <w:sz w:val="24"/>
          <w:szCs w:val="24"/>
        </w:rPr>
        <w:t>Kreševo</w:t>
      </w:r>
      <w:proofErr w:type="spellEnd"/>
      <w:r w:rsidRPr="00664B69">
        <w:rPr>
          <w:sz w:val="24"/>
          <w:szCs w:val="24"/>
        </w:rPr>
        <w:t xml:space="preserve">; </w:t>
      </w:r>
      <w:proofErr w:type="spellStart"/>
      <w:r w:rsidRPr="00664B69">
        <w:rPr>
          <w:sz w:val="24"/>
          <w:szCs w:val="24"/>
        </w:rPr>
        <w:t>Olovo</w:t>
      </w:r>
      <w:proofErr w:type="spellEnd"/>
      <w:r w:rsidRPr="00664B69">
        <w:rPr>
          <w:sz w:val="24"/>
          <w:szCs w:val="24"/>
        </w:rPr>
        <w:t xml:space="preserve">; Sarajevo </w:t>
      </w:r>
      <w:proofErr w:type="spellStart"/>
      <w:r w:rsidRPr="00664B69">
        <w:rPr>
          <w:sz w:val="24"/>
          <w:szCs w:val="24"/>
        </w:rPr>
        <w:t>Centar</w:t>
      </w:r>
      <w:proofErr w:type="spellEnd"/>
      <w:r w:rsidRPr="00664B69">
        <w:rPr>
          <w:sz w:val="24"/>
          <w:szCs w:val="24"/>
        </w:rPr>
        <w:t>; and Novo Sarajevo</w:t>
      </w:r>
      <w:r w:rsidR="00664B69">
        <w:rPr>
          <w:sz w:val="24"/>
          <w:szCs w:val="24"/>
        </w:rPr>
        <w:t>.</w:t>
      </w:r>
    </w:p>
    <w:p w14:paraId="207CAFCB" w14:textId="77777777" w:rsidR="000A6888" w:rsidRPr="0031315A" w:rsidRDefault="000A6888" w:rsidP="000A6888">
      <w:pPr>
        <w:rPr>
          <w:b/>
          <w:sz w:val="24"/>
          <w:szCs w:val="24"/>
          <w:u w:val="single"/>
        </w:rPr>
      </w:pPr>
      <w:r w:rsidRPr="0031315A">
        <w:rPr>
          <w:b/>
          <w:sz w:val="24"/>
          <w:szCs w:val="24"/>
          <w:u w:val="single"/>
        </w:rPr>
        <w:t>Types</w:t>
      </w:r>
      <w:r>
        <w:rPr>
          <w:b/>
          <w:sz w:val="24"/>
          <w:szCs w:val="24"/>
          <w:u w:val="single"/>
        </w:rPr>
        <w:t xml:space="preserve"> of activity:</w:t>
      </w:r>
    </w:p>
    <w:p w14:paraId="6A70CB78" w14:textId="77777777" w:rsidR="000A6888" w:rsidRDefault="000A6888" w:rsidP="000A6888">
      <w:pPr>
        <w:rPr>
          <w:bCs/>
          <w:sz w:val="24"/>
          <w:szCs w:val="24"/>
        </w:rPr>
      </w:pPr>
      <w:r w:rsidRPr="00AE39DC">
        <w:rPr>
          <w:bCs/>
          <w:sz w:val="24"/>
          <w:szCs w:val="24"/>
        </w:rPr>
        <w:t>Indicative types of activities which may be financed under this call for proposals are given below. The following list is not exhaustive and appropriate innovative activities that are not mentioned below</w:t>
      </w:r>
      <w:r w:rsidR="00ED753D">
        <w:rPr>
          <w:bCs/>
          <w:sz w:val="24"/>
          <w:szCs w:val="24"/>
        </w:rPr>
        <w:t xml:space="preserve"> may also be considered for financing</w:t>
      </w:r>
      <w:r w:rsidRPr="00AE39DC">
        <w:rPr>
          <w:bCs/>
          <w:sz w:val="24"/>
          <w:szCs w:val="24"/>
        </w:rPr>
        <w:t>. By way of illustration projects could contain a range of the following activities</w:t>
      </w:r>
      <w:r>
        <w:rPr>
          <w:bCs/>
          <w:sz w:val="24"/>
          <w:szCs w:val="24"/>
        </w:rPr>
        <w:t xml:space="preserve"> in relation to the programme’s results targeted in the call</w:t>
      </w:r>
      <w:r w:rsidRPr="00AE39DC">
        <w:rPr>
          <w:bCs/>
          <w:sz w:val="24"/>
          <w:szCs w:val="24"/>
        </w:rPr>
        <w:t>:</w:t>
      </w:r>
    </w:p>
    <w:p w14:paraId="043ABACD" w14:textId="77777777" w:rsidR="00660469" w:rsidRPr="003B32A5" w:rsidRDefault="00577BCB" w:rsidP="00660469">
      <w:pPr>
        <w:rPr>
          <w:b/>
          <w:sz w:val="24"/>
          <w:szCs w:val="24"/>
          <w:highlight w:val="yellow"/>
        </w:rPr>
      </w:pPr>
      <w:r>
        <w:rPr>
          <w:b/>
          <w:sz w:val="24"/>
          <w:szCs w:val="24"/>
        </w:rPr>
        <w:t xml:space="preserve">Result 2.1.1. </w:t>
      </w:r>
      <w:r w:rsidRPr="00577BCB">
        <w:rPr>
          <w:b/>
          <w:sz w:val="24"/>
          <w:szCs w:val="24"/>
        </w:rPr>
        <w:t>The effectiveness of public services and practices in relation to solid waste and wastewater management are enhanced through joint initiatives at both sides of the borde</w:t>
      </w:r>
      <w:r w:rsidRPr="00664B69">
        <w:rPr>
          <w:b/>
          <w:sz w:val="24"/>
          <w:szCs w:val="24"/>
        </w:rPr>
        <w:t>r</w:t>
      </w:r>
      <w:r w:rsidR="00660469" w:rsidRPr="00664B69">
        <w:rPr>
          <w:b/>
          <w:sz w:val="24"/>
          <w:szCs w:val="24"/>
        </w:rPr>
        <w:t>:</w:t>
      </w:r>
    </w:p>
    <w:p w14:paraId="5C1CF5C8" w14:textId="77777777" w:rsidR="00660469" w:rsidRDefault="00660469" w:rsidP="00807416">
      <w:pPr>
        <w:numPr>
          <w:ilvl w:val="0"/>
          <w:numId w:val="39"/>
        </w:numPr>
        <w:rPr>
          <w:sz w:val="24"/>
          <w:szCs w:val="24"/>
        </w:rPr>
      </w:pPr>
      <w:r w:rsidRPr="009A19DC">
        <w:rPr>
          <w:sz w:val="24"/>
          <w:szCs w:val="24"/>
        </w:rPr>
        <w:t>Upgrading of physical facilities and equipmen</w:t>
      </w:r>
      <w:r>
        <w:rPr>
          <w:sz w:val="24"/>
          <w:szCs w:val="24"/>
        </w:rPr>
        <w:t xml:space="preserve">t of public utility companies; </w:t>
      </w:r>
    </w:p>
    <w:p w14:paraId="5E0DD30B" w14:textId="77777777" w:rsidR="00660469" w:rsidRDefault="00660469" w:rsidP="00807416">
      <w:pPr>
        <w:numPr>
          <w:ilvl w:val="0"/>
          <w:numId w:val="39"/>
        </w:numPr>
        <w:rPr>
          <w:sz w:val="24"/>
          <w:szCs w:val="24"/>
        </w:rPr>
      </w:pPr>
      <w:r w:rsidRPr="009A19DC">
        <w:rPr>
          <w:sz w:val="24"/>
          <w:szCs w:val="24"/>
        </w:rPr>
        <w:t>Upgrading of the existing procedures of the public services dealing with solid waste and wastewater management, including public utility companies and environmental inspection</w:t>
      </w:r>
      <w:r>
        <w:rPr>
          <w:sz w:val="24"/>
          <w:szCs w:val="24"/>
        </w:rPr>
        <w:t>;</w:t>
      </w:r>
      <w:r w:rsidRPr="009A19DC">
        <w:rPr>
          <w:sz w:val="24"/>
          <w:szCs w:val="24"/>
        </w:rPr>
        <w:t xml:space="preserve"> </w:t>
      </w:r>
    </w:p>
    <w:p w14:paraId="53664195" w14:textId="77777777" w:rsidR="00437538" w:rsidRPr="00437538" w:rsidRDefault="00437538" w:rsidP="00807416">
      <w:pPr>
        <w:numPr>
          <w:ilvl w:val="0"/>
          <w:numId w:val="39"/>
        </w:numPr>
        <w:rPr>
          <w:sz w:val="24"/>
          <w:szCs w:val="24"/>
        </w:rPr>
      </w:pPr>
      <w:r w:rsidRPr="00660469">
        <w:rPr>
          <w:sz w:val="24"/>
          <w:szCs w:val="24"/>
        </w:rPr>
        <w:t>Cleaning and remediation of unsanitary landfills.</w:t>
      </w:r>
    </w:p>
    <w:p w14:paraId="14EEE33F" w14:textId="77777777" w:rsidR="00577BCB" w:rsidRPr="00DD1A1A" w:rsidRDefault="00577BCB" w:rsidP="00577BCB">
      <w:pPr>
        <w:rPr>
          <w:b/>
          <w:sz w:val="24"/>
          <w:szCs w:val="24"/>
        </w:rPr>
      </w:pPr>
      <w:r w:rsidRPr="00DD1A1A">
        <w:rPr>
          <w:b/>
          <w:sz w:val="24"/>
          <w:szCs w:val="24"/>
        </w:rPr>
        <w:t>Result 2.1.2. The protection of the Drina and Sava river catchment areas and the promotion of their biodiversity is fostered:</w:t>
      </w:r>
    </w:p>
    <w:p w14:paraId="2B90B3DE" w14:textId="77777777" w:rsidR="00660469" w:rsidRDefault="00660469" w:rsidP="00807416">
      <w:pPr>
        <w:numPr>
          <w:ilvl w:val="0"/>
          <w:numId w:val="39"/>
        </w:numPr>
        <w:rPr>
          <w:sz w:val="24"/>
          <w:szCs w:val="24"/>
        </w:rPr>
      </w:pPr>
      <w:r w:rsidRPr="009A19DC">
        <w:rPr>
          <w:sz w:val="24"/>
          <w:szCs w:val="24"/>
        </w:rPr>
        <w:t>Analysis and awareness raising on water pollution sources such</w:t>
      </w:r>
      <w:r>
        <w:rPr>
          <w:sz w:val="24"/>
          <w:szCs w:val="24"/>
        </w:rPr>
        <w:t xml:space="preserve"> as in agricultural practices;</w:t>
      </w:r>
    </w:p>
    <w:p w14:paraId="6951062A" w14:textId="77777777" w:rsidR="00660469" w:rsidRDefault="00660469" w:rsidP="00807416">
      <w:pPr>
        <w:numPr>
          <w:ilvl w:val="0"/>
          <w:numId w:val="39"/>
        </w:numPr>
        <w:rPr>
          <w:sz w:val="24"/>
          <w:szCs w:val="24"/>
        </w:rPr>
      </w:pPr>
      <w:r w:rsidRPr="009A19DC">
        <w:rPr>
          <w:sz w:val="24"/>
          <w:szCs w:val="24"/>
        </w:rPr>
        <w:t>Informing and building capacities of citizens and companies for sustainable conduct in solid waste and water protection areas</w:t>
      </w:r>
      <w:r>
        <w:rPr>
          <w:sz w:val="24"/>
          <w:szCs w:val="24"/>
        </w:rPr>
        <w:t>;</w:t>
      </w:r>
      <w:r w:rsidRPr="009A19DC">
        <w:rPr>
          <w:sz w:val="24"/>
          <w:szCs w:val="24"/>
        </w:rPr>
        <w:t xml:space="preserve"> </w:t>
      </w:r>
    </w:p>
    <w:p w14:paraId="64667423" w14:textId="77777777" w:rsidR="00660469" w:rsidRDefault="00660469" w:rsidP="00807416">
      <w:pPr>
        <w:numPr>
          <w:ilvl w:val="0"/>
          <w:numId w:val="39"/>
        </w:numPr>
        <w:rPr>
          <w:sz w:val="24"/>
          <w:szCs w:val="24"/>
        </w:rPr>
      </w:pPr>
      <w:r w:rsidRPr="009A19DC">
        <w:rPr>
          <w:sz w:val="24"/>
          <w:szCs w:val="24"/>
        </w:rPr>
        <w:t>Creating administrative and spatial conditions for the sustainable management of solid waste and wastewater</w:t>
      </w:r>
      <w:r>
        <w:rPr>
          <w:sz w:val="24"/>
          <w:szCs w:val="24"/>
        </w:rPr>
        <w:t>;</w:t>
      </w:r>
      <w:r w:rsidRPr="009A19DC">
        <w:rPr>
          <w:sz w:val="24"/>
          <w:szCs w:val="24"/>
        </w:rPr>
        <w:t xml:space="preserve"> </w:t>
      </w:r>
    </w:p>
    <w:p w14:paraId="49825EB9" w14:textId="77777777" w:rsidR="00660469" w:rsidRDefault="00660469" w:rsidP="00807416">
      <w:pPr>
        <w:numPr>
          <w:ilvl w:val="0"/>
          <w:numId w:val="39"/>
        </w:numPr>
        <w:rPr>
          <w:sz w:val="24"/>
          <w:szCs w:val="24"/>
        </w:rPr>
      </w:pPr>
      <w:r w:rsidRPr="009A19DC">
        <w:rPr>
          <w:sz w:val="24"/>
          <w:szCs w:val="24"/>
        </w:rPr>
        <w:t>Training events and capacity building of public utility companies’ staff</w:t>
      </w:r>
      <w:r>
        <w:rPr>
          <w:sz w:val="24"/>
          <w:szCs w:val="24"/>
        </w:rPr>
        <w:t>;</w:t>
      </w:r>
      <w:r w:rsidRPr="009A19DC">
        <w:rPr>
          <w:sz w:val="24"/>
          <w:szCs w:val="24"/>
        </w:rPr>
        <w:t xml:space="preserve"> </w:t>
      </w:r>
    </w:p>
    <w:p w14:paraId="2978AA49" w14:textId="77777777" w:rsidR="000A6888" w:rsidRPr="00664B69" w:rsidRDefault="00577BCB" w:rsidP="00DD1A1A">
      <w:pPr>
        <w:pStyle w:val="ListBullet"/>
        <w:numPr>
          <w:ilvl w:val="0"/>
          <w:numId w:val="0"/>
        </w:numPr>
        <w:spacing w:before="60" w:after="200"/>
        <w:rPr>
          <w:szCs w:val="22"/>
        </w:rPr>
      </w:pPr>
      <w:r w:rsidRPr="00664B69">
        <w:rPr>
          <w:b/>
          <w:snapToGrid w:val="0"/>
          <w:sz w:val="24"/>
          <w:szCs w:val="24"/>
          <w:lang w:eastAsia="en-US"/>
        </w:rPr>
        <w:lastRenderedPageBreak/>
        <w:t xml:space="preserve">Result 3.2.1. </w:t>
      </w:r>
      <w:r w:rsidR="00AC2FAE">
        <w:rPr>
          <w:b/>
          <w:snapToGrid w:val="0"/>
          <w:sz w:val="24"/>
          <w:szCs w:val="24"/>
          <w:lang w:eastAsia="en-US"/>
        </w:rPr>
        <w:t>Sustainable cultural and sport exchanges across the border are fostered</w:t>
      </w:r>
      <w:r w:rsidRPr="00664B69">
        <w:rPr>
          <w:b/>
          <w:snapToGrid w:val="0"/>
          <w:sz w:val="24"/>
          <w:szCs w:val="24"/>
          <w:lang w:eastAsia="en-US"/>
        </w:rPr>
        <w:t>:</w:t>
      </w:r>
    </w:p>
    <w:p w14:paraId="15298C83" w14:textId="77777777" w:rsidR="00577BCB" w:rsidRPr="00664B69" w:rsidRDefault="00577BCB" w:rsidP="00807416">
      <w:pPr>
        <w:pStyle w:val="ListBullet"/>
        <w:numPr>
          <w:ilvl w:val="0"/>
          <w:numId w:val="45"/>
        </w:numPr>
        <w:spacing w:before="60" w:after="200"/>
        <w:rPr>
          <w:sz w:val="24"/>
          <w:szCs w:val="22"/>
        </w:rPr>
      </w:pPr>
      <w:r w:rsidRPr="00664B69">
        <w:rPr>
          <w:sz w:val="24"/>
          <w:szCs w:val="22"/>
        </w:rPr>
        <w:t>Organisation of events, symposiums, workshops etc.</w:t>
      </w:r>
    </w:p>
    <w:p w14:paraId="760036D5" w14:textId="77777777" w:rsidR="00577BCB" w:rsidRPr="00664B69" w:rsidRDefault="00577BCB" w:rsidP="00DD1A1A">
      <w:pPr>
        <w:pStyle w:val="ListBullet"/>
        <w:numPr>
          <w:ilvl w:val="0"/>
          <w:numId w:val="0"/>
        </w:numPr>
        <w:spacing w:before="60" w:after="200"/>
        <w:rPr>
          <w:b/>
          <w:snapToGrid w:val="0"/>
          <w:sz w:val="24"/>
          <w:szCs w:val="24"/>
          <w:lang w:eastAsia="en-US"/>
        </w:rPr>
      </w:pPr>
      <w:r w:rsidRPr="00664B69">
        <w:rPr>
          <w:b/>
          <w:snapToGrid w:val="0"/>
          <w:sz w:val="24"/>
          <w:szCs w:val="24"/>
          <w:lang w:eastAsia="en-US"/>
        </w:rPr>
        <w:t xml:space="preserve">Result 3.2.2. </w:t>
      </w:r>
      <w:r w:rsidR="00AC2FAE">
        <w:rPr>
          <w:b/>
          <w:snapToGrid w:val="0"/>
          <w:sz w:val="24"/>
          <w:szCs w:val="24"/>
          <w:lang w:eastAsia="en-US"/>
        </w:rPr>
        <w:t>The historical and natural heritage and traditions of the cross-border area are better preserved</w:t>
      </w:r>
      <w:r w:rsidRPr="00664B69">
        <w:rPr>
          <w:b/>
          <w:snapToGrid w:val="0"/>
          <w:sz w:val="24"/>
          <w:szCs w:val="24"/>
          <w:lang w:eastAsia="en-US"/>
        </w:rPr>
        <w:t>:</w:t>
      </w:r>
    </w:p>
    <w:p w14:paraId="014480E5" w14:textId="77777777" w:rsidR="00577BCB" w:rsidRPr="00664B69" w:rsidRDefault="00577BCB" w:rsidP="00807416">
      <w:pPr>
        <w:pStyle w:val="ListBullet"/>
        <w:numPr>
          <w:ilvl w:val="0"/>
          <w:numId w:val="45"/>
        </w:numPr>
        <w:spacing w:before="60" w:after="200"/>
        <w:rPr>
          <w:sz w:val="24"/>
          <w:szCs w:val="22"/>
        </w:rPr>
      </w:pPr>
      <w:r w:rsidRPr="00664B69">
        <w:rPr>
          <w:sz w:val="24"/>
          <w:szCs w:val="22"/>
        </w:rPr>
        <w:t xml:space="preserve">Specific professional interventions aimed at protection and promotion of the historical heritage as well as cultural traditions  </w:t>
      </w:r>
    </w:p>
    <w:p w14:paraId="3C1179E1" w14:textId="77777777" w:rsidR="00577BCB" w:rsidRPr="00664B69" w:rsidRDefault="00577BCB" w:rsidP="00807416">
      <w:pPr>
        <w:pStyle w:val="ListBullet"/>
        <w:numPr>
          <w:ilvl w:val="0"/>
          <w:numId w:val="45"/>
        </w:numPr>
        <w:spacing w:before="60" w:after="200"/>
        <w:rPr>
          <w:sz w:val="24"/>
          <w:szCs w:val="22"/>
        </w:rPr>
      </w:pPr>
      <w:r w:rsidRPr="00664B69">
        <w:rPr>
          <w:sz w:val="24"/>
          <w:szCs w:val="22"/>
        </w:rPr>
        <w:t xml:space="preserve">Small infrastructure works for restoration and preservation of historical or artistic sites and procurement of equipment  </w:t>
      </w:r>
    </w:p>
    <w:p w14:paraId="057D786C" w14:textId="77777777" w:rsidR="00577BCB" w:rsidRPr="00664B69" w:rsidRDefault="00577BCB" w:rsidP="00807416">
      <w:pPr>
        <w:pStyle w:val="ListBullet"/>
        <w:numPr>
          <w:ilvl w:val="0"/>
          <w:numId w:val="45"/>
        </w:numPr>
        <w:spacing w:before="60" w:after="200"/>
        <w:rPr>
          <w:sz w:val="24"/>
          <w:szCs w:val="22"/>
        </w:rPr>
      </w:pPr>
      <w:r w:rsidRPr="00664B69">
        <w:rPr>
          <w:sz w:val="24"/>
          <w:szCs w:val="22"/>
        </w:rPr>
        <w:t xml:space="preserve">Development of new and up-grading of existing museum collections, exhibitions and similar </w:t>
      </w:r>
    </w:p>
    <w:p w14:paraId="39817158" w14:textId="77777777" w:rsidR="00577BCB" w:rsidRDefault="00577BCB" w:rsidP="00807416">
      <w:pPr>
        <w:pStyle w:val="ListBullet"/>
        <w:numPr>
          <w:ilvl w:val="0"/>
          <w:numId w:val="45"/>
        </w:numPr>
        <w:spacing w:before="60" w:after="200"/>
        <w:rPr>
          <w:szCs w:val="22"/>
        </w:rPr>
      </w:pPr>
      <w:r w:rsidRPr="00664B69">
        <w:rPr>
          <w:sz w:val="24"/>
          <w:szCs w:val="22"/>
        </w:rPr>
        <w:t>Networking between different sectors to contribute to efficiency and attractiveness of tourism offer</w:t>
      </w:r>
    </w:p>
    <w:p w14:paraId="35E619F5" w14:textId="77777777" w:rsidR="000A6888" w:rsidRPr="00AD30AD" w:rsidRDefault="000A6888" w:rsidP="000A6888">
      <w:pPr>
        <w:rPr>
          <w:sz w:val="24"/>
          <w:szCs w:val="24"/>
        </w:rPr>
      </w:pPr>
      <w:r w:rsidRPr="00ED753D">
        <w:rPr>
          <w:b/>
          <w:sz w:val="24"/>
          <w:szCs w:val="24"/>
        </w:rPr>
        <w:t xml:space="preserve">The following types of </w:t>
      </w:r>
      <w:r w:rsidR="000D2B91">
        <w:rPr>
          <w:b/>
          <w:sz w:val="24"/>
          <w:szCs w:val="24"/>
        </w:rPr>
        <w:t>action</w:t>
      </w:r>
      <w:r w:rsidRPr="00ED753D">
        <w:rPr>
          <w:b/>
          <w:sz w:val="24"/>
          <w:szCs w:val="24"/>
        </w:rPr>
        <w:t xml:space="preserve"> are ineligible</w:t>
      </w:r>
      <w:r w:rsidRPr="00ED753D">
        <w:rPr>
          <w:sz w:val="24"/>
          <w:szCs w:val="24"/>
        </w:rPr>
        <w:t>:</w:t>
      </w:r>
    </w:p>
    <w:p w14:paraId="577E8F70" w14:textId="77777777" w:rsidR="000A6888" w:rsidRPr="00AD30AD" w:rsidRDefault="000D2B91" w:rsidP="00807416">
      <w:pPr>
        <w:numPr>
          <w:ilvl w:val="0"/>
          <w:numId w:val="16"/>
        </w:numPr>
        <w:rPr>
          <w:sz w:val="24"/>
          <w:szCs w:val="24"/>
        </w:rPr>
      </w:pPr>
      <w:r>
        <w:rPr>
          <w:sz w:val="24"/>
          <w:szCs w:val="24"/>
        </w:rPr>
        <w:t>action</w:t>
      </w:r>
      <w:r w:rsidR="000A6888" w:rsidRPr="00AD30AD">
        <w:rPr>
          <w:sz w:val="24"/>
          <w:szCs w:val="24"/>
        </w:rPr>
        <w:t>s concerned only or mainly with individual sponsorships for participation in workshops, seminars, conferences and congresses;</w:t>
      </w:r>
    </w:p>
    <w:p w14:paraId="2D51A7CF" w14:textId="77777777" w:rsidR="000A6888" w:rsidRDefault="000D2B91" w:rsidP="00807416">
      <w:pPr>
        <w:numPr>
          <w:ilvl w:val="0"/>
          <w:numId w:val="16"/>
        </w:numPr>
        <w:rPr>
          <w:sz w:val="24"/>
          <w:szCs w:val="24"/>
        </w:rPr>
      </w:pPr>
      <w:r>
        <w:rPr>
          <w:sz w:val="24"/>
          <w:szCs w:val="24"/>
        </w:rPr>
        <w:t>action</w:t>
      </w:r>
      <w:r w:rsidR="000A6888" w:rsidRPr="00AD30AD">
        <w:rPr>
          <w:sz w:val="24"/>
          <w:szCs w:val="24"/>
        </w:rPr>
        <w:t>s concerned only or mainly with individual scholarships for studies or training courses</w:t>
      </w:r>
      <w:r w:rsidR="000A6888">
        <w:rPr>
          <w:sz w:val="24"/>
          <w:szCs w:val="24"/>
        </w:rPr>
        <w:t xml:space="preserve"> or research</w:t>
      </w:r>
      <w:r w:rsidR="000A6888" w:rsidRPr="00AD30AD">
        <w:rPr>
          <w:sz w:val="24"/>
          <w:szCs w:val="24"/>
        </w:rPr>
        <w:t>;</w:t>
      </w:r>
    </w:p>
    <w:p w14:paraId="309F8E29" w14:textId="77777777" w:rsidR="000A6888" w:rsidRDefault="000D2B91" w:rsidP="00807416">
      <w:pPr>
        <w:numPr>
          <w:ilvl w:val="0"/>
          <w:numId w:val="16"/>
        </w:numPr>
        <w:rPr>
          <w:sz w:val="24"/>
          <w:szCs w:val="24"/>
        </w:rPr>
      </w:pPr>
      <w:r>
        <w:rPr>
          <w:sz w:val="24"/>
          <w:szCs w:val="24"/>
        </w:rPr>
        <w:t>action</w:t>
      </w:r>
      <w:r w:rsidR="000A6888" w:rsidRPr="003B32A5">
        <w:rPr>
          <w:sz w:val="24"/>
          <w:szCs w:val="24"/>
        </w:rPr>
        <w:t>s aimed at the upgrading of infrastructure and equipment in privately owned facilities</w:t>
      </w:r>
      <w:r w:rsidR="000A6888">
        <w:rPr>
          <w:sz w:val="24"/>
          <w:szCs w:val="24"/>
        </w:rPr>
        <w:t>;</w:t>
      </w:r>
    </w:p>
    <w:p w14:paraId="741D8C30" w14:textId="77777777" w:rsidR="000A6888" w:rsidRDefault="000A6888" w:rsidP="00807416">
      <w:pPr>
        <w:numPr>
          <w:ilvl w:val="0"/>
          <w:numId w:val="16"/>
        </w:numPr>
        <w:rPr>
          <w:sz w:val="24"/>
          <w:szCs w:val="24"/>
        </w:rPr>
      </w:pPr>
      <w:r w:rsidRPr="003B32A5">
        <w:rPr>
          <w:sz w:val="24"/>
          <w:szCs w:val="24"/>
        </w:rPr>
        <w:t xml:space="preserve">preparatory studies or preparation of preliminary design for </w:t>
      </w:r>
      <w:r w:rsidRPr="003B32A5">
        <w:rPr>
          <w:sz w:val="24"/>
          <w:szCs w:val="24"/>
          <w:u w:val="single"/>
        </w:rPr>
        <w:t>works to be carried out within the project</w:t>
      </w:r>
      <w:r>
        <w:rPr>
          <w:sz w:val="24"/>
          <w:szCs w:val="24"/>
        </w:rPr>
        <w:t>;</w:t>
      </w:r>
    </w:p>
    <w:p w14:paraId="2C9810B7" w14:textId="77777777" w:rsidR="000A6888" w:rsidRDefault="000D2B91" w:rsidP="00807416">
      <w:pPr>
        <w:numPr>
          <w:ilvl w:val="0"/>
          <w:numId w:val="16"/>
        </w:numPr>
        <w:rPr>
          <w:sz w:val="24"/>
          <w:szCs w:val="24"/>
        </w:rPr>
      </w:pPr>
      <w:r>
        <w:rPr>
          <w:sz w:val="24"/>
          <w:szCs w:val="24"/>
        </w:rPr>
        <w:t>action</w:t>
      </w:r>
      <w:r w:rsidR="000A6888">
        <w:rPr>
          <w:sz w:val="24"/>
          <w:szCs w:val="24"/>
        </w:rPr>
        <w:t>s without a real cross-border impact;</w:t>
      </w:r>
    </w:p>
    <w:p w14:paraId="60C5F8F2" w14:textId="77777777" w:rsidR="000A6888" w:rsidRDefault="000D2B91" w:rsidP="00807416">
      <w:pPr>
        <w:numPr>
          <w:ilvl w:val="0"/>
          <w:numId w:val="16"/>
        </w:numPr>
        <w:rPr>
          <w:sz w:val="24"/>
          <w:szCs w:val="24"/>
        </w:rPr>
      </w:pPr>
      <w:r>
        <w:rPr>
          <w:sz w:val="24"/>
          <w:szCs w:val="24"/>
        </w:rPr>
        <w:t>action</w:t>
      </w:r>
      <w:r w:rsidR="000A6888">
        <w:rPr>
          <w:sz w:val="24"/>
          <w:szCs w:val="24"/>
        </w:rPr>
        <w:t>s linked to political parties;</w:t>
      </w:r>
    </w:p>
    <w:p w14:paraId="25EC4C29" w14:textId="77777777" w:rsidR="000A6888" w:rsidRDefault="000D2B91" w:rsidP="00807416">
      <w:pPr>
        <w:numPr>
          <w:ilvl w:val="0"/>
          <w:numId w:val="16"/>
        </w:numPr>
        <w:rPr>
          <w:sz w:val="24"/>
          <w:szCs w:val="24"/>
        </w:rPr>
      </w:pPr>
      <w:r>
        <w:rPr>
          <w:sz w:val="24"/>
          <w:szCs w:val="24"/>
        </w:rPr>
        <w:t>action</w:t>
      </w:r>
      <w:r w:rsidR="000A6888">
        <w:rPr>
          <w:sz w:val="24"/>
          <w:szCs w:val="24"/>
        </w:rPr>
        <w:t>s including commercial and profit-making activities</w:t>
      </w:r>
      <w:r w:rsidR="000A6888">
        <w:rPr>
          <w:rStyle w:val="FootnoteReference"/>
          <w:szCs w:val="24"/>
        </w:rPr>
        <w:footnoteReference w:id="7"/>
      </w:r>
      <w:r w:rsidR="000A6888">
        <w:rPr>
          <w:sz w:val="24"/>
          <w:szCs w:val="24"/>
        </w:rPr>
        <w:t>;</w:t>
      </w:r>
    </w:p>
    <w:p w14:paraId="7532781D" w14:textId="77777777" w:rsidR="000A6888" w:rsidRDefault="000D2B91" w:rsidP="00807416">
      <w:pPr>
        <w:numPr>
          <w:ilvl w:val="0"/>
          <w:numId w:val="16"/>
        </w:numPr>
        <w:rPr>
          <w:sz w:val="24"/>
          <w:szCs w:val="24"/>
        </w:rPr>
      </w:pPr>
      <w:r>
        <w:rPr>
          <w:sz w:val="24"/>
          <w:szCs w:val="24"/>
        </w:rPr>
        <w:t>action</w:t>
      </w:r>
      <w:r w:rsidR="000A6888" w:rsidRPr="008E79C8">
        <w:rPr>
          <w:sz w:val="24"/>
          <w:szCs w:val="24"/>
        </w:rPr>
        <w:t>s which fall within the general activities of competent state institutions or state administration services, including local government</w:t>
      </w:r>
      <w:r w:rsidR="000A6888">
        <w:rPr>
          <w:sz w:val="24"/>
          <w:szCs w:val="24"/>
        </w:rPr>
        <w:t>;</w:t>
      </w:r>
    </w:p>
    <w:p w14:paraId="2C36EBB8" w14:textId="77777777" w:rsidR="000A6888" w:rsidRDefault="000D2B91" w:rsidP="00807416">
      <w:pPr>
        <w:numPr>
          <w:ilvl w:val="0"/>
          <w:numId w:val="16"/>
        </w:numPr>
        <w:rPr>
          <w:sz w:val="24"/>
          <w:szCs w:val="24"/>
        </w:rPr>
      </w:pPr>
      <w:r>
        <w:rPr>
          <w:sz w:val="24"/>
          <w:szCs w:val="24"/>
        </w:rPr>
        <w:t>action</w:t>
      </w:r>
      <w:r w:rsidR="000A6888" w:rsidRPr="009468A1">
        <w:rPr>
          <w:sz w:val="24"/>
          <w:szCs w:val="24"/>
        </w:rPr>
        <w:t>s confined to charitable donations;</w:t>
      </w:r>
    </w:p>
    <w:p w14:paraId="51FDBCFF" w14:textId="77777777" w:rsidR="000A6888" w:rsidRPr="009468A1" w:rsidRDefault="000D2B91" w:rsidP="00807416">
      <w:pPr>
        <w:numPr>
          <w:ilvl w:val="0"/>
          <w:numId w:val="16"/>
        </w:numPr>
        <w:rPr>
          <w:sz w:val="24"/>
          <w:szCs w:val="24"/>
        </w:rPr>
      </w:pPr>
      <w:proofErr w:type="gramStart"/>
      <w:r>
        <w:rPr>
          <w:sz w:val="24"/>
          <w:szCs w:val="24"/>
        </w:rPr>
        <w:t>action</w:t>
      </w:r>
      <w:r w:rsidR="000A6888">
        <w:rPr>
          <w:sz w:val="24"/>
          <w:szCs w:val="24"/>
        </w:rPr>
        <w:t>s</w:t>
      </w:r>
      <w:proofErr w:type="gramEnd"/>
      <w:r w:rsidR="000A6888">
        <w:rPr>
          <w:sz w:val="24"/>
          <w:szCs w:val="24"/>
        </w:rPr>
        <w:t xml:space="preserve"> covered and financed by other EU funded programmes.</w:t>
      </w:r>
    </w:p>
    <w:p w14:paraId="0E486399" w14:textId="77777777" w:rsidR="00506F5C" w:rsidRDefault="00506F5C" w:rsidP="005A6807">
      <w:pPr>
        <w:rPr>
          <w:b/>
          <w:sz w:val="24"/>
          <w:szCs w:val="24"/>
          <w:u w:val="single"/>
        </w:rPr>
      </w:pPr>
    </w:p>
    <w:p w14:paraId="0A2199B6" w14:textId="77777777" w:rsidR="00506F5C" w:rsidRDefault="00506F5C" w:rsidP="005A6807">
      <w:pPr>
        <w:rPr>
          <w:b/>
          <w:sz w:val="24"/>
          <w:szCs w:val="24"/>
          <w:u w:val="single"/>
        </w:rPr>
      </w:pPr>
    </w:p>
    <w:p w14:paraId="77924535" w14:textId="77777777" w:rsidR="00304D85" w:rsidRDefault="00304D85" w:rsidP="005A6807">
      <w:pPr>
        <w:rPr>
          <w:b/>
          <w:sz w:val="24"/>
          <w:szCs w:val="24"/>
          <w:u w:val="single"/>
        </w:rPr>
      </w:pPr>
    </w:p>
    <w:p w14:paraId="46128647" w14:textId="77777777" w:rsidR="005A6807" w:rsidRPr="00A86095" w:rsidRDefault="005A6807" w:rsidP="005A6807">
      <w:pPr>
        <w:rPr>
          <w:sz w:val="24"/>
          <w:szCs w:val="24"/>
          <w:u w:val="single"/>
        </w:rPr>
      </w:pPr>
      <w:r w:rsidRPr="00516512">
        <w:rPr>
          <w:b/>
          <w:sz w:val="24"/>
          <w:szCs w:val="24"/>
          <w:u w:val="single"/>
        </w:rPr>
        <w:lastRenderedPageBreak/>
        <w:t>Financial support to third parties</w:t>
      </w:r>
      <w:r w:rsidRPr="00A86095">
        <w:rPr>
          <w:rStyle w:val="FootnoteReference"/>
          <w:szCs w:val="24"/>
          <w:u w:val="single"/>
        </w:rPr>
        <w:footnoteReference w:id="8"/>
      </w:r>
      <w:r>
        <w:rPr>
          <w:b/>
          <w:sz w:val="24"/>
          <w:szCs w:val="24"/>
          <w:u w:val="single"/>
        </w:rPr>
        <w:t>:</w:t>
      </w:r>
      <w:r w:rsidRPr="00A86095">
        <w:rPr>
          <w:sz w:val="24"/>
          <w:szCs w:val="24"/>
          <w:u w:val="single"/>
        </w:rPr>
        <w:t xml:space="preserve"> </w:t>
      </w:r>
    </w:p>
    <w:p w14:paraId="4FB61D3F" w14:textId="77777777" w:rsidR="005A6807" w:rsidRDefault="005A6807" w:rsidP="005A6807">
      <w:pPr>
        <w:rPr>
          <w:sz w:val="24"/>
          <w:szCs w:val="24"/>
        </w:rPr>
      </w:pPr>
      <w:r w:rsidRPr="009468A1">
        <w:rPr>
          <w:sz w:val="24"/>
          <w:szCs w:val="24"/>
        </w:rPr>
        <w:t>Applicants</w:t>
      </w:r>
      <w:r>
        <w:rPr>
          <w:sz w:val="24"/>
          <w:szCs w:val="24"/>
        </w:rPr>
        <w:t xml:space="preserve"> must</w:t>
      </w:r>
      <w:r w:rsidRPr="009468A1">
        <w:rPr>
          <w:sz w:val="24"/>
          <w:szCs w:val="24"/>
        </w:rPr>
        <w:t xml:space="preserve"> not propose financial support to third parties</w:t>
      </w:r>
      <w:r>
        <w:rPr>
          <w:sz w:val="24"/>
          <w:szCs w:val="24"/>
        </w:rPr>
        <w:t>. In other words, sub-granting is not allowed under this call for proposals</w:t>
      </w:r>
      <w:r w:rsidRPr="009468A1">
        <w:rPr>
          <w:sz w:val="24"/>
          <w:szCs w:val="24"/>
        </w:rPr>
        <w:t>.</w:t>
      </w:r>
    </w:p>
    <w:p w14:paraId="188CD05B" w14:textId="77777777" w:rsidR="00107C6D" w:rsidRPr="005A6807" w:rsidRDefault="00107C6D" w:rsidP="004B7BC2">
      <w:pPr>
        <w:keepNext/>
        <w:rPr>
          <w:b/>
          <w:sz w:val="24"/>
          <w:szCs w:val="24"/>
          <w:u w:val="single"/>
        </w:rPr>
      </w:pPr>
      <w:r w:rsidRPr="005A6807">
        <w:rPr>
          <w:b/>
          <w:sz w:val="24"/>
          <w:szCs w:val="24"/>
          <w:u w:val="single"/>
        </w:rPr>
        <w:t>Visibility</w:t>
      </w:r>
      <w:r w:rsidR="005A6807">
        <w:rPr>
          <w:b/>
          <w:sz w:val="24"/>
          <w:szCs w:val="24"/>
          <w:u w:val="single"/>
        </w:rPr>
        <w:t>:</w:t>
      </w:r>
    </w:p>
    <w:p w14:paraId="6D21FE0F" w14:textId="77777777" w:rsidR="00622160" w:rsidRPr="005A6807" w:rsidRDefault="00622160" w:rsidP="00622160">
      <w:pPr>
        <w:rPr>
          <w:sz w:val="24"/>
          <w:szCs w:val="24"/>
        </w:rPr>
      </w:pPr>
      <w:r w:rsidRPr="005A6807">
        <w:rPr>
          <w:sz w:val="24"/>
          <w:szCs w:val="24"/>
        </w:rPr>
        <w:t xml:space="preserve">The </w:t>
      </w:r>
      <w:r w:rsidR="003B254C" w:rsidRPr="005A6807">
        <w:rPr>
          <w:sz w:val="24"/>
          <w:szCs w:val="24"/>
        </w:rPr>
        <w:t>a</w:t>
      </w:r>
      <w:r w:rsidRPr="005A6807">
        <w:rPr>
          <w:sz w:val="24"/>
          <w:szCs w:val="24"/>
        </w:rPr>
        <w:t xml:space="preserve">pplicants must take all necessary steps to publicise the fact that the European Union has financed or co-financed the </w:t>
      </w:r>
      <w:r w:rsidR="000D2B91">
        <w:rPr>
          <w:sz w:val="24"/>
          <w:szCs w:val="24"/>
        </w:rPr>
        <w:t>action</w:t>
      </w:r>
      <w:r w:rsidRPr="005A6807">
        <w:rPr>
          <w:sz w:val="24"/>
          <w:szCs w:val="24"/>
        </w:rPr>
        <w:t xml:space="preserve">. As far as possible, </w:t>
      </w:r>
      <w:r w:rsidR="000D2B91">
        <w:rPr>
          <w:sz w:val="24"/>
          <w:szCs w:val="24"/>
        </w:rPr>
        <w:t>action</w:t>
      </w:r>
      <w:r w:rsidRPr="005A6807">
        <w:rPr>
          <w:sz w:val="24"/>
          <w:szCs w:val="24"/>
        </w:rPr>
        <w:t xml:space="preserve">s that are wholly or partially funded by the European Union must incorporate information and communication activities designed to raise the awareness of specific or general audiences of the reasons for the </w:t>
      </w:r>
      <w:r w:rsidR="000D2B91">
        <w:rPr>
          <w:sz w:val="24"/>
          <w:szCs w:val="24"/>
        </w:rPr>
        <w:t>action</w:t>
      </w:r>
      <w:r w:rsidRPr="005A6807">
        <w:rPr>
          <w:sz w:val="24"/>
          <w:szCs w:val="24"/>
        </w:rPr>
        <w:t xml:space="preserve"> and the EU support for the </w:t>
      </w:r>
      <w:r w:rsidR="000D2B91">
        <w:rPr>
          <w:sz w:val="24"/>
          <w:szCs w:val="24"/>
        </w:rPr>
        <w:t>action</w:t>
      </w:r>
      <w:r w:rsidRPr="005A6807">
        <w:rPr>
          <w:sz w:val="24"/>
          <w:szCs w:val="24"/>
        </w:rPr>
        <w:t xml:space="preserve"> in the country or region concerned, as well as the results and the impact of this support.</w:t>
      </w:r>
    </w:p>
    <w:p w14:paraId="4C1C7ED5" w14:textId="77777777" w:rsidR="00572B45" w:rsidRDefault="00EE729B" w:rsidP="006B6048">
      <w:pPr>
        <w:rPr>
          <w:sz w:val="24"/>
          <w:szCs w:val="24"/>
        </w:rPr>
      </w:pPr>
      <w:r w:rsidRPr="005A6807">
        <w:rPr>
          <w:sz w:val="24"/>
          <w:szCs w:val="24"/>
        </w:rPr>
        <w:t>A</w:t>
      </w:r>
      <w:r w:rsidR="002A4866" w:rsidRPr="005A6807">
        <w:rPr>
          <w:sz w:val="24"/>
          <w:szCs w:val="24"/>
        </w:rPr>
        <w:t>pplicant</w:t>
      </w:r>
      <w:r w:rsidRPr="005A6807">
        <w:rPr>
          <w:sz w:val="24"/>
          <w:szCs w:val="24"/>
        </w:rPr>
        <w:t>s</w:t>
      </w:r>
      <w:r w:rsidR="002A4866" w:rsidRPr="005A6807">
        <w:rPr>
          <w:sz w:val="24"/>
          <w:szCs w:val="24"/>
        </w:rPr>
        <w:t xml:space="preserve"> must comply with the objectives and priorities and guarantee the visibility of the EU</w:t>
      </w:r>
      <w:r w:rsidRPr="005A6807">
        <w:rPr>
          <w:sz w:val="24"/>
          <w:szCs w:val="24"/>
        </w:rPr>
        <w:t xml:space="preserve"> </w:t>
      </w:r>
      <w:r w:rsidR="002A4866" w:rsidRPr="005A6807">
        <w:rPr>
          <w:sz w:val="24"/>
          <w:szCs w:val="24"/>
        </w:rPr>
        <w:t xml:space="preserve">financing (see the Communication and Visibility Manual for EU external actions </w:t>
      </w:r>
      <w:r w:rsidR="009F1A11" w:rsidRPr="005A6807">
        <w:rPr>
          <w:sz w:val="24"/>
          <w:szCs w:val="24"/>
        </w:rPr>
        <w:t>specified</w:t>
      </w:r>
      <w:r w:rsidR="002A4866" w:rsidRPr="005A6807">
        <w:rPr>
          <w:sz w:val="24"/>
          <w:szCs w:val="24"/>
        </w:rPr>
        <w:t xml:space="preserve"> and published by the European Commission at </w:t>
      </w:r>
      <w:hyperlink r:id="rId16" w:history="1">
        <w:r w:rsidR="009C7178" w:rsidRPr="005A6807">
          <w:rPr>
            <w:rStyle w:val="Hyperlink"/>
            <w:sz w:val="24"/>
            <w:szCs w:val="24"/>
          </w:rPr>
          <w:t>http://ec.europa.eu/europeaid/funding/communication-and-visibility-manual-eu-external-actions_en</w:t>
        </w:r>
      </w:hyperlink>
      <w:r w:rsidR="002A4866" w:rsidRPr="005A6807">
        <w:rPr>
          <w:sz w:val="24"/>
          <w:szCs w:val="24"/>
        </w:rPr>
        <w:t>).</w:t>
      </w:r>
    </w:p>
    <w:p w14:paraId="7C3A951B" w14:textId="77777777" w:rsidR="0007408E" w:rsidRDefault="0007408E" w:rsidP="006B6048">
      <w:pPr>
        <w:rPr>
          <w:b/>
          <w:sz w:val="24"/>
          <w:szCs w:val="24"/>
          <w:u w:val="single"/>
        </w:rPr>
      </w:pPr>
      <w:r w:rsidRPr="006E4D0A">
        <w:rPr>
          <w:b/>
          <w:sz w:val="24"/>
          <w:szCs w:val="24"/>
          <w:highlight w:val="lightGray"/>
          <w:u w:val="single"/>
        </w:rPr>
        <w:t xml:space="preserve">Number of </w:t>
      </w:r>
      <w:r w:rsidR="006459C5" w:rsidRPr="006E4D0A">
        <w:rPr>
          <w:b/>
          <w:sz w:val="24"/>
          <w:szCs w:val="24"/>
          <w:highlight w:val="lightGray"/>
          <w:u w:val="single"/>
        </w:rPr>
        <w:t>application</w:t>
      </w:r>
      <w:r w:rsidRPr="006E4D0A">
        <w:rPr>
          <w:b/>
          <w:sz w:val="24"/>
          <w:szCs w:val="24"/>
          <w:highlight w:val="lightGray"/>
          <w:u w:val="single"/>
        </w:rPr>
        <w:t>s and grants per applicant</w:t>
      </w:r>
      <w:r w:rsidR="00FA2479" w:rsidRPr="006E4D0A">
        <w:rPr>
          <w:b/>
          <w:sz w:val="24"/>
          <w:szCs w:val="24"/>
          <w:highlight w:val="lightGray"/>
          <w:u w:val="single"/>
        </w:rPr>
        <w:t>s</w:t>
      </w:r>
      <w:r w:rsidR="00646638" w:rsidRPr="006E4D0A">
        <w:rPr>
          <w:b/>
          <w:sz w:val="24"/>
          <w:szCs w:val="24"/>
          <w:highlight w:val="lightGray"/>
          <w:u w:val="single"/>
        </w:rPr>
        <w:t xml:space="preserve"> / affiliated entities</w:t>
      </w:r>
      <w:r w:rsidR="005A6807" w:rsidRPr="006E4D0A">
        <w:rPr>
          <w:b/>
          <w:sz w:val="24"/>
          <w:szCs w:val="24"/>
          <w:highlight w:val="lightGray"/>
          <w:u w:val="single"/>
        </w:rPr>
        <w:t>:</w:t>
      </w:r>
    </w:p>
    <w:p w14:paraId="72210DA0" w14:textId="77777777" w:rsidR="001963DC" w:rsidRPr="001963DC" w:rsidRDefault="001963DC" w:rsidP="001963DC">
      <w:pPr>
        <w:rPr>
          <w:sz w:val="24"/>
          <w:szCs w:val="24"/>
        </w:rPr>
      </w:pPr>
      <w:r w:rsidRPr="001963DC">
        <w:rPr>
          <w:sz w:val="24"/>
          <w:szCs w:val="24"/>
        </w:rPr>
        <w:t xml:space="preserve">The lead applicant </w:t>
      </w:r>
      <w:r w:rsidRPr="001963DC">
        <w:rPr>
          <w:b/>
          <w:sz w:val="24"/>
          <w:szCs w:val="24"/>
        </w:rPr>
        <w:t>may</w:t>
      </w:r>
      <w:r w:rsidRPr="001963DC">
        <w:rPr>
          <w:sz w:val="24"/>
          <w:szCs w:val="24"/>
        </w:rPr>
        <w:t xml:space="preserve"> </w:t>
      </w:r>
      <w:r w:rsidRPr="001963DC">
        <w:rPr>
          <w:b/>
          <w:sz w:val="24"/>
          <w:szCs w:val="24"/>
        </w:rPr>
        <w:t>not</w:t>
      </w:r>
      <w:r w:rsidRPr="001963DC">
        <w:rPr>
          <w:sz w:val="24"/>
          <w:szCs w:val="24"/>
        </w:rPr>
        <w:t xml:space="preserve"> submit more than 1 application per specific objective under this call for proposals.</w:t>
      </w:r>
    </w:p>
    <w:p w14:paraId="7914BABE" w14:textId="77777777" w:rsidR="001963DC" w:rsidRPr="001963DC" w:rsidRDefault="001963DC" w:rsidP="001963DC">
      <w:pPr>
        <w:rPr>
          <w:sz w:val="24"/>
          <w:szCs w:val="24"/>
        </w:rPr>
      </w:pPr>
      <w:r w:rsidRPr="001963DC">
        <w:rPr>
          <w:sz w:val="24"/>
          <w:szCs w:val="24"/>
        </w:rPr>
        <w:t xml:space="preserve">The lead applicant </w:t>
      </w:r>
      <w:r w:rsidRPr="001963DC">
        <w:rPr>
          <w:b/>
          <w:sz w:val="24"/>
          <w:szCs w:val="24"/>
        </w:rPr>
        <w:t>may not</w:t>
      </w:r>
      <w:r w:rsidRPr="001963DC">
        <w:rPr>
          <w:sz w:val="24"/>
          <w:szCs w:val="24"/>
        </w:rPr>
        <w:t xml:space="preserve"> be awarded more than 1 grant per specific objective under this call for proposals.</w:t>
      </w:r>
    </w:p>
    <w:p w14:paraId="2B4D0289" w14:textId="77777777" w:rsidR="001963DC" w:rsidRPr="001963DC" w:rsidRDefault="001963DC" w:rsidP="001963DC">
      <w:pPr>
        <w:rPr>
          <w:sz w:val="24"/>
          <w:szCs w:val="24"/>
        </w:rPr>
      </w:pPr>
      <w:r w:rsidRPr="001963DC">
        <w:rPr>
          <w:sz w:val="24"/>
          <w:szCs w:val="24"/>
        </w:rPr>
        <w:t xml:space="preserve">The lead applicant </w:t>
      </w:r>
      <w:r w:rsidRPr="001963DC">
        <w:rPr>
          <w:b/>
          <w:sz w:val="24"/>
          <w:szCs w:val="24"/>
        </w:rPr>
        <w:t>may not</w:t>
      </w:r>
      <w:r w:rsidRPr="001963DC">
        <w:rPr>
          <w:sz w:val="24"/>
          <w:szCs w:val="24"/>
        </w:rPr>
        <w:t xml:space="preserve"> be a co-applicant or an affiliated entity in another application at the same time.</w:t>
      </w:r>
    </w:p>
    <w:p w14:paraId="446710D2" w14:textId="77777777" w:rsidR="001963DC" w:rsidRPr="001963DC" w:rsidRDefault="001963DC" w:rsidP="001963DC">
      <w:pPr>
        <w:rPr>
          <w:sz w:val="24"/>
          <w:szCs w:val="24"/>
        </w:rPr>
      </w:pPr>
      <w:r w:rsidRPr="001963DC">
        <w:rPr>
          <w:sz w:val="24"/>
          <w:szCs w:val="24"/>
        </w:rPr>
        <w:t xml:space="preserve">A co-applicant/affiliated entity </w:t>
      </w:r>
      <w:r w:rsidRPr="001963DC">
        <w:rPr>
          <w:b/>
          <w:sz w:val="24"/>
          <w:szCs w:val="24"/>
        </w:rPr>
        <w:t>may not</w:t>
      </w:r>
      <w:r w:rsidRPr="001963DC">
        <w:rPr>
          <w:sz w:val="24"/>
          <w:szCs w:val="24"/>
        </w:rPr>
        <w:t xml:space="preserve"> be the co-applicant or affiliated entity in more than 1 application under this call for proposals.</w:t>
      </w:r>
    </w:p>
    <w:p w14:paraId="40FD13F8" w14:textId="77777777" w:rsidR="001963DC" w:rsidRPr="001963DC" w:rsidRDefault="001963DC" w:rsidP="001963DC">
      <w:pPr>
        <w:rPr>
          <w:sz w:val="24"/>
          <w:szCs w:val="24"/>
        </w:rPr>
      </w:pPr>
      <w:r w:rsidRPr="001963DC">
        <w:rPr>
          <w:sz w:val="24"/>
          <w:szCs w:val="24"/>
        </w:rPr>
        <w:t xml:space="preserve">A co-applicant/affiliated entity </w:t>
      </w:r>
      <w:r w:rsidRPr="001963DC">
        <w:rPr>
          <w:b/>
          <w:sz w:val="24"/>
          <w:szCs w:val="24"/>
        </w:rPr>
        <w:t>may not</w:t>
      </w:r>
      <w:r w:rsidRPr="001963DC">
        <w:rPr>
          <w:sz w:val="24"/>
          <w:szCs w:val="24"/>
        </w:rPr>
        <w:t xml:space="preserve"> be awarded more than 1 grant per specific objective under this call for proposals.</w:t>
      </w:r>
    </w:p>
    <w:p w14:paraId="7E82B84E" w14:textId="1BA477ED" w:rsidR="00D3132E" w:rsidRDefault="001963DC" w:rsidP="00304D85">
      <w:pPr>
        <w:rPr>
          <w:sz w:val="24"/>
          <w:szCs w:val="24"/>
        </w:rPr>
      </w:pPr>
      <w:r w:rsidRPr="001963DC">
        <w:rPr>
          <w:sz w:val="24"/>
          <w:szCs w:val="24"/>
        </w:rPr>
        <w:t>However, no legal entity shall receive more than one grant per specific objective under this call for proposals. This grant will be awarded to the application with the highest score under the technical and quality assessment per specific objective. All other applications where the legal entity is involved in any role for that specific objective will not be considered for the award of a grant.</w:t>
      </w:r>
    </w:p>
    <w:p w14:paraId="77E58A69" w14:textId="3DF22FAA" w:rsidR="0007408E" w:rsidRPr="00AD4F91" w:rsidRDefault="0007408E" w:rsidP="00AD4F91">
      <w:pPr>
        <w:pStyle w:val="Guidelines3"/>
      </w:pPr>
      <w:bookmarkStart w:id="34" w:name="_Toc437893845"/>
      <w:bookmarkStart w:id="35" w:name="_Toc494271461"/>
      <w:bookmarkStart w:id="36" w:name="_Toc494271880"/>
      <w:r w:rsidRPr="00AD4F91">
        <w:t xml:space="preserve">Eligibility of costs: costs </w:t>
      </w:r>
      <w:r w:rsidR="00302E84" w:rsidRPr="00AD4F91">
        <w:t>that can</w:t>
      </w:r>
      <w:r w:rsidR="003137E2" w:rsidRPr="00AD4F91">
        <w:t xml:space="preserve"> be</w:t>
      </w:r>
      <w:r w:rsidR="00302E84" w:rsidRPr="00AD4F91">
        <w:t xml:space="preserve"> </w:t>
      </w:r>
      <w:r w:rsidR="00A575A2" w:rsidRPr="00AD4F91">
        <w:t>included</w:t>
      </w:r>
      <w:bookmarkEnd w:id="34"/>
      <w:bookmarkEnd w:id="35"/>
      <w:bookmarkEnd w:id="36"/>
      <w:r w:rsidR="00A575A2" w:rsidRPr="00AD4F91">
        <w:t xml:space="preserve"> </w:t>
      </w:r>
    </w:p>
    <w:p w14:paraId="3BFBC492" w14:textId="77777777" w:rsidR="009F4DBB" w:rsidRPr="008936BE" w:rsidRDefault="0007408E" w:rsidP="006B6048">
      <w:pPr>
        <w:spacing w:before="240"/>
        <w:rPr>
          <w:sz w:val="24"/>
          <w:szCs w:val="24"/>
        </w:rPr>
      </w:pPr>
      <w:r w:rsidRPr="008936BE">
        <w:rPr>
          <w:sz w:val="24"/>
          <w:szCs w:val="24"/>
        </w:rPr>
        <w:t xml:space="preserve">Only </w:t>
      </w:r>
      <w:r w:rsidR="00A016F9" w:rsidRPr="008936BE">
        <w:rPr>
          <w:sz w:val="24"/>
          <w:szCs w:val="24"/>
        </w:rPr>
        <w:t>‘</w:t>
      </w:r>
      <w:r w:rsidR="00356DFC" w:rsidRPr="008936BE">
        <w:rPr>
          <w:sz w:val="24"/>
          <w:szCs w:val="24"/>
        </w:rPr>
        <w:t>eligible costs</w:t>
      </w:r>
      <w:r w:rsidR="00A016F9" w:rsidRPr="008936BE">
        <w:rPr>
          <w:sz w:val="24"/>
          <w:szCs w:val="24"/>
        </w:rPr>
        <w:t>’</w:t>
      </w:r>
      <w:r w:rsidR="00356DFC" w:rsidRPr="008936BE">
        <w:rPr>
          <w:sz w:val="24"/>
          <w:szCs w:val="24"/>
        </w:rPr>
        <w:t xml:space="preserve"> </w:t>
      </w:r>
      <w:r w:rsidRPr="008936BE">
        <w:rPr>
          <w:sz w:val="24"/>
          <w:szCs w:val="24"/>
        </w:rPr>
        <w:t xml:space="preserve">can be </w:t>
      </w:r>
      <w:r w:rsidR="000B1032" w:rsidRPr="008936BE">
        <w:rPr>
          <w:sz w:val="24"/>
          <w:szCs w:val="24"/>
        </w:rPr>
        <w:t>covered by</w:t>
      </w:r>
      <w:r w:rsidRPr="008936BE">
        <w:rPr>
          <w:sz w:val="24"/>
          <w:szCs w:val="24"/>
        </w:rPr>
        <w:t xml:space="preserve"> a grant. The</w:t>
      </w:r>
      <w:r w:rsidR="000735EC" w:rsidRPr="008936BE">
        <w:rPr>
          <w:sz w:val="24"/>
          <w:szCs w:val="24"/>
        </w:rPr>
        <w:t xml:space="preserve"> categories of costs </w:t>
      </w:r>
      <w:r w:rsidR="00A575A2" w:rsidRPr="008936BE">
        <w:rPr>
          <w:sz w:val="24"/>
          <w:szCs w:val="24"/>
        </w:rPr>
        <w:t>that are</w:t>
      </w:r>
      <w:r w:rsidR="000735EC" w:rsidRPr="008936BE">
        <w:rPr>
          <w:sz w:val="24"/>
          <w:szCs w:val="24"/>
        </w:rPr>
        <w:t xml:space="preserve"> eligible and non-eligible are indicated below.</w:t>
      </w:r>
      <w:r w:rsidR="002F3F27" w:rsidRPr="008936BE">
        <w:rPr>
          <w:sz w:val="24"/>
          <w:szCs w:val="24"/>
        </w:rPr>
        <w:t xml:space="preserve"> </w:t>
      </w:r>
      <w:r w:rsidRPr="008936BE">
        <w:rPr>
          <w:sz w:val="24"/>
          <w:szCs w:val="24"/>
        </w:rPr>
        <w:t>The budget is both a cost estimate and a</w:t>
      </w:r>
      <w:r w:rsidR="009444A8" w:rsidRPr="008936BE">
        <w:rPr>
          <w:sz w:val="24"/>
          <w:szCs w:val="24"/>
        </w:rPr>
        <w:t>n</w:t>
      </w:r>
      <w:r w:rsidRPr="008936BE">
        <w:rPr>
          <w:sz w:val="24"/>
          <w:szCs w:val="24"/>
        </w:rPr>
        <w:t xml:space="preserve"> </w:t>
      </w:r>
      <w:r w:rsidR="009444A8" w:rsidRPr="008936BE">
        <w:rPr>
          <w:sz w:val="24"/>
          <w:szCs w:val="24"/>
        </w:rPr>
        <w:t xml:space="preserve">overall </w:t>
      </w:r>
      <w:r w:rsidRPr="008936BE">
        <w:rPr>
          <w:sz w:val="24"/>
          <w:szCs w:val="24"/>
        </w:rPr>
        <w:t xml:space="preserve">ceiling for </w:t>
      </w:r>
      <w:r w:rsidR="00A016F9" w:rsidRPr="008936BE">
        <w:rPr>
          <w:sz w:val="24"/>
          <w:szCs w:val="24"/>
        </w:rPr>
        <w:t>‘</w:t>
      </w:r>
      <w:r w:rsidRPr="008936BE">
        <w:rPr>
          <w:sz w:val="24"/>
          <w:szCs w:val="24"/>
        </w:rPr>
        <w:t>eligible costs</w:t>
      </w:r>
      <w:r w:rsidR="00A016F9" w:rsidRPr="008936BE">
        <w:rPr>
          <w:sz w:val="24"/>
          <w:szCs w:val="24"/>
        </w:rPr>
        <w:t>’</w:t>
      </w:r>
      <w:r w:rsidRPr="008936BE">
        <w:rPr>
          <w:sz w:val="24"/>
          <w:szCs w:val="24"/>
        </w:rPr>
        <w:t xml:space="preserve">. </w:t>
      </w:r>
    </w:p>
    <w:p w14:paraId="44B0FA91" w14:textId="77777777" w:rsidR="00B17D2F" w:rsidRPr="008936BE" w:rsidRDefault="00B17D2F" w:rsidP="006B6048">
      <w:pPr>
        <w:rPr>
          <w:sz w:val="24"/>
          <w:szCs w:val="24"/>
        </w:rPr>
      </w:pPr>
      <w:r w:rsidRPr="008936BE">
        <w:rPr>
          <w:sz w:val="24"/>
          <w:szCs w:val="24"/>
        </w:rPr>
        <w:t>The reimbursement of eligible costs may be based on any or a combination of the following forms:</w:t>
      </w:r>
    </w:p>
    <w:p w14:paraId="54896B3C" w14:textId="77777777" w:rsidR="00463413" w:rsidRPr="008936BE" w:rsidRDefault="00463413" w:rsidP="00807416">
      <w:pPr>
        <w:numPr>
          <w:ilvl w:val="0"/>
          <w:numId w:val="17"/>
        </w:numPr>
        <w:rPr>
          <w:sz w:val="24"/>
          <w:szCs w:val="24"/>
        </w:rPr>
      </w:pPr>
      <w:r w:rsidRPr="008936BE">
        <w:rPr>
          <w:sz w:val="24"/>
          <w:szCs w:val="24"/>
        </w:rPr>
        <w:t>actual costs incurred</w:t>
      </w:r>
      <w:r w:rsidR="001C71F8" w:rsidRPr="008936BE">
        <w:rPr>
          <w:sz w:val="24"/>
          <w:szCs w:val="24"/>
        </w:rPr>
        <w:t xml:space="preserve"> by the </w:t>
      </w:r>
      <w:r w:rsidR="00466C25" w:rsidRPr="008936BE">
        <w:rPr>
          <w:sz w:val="24"/>
          <w:szCs w:val="24"/>
        </w:rPr>
        <w:t>b</w:t>
      </w:r>
      <w:r w:rsidR="001C71F8" w:rsidRPr="008936BE">
        <w:rPr>
          <w:sz w:val="24"/>
          <w:szCs w:val="24"/>
        </w:rPr>
        <w:t>eneficiary(</w:t>
      </w:r>
      <w:proofErr w:type="spellStart"/>
      <w:r w:rsidR="001C71F8" w:rsidRPr="008936BE">
        <w:rPr>
          <w:sz w:val="24"/>
          <w:szCs w:val="24"/>
        </w:rPr>
        <w:t>ies</w:t>
      </w:r>
      <w:proofErr w:type="spellEnd"/>
      <w:r w:rsidR="001C71F8" w:rsidRPr="008936BE">
        <w:rPr>
          <w:sz w:val="24"/>
          <w:szCs w:val="24"/>
        </w:rPr>
        <w:t>) and affiliated entity(</w:t>
      </w:r>
      <w:proofErr w:type="spellStart"/>
      <w:r w:rsidR="001C71F8" w:rsidRPr="008936BE">
        <w:rPr>
          <w:sz w:val="24"/>
          <w:szCs w:val="24"/>
        </w:rPr>
        <w:t>ies</w:t>
      </w:r>
      <w:proofErr w:type="spellEnd"/>
      <w:r w:rsidR="001C71F8" w:rsidRPr="008936BE">
        <w:rPr>
          <w:sz w:val="24"/>
          <w:szCs w:val="24"/>
        </w:rPr>
        <w:t>)</w:t>
      </w:r>
    </w:p>
    <w:p w14:paraId="36E3BF7A" w14:textId="77777777" w:rsidR="00B17D2F" w:rsidRPr="008936BE" w:rsidRDefault="00463413" w:rsidP="00807416">
      <w:pPr>
        <w:numPr>
          <w:ilvl w:val="0"/>
          <w:numId w:val="17"/>
        </w:numPr>
        <w:rPr>
          <w:sz w:val="24"/>
          <w:szCs w:val="24"/>
        </w:rPr>
      </w:pPr>
      <w:proofErr w:type="gramStart"/>
      <w:r w:rsidRPr="008936BE">
        <w:rPr>
          <w:sz w:val="24"/>
          <w:szCs w:val="24"/>
        </w:rPr>
        <w:t>one</w:t>
      </w:r>
      <w:proofErr w:type="gramEnd"/>
      <w:r w:rsidRPr="008936BE">
        <w:rPr>
          <w:sz w:val="24"/>
          <w:szCs w:val="24"/>
        </w:rPr>
        <w:t xml:space="preserve"> or more simplified cost options</w:t>
      </w:r>
      <w:r w:rsidR="00B17D2F" w:rsidRPr="008936BE">
        <w:rPr>
          <w:sz w:val="24"/>
          <w:szCs w:val="24"/>
        </w:rPr>
        <w:t>.</w:t>
      </w:r>
    </w:p>
    <w:p w14:paraId="5A358DA0" w14:textId="77777777" w:rsidR="008109C1" w:rsidRPr="008936BE" w:rsidRDefault="008109C1" w:rsidP="006B6048">
      <w:pPr>
        <w:rPr>
          <w:b/>
          <w:sz w:val="24"/>
          <w:szCs w:val="24"/>
        </w:rPr>
      </w:pPr>
      <w:r w:rsidRPr="008936BE">
        <w:rPr>
          <w:sz w:val="24"/>
          <w:szCs w:val="24"/>
        </w:rPr>
        <w:lastRenderedPageBreak/>
        <w:t>Simplified cost options may take the form of:</w:t>
      </w:r>
    </w:p>
    <w:p w14:paraId="538718F4" w14:textId="77777777" w:rsidR="008109C1" w:rsidRPr="008936BE" w:rsidRDefault="008109C1" w:rsidP="00807416">
      <w:pPr>
        <w:numPr>
          <w:ilvl w:val="0"/>
          <w:numId w:val="18"/>
        </w:numPr>
        <w:rPr>
          <w:sz w:val="24"/>
          <w:szCs w:val="24"/>
        </w:rPr>
      </w:pPr>
      <w:proofErr w:type="gramStart"/>
      <w:r w:rsidRPr="008936BE">
        <w:rPr>
          <w:b/>
          <w:sz w:val="24"/>
          <w:szCs w:val="24"/>
        </w:rPr>
        <w:t>unit</w:t>
      </w:r>
      <w:proofErr w:type="gramEnd"/>
      <w:r w:rsidRPr="008936BE">
        <w:rPr>
          <w:b/>
          <w:sz w:val="24"/>
          <w:szCs w:val="24"/>
        </w:rPr>
        <w:t xml:space="preserve"> costs:</w:t>
      </w:r>
      <w:r w:rsidRPr="008936BE">
        <w:rPr>
          <w:sz w:val="24"/>
          <w:szCs w:val="24"/>
        </w:rPr>
        <w:t xml:space="preserve"> covering all or certain specific categories of eligible costs which are clearly identified in advance by reference to an </w:t>
      </w:r>
      <w:r w:rsidRPr="008936BE">
        <w:rPr>
          <w:sz w:val="24"/>
          <w:szCs w:val="24"/>
          <w:u w:val="single"/>
        </w:rPr>
        <w:t>amount per unit</w:t>
      </w:r>
      <w:r w:rsidRPr="008936BE">
        <w:rPr>
          <w:sz w:val="24"/>
          <w:szCs w:val="24"/>
        </w:rPr>
        <w:t>.</w:t>
      </w:r>
    </w:p>
    <w:p w14:paraId="00D51CB7" w14:textId="77777777" w:rsidR="008109C1" w:rsidRPr="008936BE" w:rsidRDefault="008109C1" w:rsidP="00807416">
      <w:pPr>
        <w:numPr>
          <w:ilvl w:val="0"/>
          <w:numId w:val="18"/>
        </w:numPr>
        <w:rPr>
          <w:sz w:val="24"/>
          <w:szCs w:val="24"/>
        </w:rPr>
      </w:pPr>
      <w:proofErr w:type="gramStart"/>
      <w:r w:rsidRPr="008936BE">
        <w:rPr>
          <w:b/>
          <w:sz w:val="24"/>
          <w:szCs w:val="24"/>
        </w:rPr>
        <w:t>lump</w:t>
      </w:r>
      <w:proofErr w:type="gramEnd"/>
      <w:r w:rsidRPr="008936BE">
        <w:rPr>
          <w:b/>
          <w:sz w:val="24"/>
          <w:szCs w:val="24"/>
        </w:rPr>
        <w:t xml:space="preserve"> sums: </w:t>
      </w:r>
      <w:r w:rsidRPr="008936BE">
        <w:rPr>
          <w:sz w:val="24"/>
          <w:szCs w:val="24"/>
        </w:rPr>
        <w:t xml:space="preserve">covering in </w:t>
      </w:r>
      <w:r w:rsidRPr="008936BE">
        <w:rPr>
          <w:sz w:val="24"/>
          <w:szCs w:val="24"/>
          <w:u w:val="single"/>
        </w:rPr>
        <w:t>global terms</w:t>
      </w:r>
      <w:r w:rsidRPr="008936BE">
        <w:rPr>
          <w:sz w:val="24"/>
          <w:szCs w:val="24"/>
        </w:rPr>
        <w:t xml:space="preserve"> all or certain specific categories of eligible costs which are clearly identified in advance.</w:t>
      </w:r>
    </w:p>
    <w:p w14:paraId="0ABB4451" w14:textId="77777777" w:rsidR="00633C06" w:rsidRPr="008936BE" w:rsidRDefault="008109C1" w:rsidP="00807416">
      <w:pPr>
        <w:numPr>
          <w:ilvl w:val="0"/>
          <w:numId w:val="18"/>
        </w:numPr>
        <w:rPr>
          <w:sz w:val="24"/>
          <w:szCs w:val="24"/>
        </w:rPr>
      </w:pPr>
      <w:proofErr w:type="gramStart"/>
      <w:r w:rsidRPr="008936BE">
        <w:rPr>
          <w:b/>
          <w:sz w:val="24"/>
          <w:szCs w:val="24"/>
        </w:rPr>
        <w:t>flat-rate</w:t>
      </w:r>
      <w:proofErr w:type="gramEnd"/>
      <w:r w:rsidRPr="008936BE">
        <w:rPr>
          <w:b/>
          <w:sz w:val="24"/>
          <w:szCs w:val="24"/>
        </w:rPr>
        <w:t xml:space="preserve"> financing: </w:t>
      </w:r>
      <w:r w:rsidRPr="008936BE">
        <w:rPr>
          <w:sz w:val="24"/>
          <w:szCs w:val="24"/>
        </w:rPr>
        <w:t xml:space="preserve">covering specific categories of eligible costs which are clearly identified in advance by </w:t>
      </w:r>
      <w:r w:rsidRPr="008936BE">
        <w:rPr>
          <w:sz w:val="24"/>
          <w:szCs w:val="24"/>
          <w:u w:val="single"/>
        </w:rPr>
        <w:t>applying a percentage</w:t>
      </w:r>
      <w:r w:rsidRPr="008936BE">
        <w:rPr>
          <w:sz w:val="24"/>
          <w:szCs w:val="24"/>
        </w:rPr>
        <w:t xml:space="preserve"> fixed ex ante.</w:t>
      </w:r>
    </w:p>
    <w:p w14:paraId="4D3894DE" w14:textId="77777777" w:rsidR="00633C06" w:rsidRPr="008936BE" w:rsidRDefault="007E5576" w:rsidP="0068216F">
      <w:pPr>
        <w:rPr>
          <w:sz w:val="24"/>
          <w:szCs w:val="24"/>
        </w:rPr>
      </w:pPr>
      <w:r w:rsidRPr="008936BE">
        <w:rPr>
          <w:sz w:val="24"/>
          <w:szCs w:val="24"/>
        </w:rPr>
        <w:t>The amounts</w:t>
      </w:r>
      <w:r w:rsidR="006A7D36" w:rsidRPr="008936BE">
        <w:rPr>
          <w:sz w:val="24"/>
          <w:szCs w:val="24"/>
        </w:rPr>
        <w:t xml:space="preserve"> or rates</w:t>
      </w:r>
      <w:r w:rsidRPr="008936BE">
        <w:rPr>
          <w:sz w:val="24"/>
          <w:szCs w:val="24"/>
        </w:rPr>
        <w:t xml:space="preserve"> have to be based on estimates using objective data such as statistical data or any other objective means or with reference to certified or auditable historical data of the </w:t>
      </w:r>
      <w:r w:rsidR="001C71F8" w:rsidRPr="008936BE">
        <w:rPr>
          <w:sz w:val="24"/>
          <w:szCs w:val="24"/>
        </w:rPr>
        <w:t>a</w:t>
      </w:r>
      <w:r w:rsidRPr="008936BE">
        <w:rPr>
          <w:sz w:val="24"/>
          <w:szCs w:val="24"/>
        </w:rPr>
        <w:t>pplicant</w:t>
      </w:r>
      <w:r w:rsidR="001C71F8" w:rsidRPr="008936BE">
        <w:rPr>
          <w:sz w:val="24"/>
          <w:szCs w:val="24"/>
        </w:rPr>
        <w:t xml:space="preserve">s or the affiliated </w:t>
      </w:r>
      <w:proofErr w:type="gramStart"/>
      <w:r w:rsidR="001C71F8" w:rsidRPr="008936BE">
        <w:rPr>
          <w:sz w:val="24"/>
          <w:szCs w:val="24"/>
        </w:rPr>
        <w:t>entity(</w:t>
      </w:r>
      <w:proofErr w:type="spellStart"/>
      <w:proofErr w:type="gramEnd"/>
      <w:r w:rsidR="001C71F8" w:rsidRPr="008936BE">
        <w:rPr>
          <w:sz w:val="24"/>
          <w:szCs w:val="24"/>
        </w:rPr>
        <w:t>ies</w:t>
      </w:r>
      <w:proofErr w:type="spellEnd"/>
      <w:r w:rsidR="001C71F8" w:rsidRPr="008936BE">
        <w:rPr>
          <w:sz w:val="24"/>
          <w:szCs w:val="24"/>
        </w:rPr>
        <w:t>)</w:t>
      </w:r>
      <w:r w:rsidRPr="008936BE">
        <w:rPr>
          <w:sz w:val="24"/>
          <w:szCs w:val="24"/>
        </w:rPr>
        <w:t>. The methods used to determine the amounts</w:t>
      </w:r>
      <w:r w:rsidR="001C71F8" w:rsidRPr="008936BE">
        <w:rPr>
          <w:sz w:val="24"/>
          <w:szCs w:val="24"/>
        </w:rPr>
        <w:t xml:space="preserve"> or rates</w:t>
      </w:r>
      <w:r w:rsidRPr="008936BE">
        <w:rPr>
          <w:sz w:val="24"/>
          <w:szCs w:val="24"/>
        </w:rPr>
        <w:t xml:space="preserve"> of unit costs, lump sums or flat-rates must comply with the criteria established in Annex </w:t>
      </w:r>
      <w:r w:rsidR="0019373F" w:rsidRPr="008936BE">
        <w:rPr>
          <w:sz w:val="24"/>
          <w:szCs w:val="24"/>
        </w:rPr>
        <w:t>K</w:t>
      </w:r>
      <w:r w:rsidRPr="008936BE">
        <w:rPr>
          <w:sz w:val="24"/>
          <w:szCs w:val="24"/>
        </w:rPr>
        <w:t xml:space="preserve">, and especially ensure that the costs correspond fairly to the actual costs incurred by the </w:t>
      </w:r>
      <w:proofErr w:type="gramStart"/>
      <w:r w:rsidR="00466C25" w:rsidRPr="008936BE">
        <w:rPr>
          <w:sz w:val="24"/>
          <w:szCs w:val="24"/>
        </w:rPr>
        <w:t>b</w:t>
      </w:r>
      <w:r w:rsidR="001C71F8" w:rsidRPr="008936BE">
        <w:rPr>
          <w:sz w:val="24"/>
          <w:szCs w:val="24"/>
        </w:rPr>
        <w:t>eneficiary(</w:t>
      </w:r>
      <w:proofErr w:type="spellStart"/>
      <w:proofErr w:type="gramEnd"/>
      <w:r w:rsidR="001C71F8" w:rsidRPr="008936BE">
        <w:rPr>
          <w:sz w:val="24"/>
          <w:szCs w:val="24"/>
        </w:rPr>
        <w:t>ies</w:t>
      </w:r>
      <w:proofErr w:type="spellEnd"/>
      <w:r w:rsidR="001C71F8" w:rsidRPr="008936BE">
        <w:rPr>
          <w:sz w:val="24"/>
          <w:szCs w:val="24"/>
        </w:rPr>
        <w:t>) and affiliated entity(</w:t>
      </w:r>
      <w:proofErr w:type="spellStart"/>
      <w:r w:rsidR="001C71F8" w:rsidRPr="008936BE">
        <w:rPr>
          <w:sz w:val="24"/>
          <w:szCs w:val="24"/>
        </w:rPr>
        <w:t>ies</w:t>
      </w:r>
      <w:proofErr w:type="spellEnd"/>
      <w:r w:rsidR="001C71F8" w:rsidRPr="008936BE">
        <w:rPr>
          <w:sz w:val="24"/>
          <w:szCs w:val="24"/>
        </w:rPr>
        <w:t>),</w:t>
      </w:r>
      <w:r w:rsidR="0019373F" w:rsidRPr="008936BE">
        <w:rPr>
          <w:sz w:val="24"/>
          <w:szCs w:val="24"/>
        </w:rPr>
        <w:t xml:space="preserve"> are in line with their</w:t>
      </w:r>
      <w:r w:rsidRPr="008936BE">
        <w:rPr>
          <w:sz w:val="24"/>
          <w:szCs w:val="24"/>
        </w:rPr>
        <w:t xml:space="preserve"> accounting practices, no profit is made and the costs are not already covered by other sources of funding (no double funding). </w:t>
      </w:r>
      <w:r w:rsidR="00A02946" w:rsidRPr="008936BE">
        <w:rPr>
          <w:sz w:val="24"/>
          <w:szCs w:val="24"/>
        </w:rPr>
        <w:t xml:space="preserve">Refer to </w:t>
      </w:r>
      <w:r w:rsidRPr="008936BE">
        <w:rPr>
          <w:sz w:val="24"/>
          <w:szCs w:val="24"/>
        </w:rPr>
        <w:t xml:space="preserve">Annex </w:t>
      </w:r>
      <w:r w:rsidR="0019373F" w:rsidRPr="008936BE">
        <w:rPr>
          <w:sz w:val="24"/>
          <w:szCs w:val="24"/>
        </w:rPr>
        <w:t>K</w:t>
      </w:r>
      <w:r w:rsidRPr="008936BE">
        <w:rPr>
          <w:sz w:val="24"/>
          <w:szCs w:val="24"/>
        </w:rPr>
        <w:t xml:space="preserve"> </w:t>
      </w:r>
      <w:r w:rsidR="00A02946" w:rsidRPr="008936BE">
        <w:rPr>
          <w:sz w:val="24"/>
          <w:szCs w:val="24"/>
        </w:rPr>
        <w:t>for</w:t>
      </w:r>
      <w:r w:rsidRPr="008936BE">
        <w:rPr>
          <w:sz w:val="24"/>
          <w:szCs w:val="24"/>
        </w:rPr>
        <w:t xml:space="preserve"> directions and a checklist of controls to assess the minimum necessary conditions that provide reasonable assurance for the acceptance of the proposed amounts.</w:t>
      </w:r>
    </w:p>
    <w:p w14:paraId="0EB3EBE5" w14:textId="77777777" w:rsidR="0080592F" w:rsidRPr="008936BE" w:rsidRDefault="00466C25" w:rsidP="0068216F">
      <w:pPr>
        <w:rPr>
          <w:sz w:val="24"/>
          <w:szCs w:val="24"/>
        </w:rPr>
      </w:pPr>
      <w:r w:rsidRPr="008936BE">
        <w:rPr>
          <w:sz w:val="24"/>
          <w:szCs w:val="24"/>
        </w:rPr>
        <w:t>A</w:t>
      </w:r>
      <w:r w:rsidR="0080592F" w:rsidRPr="008936BE">
        <w:rPr>
          <w:sz w:val="24"/>
          <w:szCs w:val="24"/>
        </w:rPr>
        <w:t>pplicant</w:t>
      </w:r>
      <w:r w:rsidRPr="008936BE">
        <w:rPr>
          <w:sz w:val="24"/>
          <w:szCs w:val="24"/>
        </w:rPr>
        <w:t>s</w:t>
      </w:r>
      <w:r w:rsidR="0080592F" w:rsidRPr="008936BE">
        <w:rPr>
          <w:sz w:val="24"/>
          <w:szCs w:val="24"/>
        </w:rPr>
        <w:t xml:space="preserve"> proposing this form of reimbursement, must clearly indicate in worksheet no.1 of Annex B, each heading/item  of eligible costs concerned by this type of financing, i.e. add the reference in capital letters to "UNIT </w:t>
      </w:r>
      <w:r w:rsidR="007D1451" w:rsidRPr="008936BE">
        <w:rPr>
          <w:sz w:val="24"/>
          <w:szCs w:val="24"/>
        </w:rPr>
        <w:t>COST</w:t>
      </w:r>
      <w:r w:rsidR="0080592F" w:rsidRPr="008936BE">
        <w:rPr>
          <w:sz w:val="24"/>
          <w:szCs w:val="24"/>
        </w:rPr>
        <w:t xml:space="preserve">" (per month/flight </w:t>
      </w:r>
      <w:proofErr w:type="spellStart"/>
      <w:r w:rsidR="0080592F" w:rsidRPr="008936BE">
        <w:rPr>
          <w:sz w:val="24"/>
          <w:szCs w:val="24"/>
        </w:rPr>
        <w:t>etc</w:t>
      </w:r>
      <w:proofErr w:type="spellEnd"/>
      <w:r w:rsidR="0080592F" w:rsidRPr="008936BE">
        <w:rPr>
          <w:sz w:val="24"/>
          <w:szCs w:val="24"/>
        </w:rPr>
        <w:t>), "LUMPSUM"</w:t>
      </w:r>
      <w:r w:rsidR="00633C06" w:rsidRPr="008936BE">
        <w:rPr>
          <w:sz w:val="24"/>
          <w:szCs w:val="24"/>
        </w:rPr>
        <w:t xml:space="preserve">, </w:t>
      </w:r>
      <w:r w:rsidR="0080592F" w:rsidRPr="008936BE">
        <w:rPr>
          <w:sz w:val="24"/>
          <w:szCs w:val="24"/>
        </w:rPr>
        <w:t>"FLAT RATE" in the Unit column. (</w:t>
      </w:r>
      <w:proofErr w:type="gramStart"/>
      <w:r w:rsidR="0080592F" w:rsidRPr="008936BE">
        <w:rPr>
          <w:sz w:val="24"/>
          <w:szCs w:val="24"/>
        </w:rPr>
        <w:t>see</w:t>
      </w:r>
      <w:proofErr w:type="gramEnd"/>
      <w:r w:rsidR="0080592F" w:rsidRPr="008936BE">
        <w:rPr>
          <w:sz w:val="24"/>
          <w:szCs w:val="24"/>
        </w:rPr>
        <w:t xml:space="preserve"> example in Annex K)</w:t>
      </w:r>
    </w:p>
    <w:p w14:paraId="276D66E4" w14:textId="77777777" w:rsidR="00E47803" w:rsidRPr="008936BE" w:rsidRDefault="00E47803" w:rsidP="0068216F">
      <w:pPr>
        <w:rPr>
          <w:sz w:val="24"/>
          <w:szCs w:val="24"/>
        </w:rPr>
      </w:pPr>
      <w:r w:rsidRPr="008936BE">
        <w:rPr>
          <w:sz w:val="24"/>
          <w:szCs w:val="24"/>
        </w:rPr>
        <w:t xml:space="preserve">Additionally in Annex </w:t>
      </w:r>
      <w:r w:rsidR="001C71F8" w:rsidRPr="008936BE">
        <w:rPr>
          <w:sz w:val="24"/>
          <w:szCs w:val="24"/>
        </w:rPr>
        <w:t>B</w:t>
      </w:r>
      <w:r w:rsidRPr="008936BE">
        <w:rPr>
          <w:sz w:val="24"/>
          <w:szCs w:val="24"/>
        </w:rPr>
        <w:t>, in the second column of worksheet no.2, "Justification of the estimated costs" per each of the corresponding budget item or heading applicant</w:t>
      </w:r>
      <w:r w:rsidR="00466C25" w:rsidRPr="008936BE">
        <w:rPr>
          <w:sz w:val="24"/>
          <w:szCs w:val="24"/>
        </w:rPr>
        <w:t>s</w:t>
      </w:r>
      <w:r w:rsidRPr="008936BE">
        <w:rPr>
          <w:sz w:val="24"/>
          <w:szCs w:val="24"/>
        </w:rPr>
        <w:t xml:space="preserve"> must:</w:t>
      </w:r>
    </w:p>
    <w:p w14:paraId="2B11033C" w14:textId="77777777" w:rsidR="00E47803" w:rsidRPr="008936BE" w:rsidRDefault="00E47803" w:rsidP="00807416">
      <w:pPr>
        <w:numPr>
          <w:ilvl w:val="0"/>
          <w:numId w:val="19"/>
        </w:numPr>
        <w:rPr>
          <w:sz w:val="24"/>
          <w:szCs w:val="24"/>
        </w:rPr>
      </w:pPr>
      <w:proofErr w:type="gramStart"/>
      <w:r w:rsidRPr="008936BE">
        <w:rPr>
          <w:sz w:val="24"/>
          <w:szCs w:val="24"/>
        </w:rPr>
        <w:t>describe</w:t>
      </w:r>
      <w:proofErr w:type="gramEnd"/>
      <w:r w:rsidRPr="008936BE">
        <w:rPr>
          <w:sz w:val="24"/>
          <w:szCs w:val="24"/>
        </w:rPr>
        <w:t xml:space="preserve"> the information and methods used to establish the amounts of unit costs, lump sums and/or flat-rates, to which costs they refer</w:t>
      </w:r>
      <w:r w:rsidR="0090351E" w:rsidRPr="008936BE">
        <w:rPr>
          <w:sz w:val="24"/>
          <w:szCs w:val="24"/>
        </w:rPr>
        <w:t>, etc.</w:t>
      </w:r>
    </w:p>
    <w:p w14:paraId="46B5D66F" w14:textId="77777777" w:rsidR="00E47803" w:rsidRPr="008936BE" w:rsidRDefault="00E47803" w:rsidP="00807416">
      <w:pPr>
        <w:numPr>
          <w:ilvl w:val="0"/>
          <w:numId w:val="19"/>
        </w:numPr>
        <w:rPr>
          <w:bCs/>
          <w:sz w:val="24"/>
          <w:szCs w:val="24"/>
        </w:rPr>
      </w:pPr>
      <w:r w:rsidRPr="008936BE">
        <w:rPr>
          <w:sz w:val="24"/>
          <w:szCs w:val="24"/>
        </w:rPr>
        <w:t>clearly explain the formulas for calculation of the final eligible amount</w:t>
      </w:r>
      <w:r w:rsidRPr="008936BE">
        <w:rPr>
          <w:rStyle w:val="FootnoteReference"/>
          <w:szCs w:val="24"/>
        </w:rPr>
        <w:footnoteReference w:id="9"/>
      </w:r>
    </w:p>
    <w:p w14:paraId="48F03EA9" w14:textId="77777777" w:rsidR="00E47803" w:rsidRPr="008936BE" w:rsidRDefault="00A02946" w:rsidP="00807416">
      <w:pPr>
        <w:numPr>
          <w:ilvl w:val="0"/>
          <w:numId w:val="19"/>
        </w:numPr>
        <w:rPr>
          <w:sz w:val="24"/>
          <w:szCs w:val="24"/>
        </w:rPr>
      </w:pPr>
      <w:r w:rsidRPr="008936BE">
        <w:rPr>
          <w:sz w:val="24"/>
          <w:szCs w:val="24"/>
        </w:rPr>
        <w:t xml:space="preserve">identify the beneficiary who will use the simplified cost option (in case of affiliated entity, specify first the beneficiary), in order to verify the maximum amount </w:t>
      </w:r>
      <w:r w:rsidR="00E47803" w:rsidRPr="008936BE">
        <w:rPr>
          <w:sz w:val="24"/>
          <w:szCs w:val="24"/>
        </w:rPr>
        <w:t xml:space="preserve">per </w:t>
      </w:r>
      <w:r w:rsidR="001C71F8" w:rsidRPr="008936BE">
        <w:rPr>
          <w:sz w:val="24"/>
          <w:szCs w:val="24"/>
        </w:rPr>
        <w:t xml:space="preserve">each </w:t>
      </w:r>
      <w:r w:rsidR="00E47803" w:rsidRPr="008936BE">
        <w:rPr>
          <w:sz w:val="24"/>
          <w:szCs w:val="24"/>
        </w:rPr>
        <w:t>beneficiary</w:t>
      </w:r>
      <w:r w:rsidR="001C71F8" w:rsidRPr="008936BE">
        <w:rPr>
          <w:sz w:val="24"/>
          <w:szCs w:val="24"/>
        </w:rPr>
        <w:t xml:space="preserve"> (which includ</w:t>
      </w:r>
      <w:r w:rsidR="00625380" w:rsidRPr="008936BE">
        <w:rPr>
          <w:sz w:val="24"/>
          <w:szCs w:val="24"/>
        </w:rPr>
        <w:t xml:space="preserve">es if applicable simplified cost options of </w:t>
      </w:r>
      <w:r w:rsidR="001C71F8" w:rsidRPr="008936BE">
        <w:rPr>
          <w:sz w:val="24"/>
          <w:szCs w:val="24"/>
        </w:rPr>
        <w:t>its affiliated entity(</w:t>
      </w:r>
      <w:proofErr w:type="spellStart"/>
      <w:r w:rsidR="001C71F8" w:rsidRPr="008936BE">
        <w:rPr>
          <w:sz w:val="24"/>
          <w:szCs w:val="24"/>
        </w:rPr>
        <w:t>ies</w:t>
      </w:r>
      <w:proofErr w:type="spellEnd"/>
      <w:r w:rsidR="001C71F8" w:rsidRPr="008936BE">
        <w:rPr>
          <w:sz w:val="24"/>
          <w:szCs w:val="24"/>
        </w:rPr>
        <w:t>))</w:t>
      </w:r>
    </w:p>
    <w:p w14:paraId="43A0A72C" w14:textId="77777777" w:rsidR="006A7D36" w:rsidRPr="008936BE" w:rsidRDefault="006A7D36" w:rsidP="0068216F">
      <w:pPr>
        <w:rPr>
          <w:sz w:val="24"/>
          <w:szCs w:val="24"/>
        </w:rPr>
      </w:pPr>
      <w:r w:rsidRPr="008936BE">
        <w:rPr>
          <w:sz w:val="24"/>
          <w:szCs w:val="24"/>
        </w:rPr>
        <w:t>At contracting phase, the Contracting Authority decides whether to accept the proposed amounts or rates on the basis of the provisional budget submitted by the applicant</w:t>
      </w:r>
      <w:r w:rsidR="002C706C" w:rsidRPr="008936BE">
        <w:rPr>
          <w:sz w:val="24"/>
          <w:szCs w:val="24"/>
        </w:rPr>
        <w:t>s</w:t>
      </w:r>
      <w:r w:rsidRPr="008936BE">
        <w:rPr>
          <w:sz w:val="24"/>
          <w:szCs w:val="24"/>
        </w:rPr>
        <w:t>, by analysing factual data of grants carried out by the applicant</w:t>
      </w:r>
      <w:r w:rsidR="002C706C" w:rsidRPr="008936BE">
        <w:rPr>
          <w:sz w:val="24"/>
          <w:szCs w:val="24"/>
        </w:rPr>
        <w:t>s</w:t>
      </w:r>
      <w:r w:rsidRPr="008936BE">
        <w:rPr>
          <w:sz w:val="24"/>
          <w:szCs w:val="24"/>
        </w:rPr>
        <w:t xml:space="preserve"> or of similar </w:t>
      </w:r>
      <w:r w:rsidR="000D2B91">
        <w:rPr>
          <w:sz w:val="24"/>
          <w:szCs w:val="24"/>
        </w:rPr>
        <w:t>action</w:t>
      </w:r>
      <w:r w:rsidRPr="008936BE">
        <w:rPr>
          <w:sz w:val="24"/>
          <w:szCs w:val="24"/>
        </w:rPr>
        <w:t>s and by performing checks established by</w:t>
      </w:r>
      <w:r w:rsidR="0019373F" w:rsidRPr="008936BE">
        <w:rPr>
          <w:sz w:val="24"/>
          <w:szCs w:val="24"/>
        </w:rPr>
        <w:t xml:space="preserve"> Annex K</w:t>
      </w:r>
      <w:r w:rsidRPr="008936BE">
        <w:rPr>
          <w:sz w:val="24"/>
          <w:szCs w:val="24"/>
        </w:rPr>
        <w:t xml:space="preserve">. </w:t>
      </w:r>
    </w:p>
    <w:p w14:paraId="053A0B4B" w14:textId="77777777" w:rsidR="0069482E" w:rsidRPr="008936BE" w:rsidRDefault="006A7D36" w:rsidP="0068216F">
      <w:pPr>
        <w:rPr>
          <w:sz w:val="24"/>
          <w:szCs w:val="24"/>
        </w:rPr>
      </w:pPr>
      <w:r w:rsidRPr="008936BE">
        <w:rPr>
          <w:sz w:val="24"/>
          <w:szCs w:val="24"/>
        </w:rPr>
        <w:t xml:space="preserve">The total amount of financing on the basis of simplified cost options that can be authorised by the Contracting Authority for any of the applicants individually </w:t>
      </w:r>
      <w:r w:rsidR="00C776EE" w:rsidRPr="008936BE">
        <w:rPr>
          <w:sz w:val="24"/>
          <w:szCs w:val="24"/>
        </w:rPr>
        <w:t xml:space="preserve">(including simplified cost options proposed by their own affiliated entities) </w:t>
      </w:r>
      <w:r w:rsidR="00BF49E9">
        <w:rPr>
          <w:sz w:val="24"/>
          <w:szCs w:val="24"/>
        </w:rPr>
        <w:t>cannot exceed EUR 60 </w:t>
      </w:r>
      <w:r w:rsidRPr="008936BE">
        <w:rPr>
          <w:sz w:val="24"/>
          <w:szCs w:val="24"/>
        </w:rPr>
        <w:t xml:space="preserve">000 (the indirect costs </w:t>
      </w:r>
      <w:r w:rsidR="00181D7A" w:rsidRPr="008936BE">
        <w:rPr>
          <w:sz w:val="24"/>
          <w:szCs w:val="24"/>
        </w:rPr>
        <w:t>are not</w:t>
      </w:r>
      <w:r w:rsidRPr="008936BE">
        <w:rPr>
          <w:sz w:val="24"/>
          <w:szCs w:val="24"/>
        </w:rPr>
        <w:t xml:space="preserve"> taken into account).</w:t>
      </w:r>
    </w:p>
    <w:p w14:paraId="1ECFFA97" w14:textId="77777777" w:rsidR="0007408E" w:rsidRPr="008936BE" w:rsidRDefault="0007408E" w:rsidP="008936BE">
      <w:pPr>
        <w:pBdr>
          <w:top w:val="single" w:sz="4" w:space="1" w:color="auto"/>
          <w:left w:val="single" w:sz="4" w:space="4" w:color="auto"/>
          <w:bottom w:val="single" w:sz="4" w:space="1" w:color="auto"/>
          <w:right w:val="single" w:sz="4" w:space="4" w:color="auto"/>
        </w:pBdr>
        <w:rPr>
          <w:sz w:val="24"/>
          <w:szCs w:val="24"/>
        </w:rPr>
      </w:pPr>
      <w:r w:rsidRPr="008936BE">
        <w:rPr>
          <w:sz w:val="24"/>
          <w:szCs w:val="24"/>
        </w:rPr>
        <w:lastRenderedPageBreak/>
        <w:t>Recommendations to award a grant are always subject to the condition that the check</w:t>
      </w:r>
      <w:r w:rsidR="002E38E4" w:rsidRPr="008936BE">
        <w:rPr>
          <w:sz w:val="24"/>
          <w:szCs w:val="24"/>
        </w:rPr>
        <w:t>s</w:t>
      </w:r>
      <w:r w:rsidRPr="008936BE">
        <w:rPr>
          <w:sz w:val="24"/>
          <w:szCs w:val="24"/>
        </w:rPr>
        <w:t xml:space="preserve"> preced</w:t>
      </w:r>
      <w:r w:rsidR="002E38E4" w:rsidRPr="008936BE">
        <w:rPr>
          <w:sz w:val="24"/>
          <w:szCs w:val="24"/>
        </w:rPr>
        <w:t>ing</w:t>
      </w:r>
      <w:r w:rsidRPr="008936BE">
        <w:rPr>
          <w:sz w:val="24"/>
          <w:szCs w:val="24"/>
        </w:rPr>
        <w:t xml:space="preserve"> the signing of the </w:t>
      </w:r>
      <w:r w:rsidR="00466C25" w:rsidRPr="008936BE">
        <w:rPr>
          <w:sz w:val="24"/>
          <w:szCs w:val="24"/>
        </w:rPr>
        <w:t>g</w:t>
      </w:r>
      <w:r w:rsidR="004F6678" w:rsidRPr="008936BE">
        <w:rPr>
          <w:sz w:val="24"/>
          <w:szCs w:val="24"/>
        </w:rPr>
        <w:t xml:space="preserve">rant </w:t>
      </w:r>
      <w:r w:rsidR="00466C25" w:rsidRPr="008936BE">
        <w:rPr>
          <w:sz w:val="24"/>
          <w:szCs w:val="24"/>
        </w:rPr>
        <w:t>c</w:t>
      </w:r>
      <w:r w:rsidRPr="008936BE">
        <w:rPr>
          <w:sz w:val="24"/>
          <w:szCs w:val="24"/>
        </w:rPr>
        <w:t>ontract do not reveal problems requiring changes to the budget</w:t>
      </w:r>
      <w:r w:rsidR="00A52D95" w:rsidRPr="008936BE">
        <w:rPr>
          <w:sz w:val="24"/>
          <w:szCs w:val="24"/>
        </w:rPr>
        <w:t xml:space="preserve"> (</w:t>
      </w:r>
      <w:r w:rsidR="002E38E4" w:rsidRPr="008936BE">
        <w:rPr>
          <w:sz w:val="24"/>
          <w:szCs w:val="24"/>
        </w:rPr>
        <w:t>such as</w:t>
      </w:r>
      <w:r w:rsidR="00A52D95" w:rsidRPr="008936BE">
        <w:rPr>
          <w:sz w:val="24"/>
          <w:szCs w:val="24"/>
        </w:rPr>
        <w:t xml:space="preserve"> arithmetical errors, inaccuracies</w:t>
      </w:r>
      <w:r w:rsidR="000B1032" w:rsidRPr="008936BE">
        <w:rPr>
          <w:sz w:val="24"/>
          <w:szCs w:val="24"/>
        </w:rPr>
        <w:t>,</w:t>
      </w:r>
      <w:r w:rsidR="00A52D95" w:rsidRPr="008936BE">
        <w:rPr>
          <w:sz w:val="24"/>
          <w:szCs w:val="24"/>
        </w:rPr>
        <w:t xml:space="preserve"> unrealistic c</w:t>
      </w:r>
      <w:r w:rsidR="00D7610D" w:rsidRPr="008936BE">
        <w:rPr>
          <w:sz w:val="24"/>
          <w:szCs w:val="24"/>
        </w:rPr>
        <w:t>osts and ineligible costs</w:t>
      </w:r>
      <w:r w:rsidR="00A52D95" w:rsidRPr="008936BE">
        <w:rPr>
          <w:sz w:val="24"/>
          <w:szCs w:val="24"/>
        </w:rPr>
        <w:t>)</w:t>
      </w:r>
      <w:r w:rsidRPr="008936BE">
        <w:rPr>
          <w:sz w:val="24"/>
          <w:szCs w:val="24"/>
        </w:rPr>
        <w:t xml:space="preserve">. The checks may give rise to requests for clarification and may lead the </w:t>
      </w:r>
      <w:r w:rsidR="002E4196" w:rsidRPr="008936BE">
        <w:rPr>
          <w:sz w:val="24"/>
          <w:szCs w:val="24"/>
        </w:rPr>
        <w:t>C</w:t>
      </w:r>
      <w:r w:rsidRPr="008936BE">
        <w:rPr>
          <w:sz w:val="24"/>
          <w:szCs w:val="24"/>
        </w:rPr>
        <w:t xml:space="preserve">ontracting </w:t>
      </w:r>
      <w:r w:rsidR="002E4196" w:rsidRPr="008936BE">
        <w:rPr>
          <w:sz w:val="24"/>
          <w:szCs w:val="24"/>
        </w:rPr>
        <w:t>A</w:t>
      </w:r>
      <w:r w:rsidRPr="008936BE">
        <w:rPr>
          <w:sz w:val="24"/>
          <w:szCs w:val="24"/>
        </w:rPr>
        <w:t xml:space="preserve">uthority to impose </w:t>
      </w:r>
      <w:r w:rsidR="00CE18C9" w:rsidRPr="008936BE">
        <w:rPr>
          <w:sz w:val="24"/>
          <w:szCs w:val="24"/>
        </w:rPr>
        <w:t xml:space="preserve">modifications or </w:t>
      </w:r>
      <w:r w:rsidRPr="008936BE">
        <w:rPr>
          <w:sz w:val="24"/>
          <w:szCs w:val="24"/>
        </w:rPr>
        <w:t>reductions</w:t>
      </w:r>
      <w:r w:rsidR="00A52D95" w:rsidRPr="008936BE">
        <w:rPr>
          <w:sz w:val="24"/>
          <w:szCs w:val="24"/>
        </w:rPr>
        <w:t xml:space="preserve"> to address such mistakes or inaccuracies</w:t>
      </w:r>
      <w:r w:rsidRPr="008936BE">
        <w:rPr>
          <w:sz w:val="24"/>
          <w:szCs w:val="24"/>
        </w:rPr>
        <w:t>.</w:t>
      </w:r>
      <w:r w:rsidR="001870D3" w:rsidRPr="008936BE">
        <w:rPr>
          <w:sz w:val="24"/>
          <w:szCs w:val="24"/>
        </w:rPr>
        <w:t xml:space="preserve"> </w:t>
      </w:r>
      <w:r w:rsidR="000B1032" w:rsidRPr="008936BE">
        <w:rPr>
          <w:sz w:val="24"/>
          <w:szCs w:val="24"/>
        </w:rPr>
        <w:t xml:space="preserve">It is not possible to increase </w:t>
      </w:r>
      <w:r w:rsidR="00CE18C9" w:rsidRPr="008936BE">
        <w:rPr>
          <w:sz w:val="24"/>
          <w:szCs w:val="24"/>
        </w:rPr>
        <w:t xml:space="preserve">the </w:t>
      </w:r>
      <w:r w:rsidR="001870D3" w:rsidRPr="008936BE">
        <w:rPr>
          <w:sz w:val="24"/>
          <w:szCs w:val="24"/>
        </w:rPr>
        <w:t xml:space="preserve">grant </w:t>
      </w:r>
      <w:r w:rsidR="000B1032" w:rsidRPr="008936BE">
        <w:rPr>
          <w:sz w:val="24"/>
          <w:szCs w:val="24"/>
        </w:rPr>
        <w:t xml:space="preserve">or </w:t>
      </w:r>
      <w:r w:rsidR="00F278A6" w:rsidRPr="008936BE">
        <w:rPr>
          <w:sz w:val="24"/>
          <w:szCs w:val="24"/>
        </w:rPr>
        <w:t xml:space="preserve">the percentage of </w:t>
      </w:r>
      <w:r w:rsidR="006B5799" w:rsidRPr="008936BE">
        <w:rPr>
          <w:sz w:val="24"/>
          <w:szCs w:val="24"/>
        </w:rPr>
        <w:t xml:space="preserve">EU </w:t>
      </w:r>
      <w:r w:rsidR="00F278A6" w:rsidRPr="008936BE">
        <w:rPr>
          <w:sz w:val="24"/>
          <w:szCs w:val="24"/>
        </w:rPr>
        <w:t>co-financing as a result of these corrections</w:t>
      </w:r>
      <w:r w:rsidR="00FB2666" w:rsidRPr="008936BE">
        <w:rPr>
          <w:sz w:val="24"/>
          <w:szCs w:val="24"/>
        </w:rPr>
        <w:t>.</w:t>
      </w:r>
    </w:p>
    <w:p w14:paraId="2BCD2B21" w14:textId="77777777" w:rsidR="0007408E" w:rsidRPr="008936BE" w:rsidRDefault="0007408E" w:rsidP="0068216F">
      <w:pPr>
        <w:rPr>
          <w:sz w:val="24"/>
          <w:szCs w:val="24"/>
        </w:rPr>
      </w:pPr>
      <w:r w:rsidRPr="008936BE">
        <w:rPr>
          <w:sz w:val="24"/>
          <w:szCs w:val="24"/>
        </w:rPr>
        <w:t>It is therefore in the applicants</w:t>
      </w:r>
      <w:r w:rsidR="00466C25" w:rsidRPr="008936BE">
        <w:rPr>
          <w:sz w:val="24"/>
          <w:szCs w:val="24"/>
        </w:rPr>
        <w:t>'</w:t>
      </w:r>
      <w:r w:rsidRPr="008936BE">
        <w:rPr>
          <w:sz w:val="24"/>
          <w:szCs w:val="24"/>
        </w:rPr>
        <w:t xml:space="preserve"> interest to provide a </w:t>
      </w:r>
      <w:r w:rsidRPr="008936BE">
        <w:rPr>
          <w:b/>
          <w:sz w:val="24"/>
          <w:szCs w:val="24"/>
        </w:rPr>
        <w:t>realistic and cost-effective budget</w:t>
      </w:r>
      <w:r w:rsidRPr="008936BE">
        <w:rPr>
          <w:sz w:val="24"/>
          <w:szCs w:val="24"/>
        </w:rPr>
        <w:t>.</w:t>
      </w:r>
    </w:p>
    <w:p w14:paraId="78FC5445" w14:textId="77777777" w:rsidR="007E4F56" w:rsidRPr="008936BE" w:rsidRDefault="007E4F56" w:rsidP="00951BF6">
      <w:pPr>
        <w:pBdr>
          <w:top w:val="single" w:sz="4" w:space="1" w:color="auto"/>
          <w:left w:val="single" w:sz="4" w:space="4" w:color="auto"/>
          <w:bottom w:val="single" w:sz="4" w:space="1" w:color="auto"/>
          <w:right w:val="single" w:sz="4" w:space="4" w:color="auto"/>
        </w:pBdr>
        <w:rPr>
          <w:sz w:val="24"/>
          <w:szCs w:val="24"/>
        </w:rPr>
      </w:pPr>
      <w:r w:rsidRPr="008936BE">
        <w:rPr>
          <w:sz w:val="24"/>
          <w:szCs w:val="24"/>
        </w:rPr>
        <w:t>The simplified cost option may also take the form of an apportionment of Field Office's costs.</w:t>
      </w:r>
    </w:p>
    <w:p w14:paraId="0339DF9E" w14:textId="77777777" w:rsidR="007E4F56" w:rsidRPr="008936BE" w:rsidRDefault="007E4F56" w:rsidP="00951BF6">
      <w:pPr>
        <w:pBdr>
          <w:top w:val="single" w:sz="4" w:space="1" w:color="auto"/>
          <w:left w:val="single" w:sz="4" w:space="4" w:color="auto"/>
          <w:bottom w:val="single" w:sz="4" w:space="1" w:color="auto"/>
          <w:right w:val="single" w:sz="4" w:space="4" w:color="auto"/>
        </w:pBdr>
        <w:rPr>
          <w:sz w:val="24"/>
          <w:szCs w:val="24"/>
        </w:rPr>
      </w:pPr>
      <w:r w:rsidRPr="008936BE">
        <w:rPr>
          <w:sz w:val="24"/>
          <w:szCs w:val="24"/>
        </w:rPr>
        <w:t xml:space="preserve">Field Office means a local infrastructure set up in one of the countries where the </w:t>
      </w:r>
      <w:r w:rsidR="000D2B91">
        <w:rPr>
          <w:sz w:val="24"/>
          <w:szCs w:val="24"/>
        </w:rPr>
        <w:t>action</w:t>
      </w:r>
      <w:r w:rsidRPr="008936BE">
        <w:rPr>
          <w:sz w:val="24"/>
          <w:szCs w:val="24"/>
        </w:rPr>
        <w:t xml:space="preserve"> is implemented or a nearby country. (Where the </w:t>
      </w:r>
      <w:r w:rsidR="000D2B91">
        <w:rPr>
          <w:sz w:val="24"/>
          <w:szCs w:val="24"/>
        </w:rPr>
        <w:t>action</w:t>
      </w:r>
      <w:r w:rsidRPr="008936BE">
        <w:rPr>
          <w:sz w:val="24"/>
          <w:szCs w:val="24"/>
        </w:rPr>
        <w:t xml:space="preserve"> is implemented in several third countries there can be more than one Field Office). That may consist of costs for local office as well as human resources. </w:t>
      </w:r>
    </w:p>
    <w:p w14:paraId="5E447050" w14:textId="77777777" w:rsidR="007E4F56" w:rsidRPr="008936BE" w:rsidRDefault="007E4F56" w:rsidP="00951BF6">
      <w:pPr>
        <w:pBdr>
          <w:top w:val="single" w:sz="4" w:space="1" w:color="auto"/>
          <w:left w:val="single" w:sz="4" w:space="4" w:color="auto"/>
          <w:bottom w:val="single" w:sz="4" w:space="1" w:color="auto"/>
          <w:right w:val="single" w:sz="4" w:space="4" w:color="auto"/>
        </w:pBdr>
        <w:rPr>
          <w:sz w:val="24"/>
          <w:szCs w:val="24"/>
        </w:rPr>
      </w:pPr>
      <w:r w:rsidRPr="008936BE">
        <w:rPr>
          <w:sz w:val="24"/>
          <w:szCs w:val="24"/>
        </w:rPr>
        <w:t xml:space="preserve">A Field Office may be exclusively dedicated to the </w:t>
      </w:r>
      <w:r w:rsidR="000D2B91">
        <w:rPr>
          <w:sz w:val="24"/>
          <w:szCs w:val="24"/>
        </w:rPr>
        <w:t>action</w:t>
      </w:r>
      <w:r w:rsidRPr="008936BE">
        <w:rPr>
          <w:sz w:val="24"/>
          <w:szCs w:val="24"/>
        </w:rPr>
        <w:t xml:space="preserve"> financed (or co-financed) by the EU or may be used for other projects implemented in the partner country. When the Field Office is used for other projects, only the portion of capitalised and operating costs which corresponds to the duration of the </w:t>
      </w:r>
      <w:r w:rsidR="000D2B91">
        <w:rPr>
          <w:sz w:val="24"/>
          <w:szCs w:val="24"/>
        </w:rPr>
        <w:t>action</w:t>
      </w:r>
      <w:r w:rsidRPr="008936BE">
        <w:rPr>
          <w:sz w:val="24"/>
          <w:szCs w:val="24"/>
        </w:rPr>
        <w:t xml:space="preserve"> and the rate of actual use of the field office for the purpose of the </w:t>
      </w:r>
      <w:r w:rsidR="000D2B91">
        <w:rPr>
          <w:sz w:val="24"/>
          <w:szCs w:val="24"/>
        </w:rPr>
        <w:t>action</w:t>
      </w:r>
      <w:r w:rsidRPr="008936BE">
        <w:rPr>
          <w:sz w:val="24"/>
          <w:szCs w:val="24"/>
        </w:rPr>
        <w:t xml:space="preserve"> may be declared as eligible direct costs.</w:t>
      </w:r>
    </w:p>
    <w:p w14:paraId="02958496" w14:textId="77777777" w:rsidR="007E4F56" w:rsidRPr="008936BE" w:rsidRDefault="007E4F56" w:rsidP="00951BF6">
      <w:pPr>
        <w:pBdr>
          <w:top w:val="single" w:sz="4" w:space="1" w:color="auto"/>
          <w:left w:val="single" w:sz="4" w:space="4" w:color="auto"/>
          <w:bottom w:val="single" w:sz="4" w:space="1" w:color="auto"/>
          <w:right w:val="single" w:sz="4" w:space="4" w:color="auto"/>
        </w:pBdr>
        <w:rPr>
          <w:sz w:val="24"/>
          <w:szCs w:val="24"/>
        </w:rPr>
      </w:pPr>
      <w:r w:rsidRPr="008936BE">
        <w:rPr>
          <w:sz w:val="24"/>
          <w:szCs w:val="24"/>
        </w:rPr>
        <w:t xml:space="preserve">The portion of costs attributable to the </w:t>
      </w:r>
      <w:r w:rsidR="000D2B91">
        <w:rPr>
          <w:sz w:val="24"/>
          <w:szCs w:val="24"/>
        </w:rPr>
        <w:t>action</w:t>
      </w:r>
      <w:r w:rsidRPr="008936BE">
        <w:rPr>
          <w:sz w:val="24"/>
          <w:szCs w:val="24"/>
        </w:rPr>
        <w:t xml:space="preserve"> can be declared as actual costs or determined by the </w:t>
      </w:r>
      <w:proofErr w:type="gramStart"/>
      <w:r w:rsidRPr="008936BE">
        <w:rPr>
          <w:sz w:val="24"/>
          <w:szCs w:val="24"/>
        </w:rPr>
        <w:t>beneficiary(</w:t>
      </w:r>
      <w:proofErr w:type="spellStart"/>
      <w:proofErr w:type="gramEnd"/>
      <w:r w:rsidRPr="008936BE">
        <w:rPr>
          <w:sz w:val="24"/>
          <w:szCs w:val="24"/>
        </w:rPr>
        <w:t>ies</w:t>
      </w:r>
      <w:proofErr w:type="spellEnd"/>
      <w:r w:rsidRPr="008936BE">
        <w:rPr>
          <w:sz w:val="24"/>
          <w:szCs w:val="24"/>
        </w:rPr>
        <w:t>) on the basis of a simplified allocation method (apportionment).</w:t>
      </w:r>
    </w:p>
    <w:p w14:paraId="3D0C189A" w14:textId="77777777" w:rsidR="007E4F56" w:rsidRPr="008936BE" w:rsidRDefault="007E4F56" w:rsidP="00951BF6">
      <w:pPr>
        <w:pBdr>
          <w:top w:val="single" w:sz="4" w:space="1" w:color="auto"/>
          <w:left w:val="single" w:sz="4" w:space="4" w:color="auto"/>
          <w:bottom w:val="single" w:sz="4" w:space="1" w:color="auto"/>
          <w:right w:val="single" w:sz="4" w:space="4" w:color="auto"/>
        </w:pBdr>
        <w:rPr>
          <w:sz w:val="24"/>
          <w:szCs w:val="24"/>
        </w:rPr>
      </w:pPr>
      <w:r w:rsidRPr="008936BE">
        <w:rPr>
          <w:sz w:val="24"/>
          <w:szCs w:val="24"/>
        </w:rPr>
        <w:t>The method of allocation has to be:</w:t>
      </w:r>
    </w:p>
    <w:p w14:paraId="1418A8F0" w14:textId="77777777" w:rsidR="007E4F56" w:rsidRPr="008936BE" w:rsidRDefault="007E4F56" w:rsidP="00951BF6">
      <w:pPr>
        <w:pBdr>
          <w:top w:val="single" w:sz="4" w:space="1" w:color="auto"/>
          <w:left w:val="single" w:sz="4" w:space="4" w:color="auto"/>
          <w:bottom w:val="single" w:sz="4" w:space="1" w:color="auto"/>
          <w:right w:val="single" w:sz="4" w:space="4" w:color="auto"/>
        </w:pBdr>
        <w:rPr>
          <w:sz w:val="24"/>
          <w:szCs w:val="24"/>
        </w:rPr>
      </w:pPr>
      <w:r w:rsidRPr="008936BE">
        <w:rPr>
          <w:sz w:val="24"/>
          <w:szCs w:val="24"/>
        </w:rPr>
        <w:t xml:space="preserve">1. Compliant with the beneficiary's usual accounting and management practices and applied in a consistent manner regardless of the source of funding and </w:t>
      </w:r>
    </w:p>
    <w:p w14:paraId="1115B344" w14:textId="77777777" w:rsidR="007E4F56" w:rsidRPr="008936BE" w:rsidRDefault="007E4F56" w:rsidP="00951BF6">
      <w:pPr>
        <w:pBdr>
          <w:top w:val="single" w:sz="4" w:space="1" w:color="auto"/>
          <w:left w:val="single" w:sz="4" w:space="4" w:color="auto"/>
          <w:bottom w:val="single" w:sz="4" w:space="1" w:color="auto"/>
          <w:right w:val="single" w:sz="4" w:space="4" w:color="auto"/>
        </w:pBdr>
        <w:rPr>
          <w:sz w:val="24"/>
          <w:szCs w:val="24"/>
        </w:rPr>
      </w:pPr>
      <w:r w:rsidRPr="008936BE">
        <w:rPr>
          <w:sz w:val="24"/>
          <w:szCs w:val="24"/>
        </w:rPr>
        <w:t>2. Based on an objective, fair and reliable allocation keys. (Please refer to Annex K to have examples of acceptable allocation keys).</w:t>
      </w:r>
    </w:p>
    <w:p w14:paraId="088AF466" w14:textId="77777777" w:rsidR="007E4F56" w:rsidRPr="008936BE" w:rsidRDefault="007E4F56" w:rsidP="00951BF6">
      <w:pPr>
        <w:pBdr>
          <w:top w:val="single" w:sz="4" w:space="1" w:color="auto"/>
          <w:left w:val="single" w:sz="4" w:space="4" w:color="auto"/>
          <w:bottom w:val="single" w:sz="4" w:space="1" w:color="auto"/>
          <w:right w:val="single" w:sz="4" w:space="4" w:color="auto"/>
        </w:pBdr>
        <w:rPr>
          <w:sz w:val="24"/>
          <w:szCs w:val="24"/>
        </w:rPr>
      </w:pPr>
      <w:r w:rsidRPr="008936BE">
        <w:rPr>
          <w:sz w:val="24"/>
          <w:szCs w:val="24"/>
        </w:rPr>
        <w:t>A description prepared by the entity of the allocation method used to determine Field Office's costs in accordance with the entity's usual cost accounting and management practices and explaining how the method satisfy condition 1 and 2 indicated above, has to be presented in a separate sheet and annexed to the Budget.</w:t>
      </w:r>
    </w:p>
    <w:p w14:paraId="55CEA57A" w14:textId="77777777" w:rsidR="007E4F56" w:rsidRPr="008936BE" w:rsidRDefault="007E4F56" w:rsidP="00951BF6">
      <w:pPr>
        <w:pBdr>
          <w:top w:val="single" w:sz="4" w:space="1" w:color="auto"/>
          <w:left w:val="single" w:sz="4" w:space="4" w:color="auto"/>
          <w:bottom w:val="single" w:sz="4" w:space="1" w:color="auto"/>
          <w:right w:val="single" w:sz="4" w:space="4" w:color="auto"/>
        </w:pBdr>
        <w:rPr>
          <w:sz w:val="24"/>
          <w:szCs w:val="24"/>
        </w:rPr>
      </w:pPr>
      <w:r w:rsidRPr="008936BE">
        <w:rPr>
          <w:sz w:val="24"/>
          <w:szCs w:val="24"/>
        </w:rPr>
        <w:t xml:space="preserve">The method will be assessed and accepted by the evaluation committee and the Contracting Authority at contracting phase. The applicant is invited to submit (where relevant) the list of contracts to which the methodology proposed had been already applied and for which proper application was confirmed by an expenditure verification. </w:t>
      </w:r>
    </w:p>
    <w:p w14:paraId="73AF0A8A" w14:textId="77777777" w:rsidR="007E4F56" w:rsidRPr="008936BE" w:rsidRDefault="007E4F56" w:rsidP="00951BF6">
      <w:pPr>
        <w:pBdr>
          <w:top w:val="single" w:sz="4" w:space="1" w:color="auto"/>
          <w:left w:val="single" w:sz="4" w:space="4" w:color="auto"/>
          <w:bottom w:val="single" w:sz="4" w:space="1" w:color="auto"/>
          <w:right w:val="single" w:sz="4" w:space="4" w:color="auto"/>
        </w:pBdr>
        <w:rPr>
          <w:sz w:val="24"/>
          <w:szCs w:val="24"/>
        </w:rPr>
      </w:pPr>
      <w:r w:rsidRPr="008936BE">
        <w:rPr>
          <w:sz w:val="24"/>
          <w:szCs w:val="24"/>
        </w:rPr>
        <w:t xml:space="preserve">At the time of carrying out the expenditure verifications, the auditors will check if the costs reported are compliant with the method described by the </w:t>
      </w:r>
      <w:proofErr w:type="gramStart"/>
      <w:r w:rsidRPr="008936BE">
        <w:rPr>
          <w:sz w:val="24"/>
          <w:szCs w:val="24"/>
        </w:rPr>
        <w:t>beneficiary(</w:t>
      </w:r>
      <w:proofErr w:type="spellStart"/>
      <w:proofErr w:type="gramEnd"/>
      <w:r w:rsidRPr="008936BE">
        <w:rPr>
          <w:sz w:val="24"/>
          <w:szCs w:val="24"/>
        </w:rPr>
        <w:t>ies</w:t>
      </w:r>
      <w:proofErr w:type="spellEnd"/>
      <w:r w:rsidRPr="008936BE">
        <w:rPr>
          <w:sz w:val="24"/>
          <w:szCs w:val="24"/>
        </w:rPr>
        <w:t>) and accepted by the Contracting Authority.</w:t>
      </w:r>
    </w:p>
    <w:p w14:paraId="1D344C71" w14:textId="77777777" w:rsidR="007E4F56" w:rsidRPr="008936BE" w:rsidRDefault="007E4F56" w:rsidP="00951BF6">
      <w:pPr>
        <w:pBdr>
          <w:top w:val="single" w:sz="4" w:space="1" w:color="auto"/>
          <w:left w:val="single" w:sz="4" w:space="4" w:color="auto"/>
          <w:bottom w:val="single" w:sz="4" w:space="1" w:color="auto"/>
          <w:right w:val="single" w:sz="4" w:space="4" w:color="auto"/>
        </w:pBdr>
        <w:rPr>
          <w:sz w:val="24"/>
          <w:szCs w:val="24"/>
        </w:rPr>
      </w:pPr>
      <w:r w:rsidRPr="008936BE">
        <w:rPr>
          <w:sz w:val="24"/>
          <w:szCs w:val="24"/>
        </w:rPr>
        <w:t xml:space="preserve">Adequate record and documentation must be kept by the </w:t>
      </w:r>
      <w:proofErr w:type="gramStart"/>
      <w:r w:rsidRPr="008936BE">
        <w:rPr>
          <w:sz w:val="24"/>
          <w:szCs w:val="24"/>
        </w:rPr>
        <w:t>beneficiary(</w:t>
      </w:r>
      <w:proofErr w:type="spellStart"/>
      <w:proofErr w:type="gramEnd"/>
      <w:r w:rsidRPr="008936BE">
        <w:rPr>
          <w:sz w:val="24"/>
          <w:szCs w:val="24"/>
        </w:rPr>
        <w:t>ies</w:t>
      </w:r>
      <w:proofErr w:type="spellEnd"/>
      <w:r w:rsidRPr="008936BE">
        <w:rPr>
          <w:sz w:val="24"/>
          <w:szCs w:val="24"/>
        </w:rPr>
        <w:t xml:space="preserve">) to prove the compliance of the simplified allocation method used with the conditions set out above. Upon request of the </w:t>
      </w:r>
      <w:proofErr w:type="gramStart"/>
      <w:r w:rsidRPr="008936BE">
        <w:rPr>
          <w:sz w:val="24"/>
          <w:szCs w:val="24"/>
        </w:rPr>
        <w:t>beneficiary(</w:t>
      </w:r>
      <w:proofErr w:type="spellStart"/>
      <w:proofErr w:type="gramEnd"/>
      <w:r w:rsidRPr="008936BE">
        <w:rPr>
          <w:sz w:val="24"/>
          <w:szCs w:val="24"/>
        </w:rPr>
        <w:t>ies</w:t>
      </w:r>
      <w:proofErr w:type="spellEnd"/>
      <w:r w:rsidRPr="008936BE">
        <w:rPr>
          <w:sz w:val="24"/>
          <w:szCs w:val="24"/>
        </w:rPr>
        <w:t>), this compliance can be assessed and approved ex-ante by an independent external auditor. In such a case, the simplified allocation method will be automatically accepted by the evaluation committee and it will not be challenged ex post.</w:t>
      </w:r>
    </w:p>
    <w:p w14:paraId="7A654BB6" w14:textId="77777777" w:rsidR="007E4F56" w:rsidRPr="008936BE" w:rsidRDefault="007E4F56" w:rsidP="00951BF6">
      <w:pPr>
        <w:pBdr>
          <w:top w:val="single" w:sz="4" w:space="1" w:color="auto"/>
          <w:left w:val="single" w:sz="4" w:space="4" w:color="auto"/>
          <w:bottom w:val="single" w:sz="4" w:space="1" w:color="auto"/>
          <w:right w:val="single" w:sz="4" w:space="4" w:color="auto"/>
        </w:pBdr>
        <w:rPr>
          <w:sz w:val="24"/>
          <w:szCs w:val="24"/>
        </w:rPr>
      </w:pPr>
      <w:r w:rsidRPr="008936BE">
        <w:rPr>
          <w:sz w:val="24"/>
          <w:szCs w:val="24"/>
        </w:rPr>
        <w:t xml:space="preserve">When costs are declared on the basis of such allocation method the amount charged to the </w:t>
      </w:r>
      <w:r w:rsidR="000D2B91">
        <w:rPr>
          <w:sz w:val="24"/>
          <w:szCs w:val="24"/>
        </w:rPr>
        <w:t>action</w:t>
      </w:r>
      <w:r w:rsidRPr="008936BE">
        <w:rPr>
          <w:sz w:val="24"/>
          <w:szCs w:val="24"/>
        </w:rPr>
        <w:t xml:space="preserve"> is to be indicated in the column "TOTAL COSTS" and the mention "APPORTIONMENT" is to be </w:t>
      </w:r>
      <w:r w:rsidRPr="008936BE">
        <w:rPr>
          <w:sz w:val="24"/>
          <w:szCs w:val="24"/>
        </w:rPr>
        <w:lastRenderedPageBreak/>
        <w:t>indicated in the column "units" (under budget heading 1 (Human resources) and 4 (Local Office) of the Budget).</w:t>
      </w:r>
    </w:p>
    <w:p w14:paraId="1B167BF5" w14:textId="77777777" w:rsidR="0007408E" w:rsidRDefault="0007408E" w:rsidP="0068216F">
      <w:pPr>
        <w:rPr>
          <w:b/>
          <w:sz w:val="24"/>
          <w:szCs w:val="24"/>
          <w:u w:val="single"/>
        </w:rPr>
      </w:pPr>
      <w:r w:rsidRPr="008936BE">
        <w:rPr>
          <w:b/>
          <w:sz w:val="24"/>
          <w:szCs w:val="24"/>
          <w:u w:val="single"/>
        </w:rPr>
        <w:t>Eligible direct costs</w:t>
      </w:r>
    </w:p>
    <w:p w14:paraId="489E1CC7" w14:textId="77777777" w:rsidR="0091126D" w:rsidRPr="00BC7E0E" w:rsidRDefault="0091126D" w:rsidP="0091126D">
      <w:pPr>
        <w:rPr>
          <w:sz w:val="24"/>
          <w:szCs w:val="24"/>
        </w:rPr>
      </w:pPr>
      <w:r w:rsidRPr="00BC7E0E">
        <w:rPr>
          <w:sz w:val="24"/>
          <w:szCs w:val="24"/>
        </w:rPr>
        <w:t>To be eligible under this call for proposals, costs must comply with the provisions of Article 14 of the General Conditions to the standard grant contract (see Annex G of the guidelines).</w:t>
      </w:r>
    </w:p>
    <w:p w14:paraId="74C2CFAA" w14:textId="77777777" w:rsidR="008936BE" w:rsidRPr="00D45531" w:rsidRDefault="008936BE" w:rsidP="008936BE">
      <w:pPr>
        <w:pBdr>
          <w:top w:val="single" w:sz="4" w:space="1" w:color="auto"/>
          <w:left w:val="single" w:sz="4" w:space="4" w:color="auto"/>
          <w:bottom w:val="single" w:sz="4" w:space="1" w:color="auto"/>
          <w:right w:val="single" w:sz="4" w:space="4" w:color="auto"/>
        </w:pBdr>
        <w:rPr>
          <w:sz w:val="24"/>
          <w:szCs w:val="24"/>
        </w:rPr>
      </w:pPr>
      <w:r w:rsidRPr="00D45531">
        <w:rPr>
          <w:b/>
          <w:sz w:val="24"/>
          <w:szCs w:val="24"/>
        </w:rPr>
        <w:t>Salary costs of the personnel of national, regional or local administrations, as well as those of other publicly owned</w:t>
      </w:r>
      <w:r w:rsidR="004D1399" w:rsidRPr="00D45531">
        <w:rPr>
          <w:b/>
          <w:sz w:val="24"/>
          <w:szCs w:val="24"/>
        </w:rPr>
        <w:t xml:space="preserve"> or controlled</w:t>
      </w:r>
      <w:r w:rsidRPr="00D45531">
        <w:rPr>
          <w:b/>
          <w:sz w:val="24"/>
          <w:szCs w:val="24"/>
        </w:rPr>
        <w:t xml:space="preserve"> institutions</w:t>
      </w:r>
      <w:r w:rsidR="004D1399" w:rsidRPr="00D45531">
        <w:rPr>
          <w:b/>
          <w:sz w:val="24"/>
          <w:szCs w:val="24"/>
        </w:rPr>
        <w:t xml:space="preserve"> or enterprises</w:t>
      </w:r>
      <w:r w:rsidRPr="00D45531">
        <w:rPr>
          <w:b/>
          <w:sz w:val="24"/>
          <w:szCs w:val="24"/>
        </w:rPr>
        <w:t>,</w:t>
      </w:r>
      <w:r w:rsidRPr="00D45531">
        <w:rPr>
          <w:sz w:val="24"/>
          <w:szCs w:val="24"/>
        </w:rPr>
        <w:t xml:space="preserve"> may be eligible to the extent that they relate to the cost of activities which the relevant public authority would not carry out if the </w:t>
      </w:r>
      <w:r w:rsidR="000D2B91">
        <w:rPr>
          <w:sz w:val="24"/>
          <w:szCs w:val="24"/>
        </w:rPr>
        <w:t>action</w:t>
      </w:r>
      <w:r w:rsidRPr="00D45531">
        <w:rPr>
          <w:sz w:val="24"/>
          <w:szCs w:val="24"/>
        </w:rPr>
        <w:t xml:space="preserve"> were not undertaken.</w:t>
      </w:r>
    </w:p>
    <w:p w14:paraId="70A590A2" w14:textId="77777777" w:rsidR="008936BE" w:rsidRPr="00D45531" w:rsidRDefault="008936BE" w:rsidP="008936BE">
      <w:pPr>
        <w:pBdr>
          <w:top w:val="single" w:sz="4" w:space="1" w:color="auto"/>
          <w:left w:val="single" w:sz="4" w:space="4" w:color="auto"/>
          <w:bottom w:val="single" w:sz="4" w:space="1" w:color="auto"/>
          <w:right w:val="single" w:sz="4" w:space="4" w:color="auto"/>
        </w:pBdr>
        <w:rPr>
          <w:b/>
          <w:bCs/>
          <w:color w:val="000000"/>
          <w:sz w:val="24"/>
          <w:szCs w:val="24"/>
        </w:rPr>
      </w:pPr>
      <w:r w:rsidRPr="00D45531">
        <w:rPr>
          <w:b/>
          <w:bCs/>
          <w:sz w:val="24"/>
          <w:szCs w:val="24"/>
        </w:rPr>
        <w:t>This personnel shall not receive for the engagement in the project activities any other remuneration than their standard, regular salaries in their respective institutions</w:t>
      </w:r>
      <w:r w:rsidRPr="00D45531">
        <w:rPr>
          <w:b/>
          <w:bCs/>
          <w:color w:val="000000"/>
          <w:sz w:val="24"/>
          <w:szCs w:val="24"/>
        </w:rPr>
        <w:t>.</w:t>
      </w:r>
    </w:p>
    <w:p w14:paraId="1AAA9C00" w14:textId="77777777" w:rsidR="008936BE" w:rsidRPr="00D45531" w:rsidRDefault="008936BE" w:rsidP="008936BE">
      <w:pPr>
        <w:pBdr>
          <w:top w:val="single" w:sz="4" w:space="1" w:color="auto"/>
          <w:left w:val="single" w:sz="4" w:space="4" w:color="auto"/>
          <w:bottom w:val="single" w:sz="4" w:space="1" w:color="auto"/>
          <w:right w:val="single" w:sz="4" w:space="4" w:color="auto"/>
        </w:pBdr>
        <w:rPr>
          <w:b/>
          <w:bCs/>
          <w:color w:val="000000"/>
          <w:sz w:val="24"/>
          <w:szCs w:val="24"/>
        </w:rPr>
      </w:pPr>
      <w:r w:rsidRPr="00D45531">
        <w:rPr>
          <w:b/>
          <w:bCs/>
          <w:color w:val="000000"/>
          <w:sz w:val="24"/>
          <w:szCs w:val="24"/>
        </w:rPr>
        <w:t xml:space="preserve">The total sum of the salaries of this personnel shall not exceed the amount of co-financing provided by the applicant, co-applicant(s) and affiliated </w:t>
      </w:r>
      <w:proofErr w:type="gramStart"/>
      <w:r w:rsidRPr="00D45531">
        <w:rPr>
          <w:b/>
          <w:bCs/>
          <w:color w:val="000000"/>
          <w:sz w:val="24"/>
          <w:szCs w:val="24"/>
        </w:rPr>
        <w:t>entity(</w:t>
      </w:r>
      <w:proofErr w:type="spellStart"/>
      <w:proofErr w:type="gramEnd"/>
      <w:r w:rsidRPr="00D45531">
        <w:rPr>
          <w:b/>
          <w:bCs/>
          <w:color w:val="000000"/>
          <w:sz w:val="24"/>
          <w:szCs w:val="24"/>
        </w:rPr>
        <w:t>ies</w:t>
      </w:r>
      <w:proofErr w:type="spellEnd"/>
      <w:r w:rsidRPr="00D45531">
        <w:rPr>
          <w:b/>
          <w:bCs/>
          <w:color w:val="000000"/>
          <w:sz w:val="24"/>
          <w:szCs w:val="24"/>
        </w:rPr>
        <w:t>).</w:t>
      </w:r>
    </w:p>
    <w:p w14:paraId="1E2F7D4D" w14:textId="77777777" w:rsidR="004D1399" w:rsidRPr="00D45531" w:rsidRDefault="008936BE" w:rsidP="008936BE">
      <w:pPr>
        <w:pBdr>
          <w:top w:val="single" w:sz="4" w:space="1" w:color="auto"/>
          <w:left w:val="single" w:sz="4" w:space="4" w:color="auto"/>
          <w:bottom w:val="single" w:sz="4" w:space="1" w:color="auto"/>
          <w:right w:val="single" w:sz="4" w:space="4" w:color="auto"/>
        </w:pBdr>
        <w:rPr>
          <w:bCs/>
          <w:color w:val="000000"/>
          <w:sz w:val="24"/>
          <w:szCs w:val="24"/>
        </w:rPr>
      </w:pPr>
      <w:r w:rsidRPr="00D45531">
        <w:rPr>
          <w:bCs/>
          <w:color w:val="000000"/>
          <w:sz w:val="24"/>
          <w:szCs w:val="24"/>
        </w:rPr>
        <w:t xml:space="preserve">Prior to the signature of a grant contract, the Contracting Authority </w:t>
      </w:r>
      <w:r w:rsidR="004D1399" w:rsidRPr="00D45531">
        <w:rPr>
          <w:bCs/>
          <w:color w:val="000000"/>
          <w:sz w:val="24"/>
          <w:szCs w:val="24"/>
        </w:rPr>
        <w:t>may</w:t>
      </w:r>
      <w:r w:rsidRPr="00D45531">
        <w:rPr>
          <w:bCs/>
          <w:color w:val="000000"/>
          <w:sz w:val="24"/>
          <w:szCs w:val="24"/>
        </w:rPr>
        <w:t xml:space="preserve"> require from the relevant beneficiaries the appointment of these staffers by their authorised representative in writing (with names, project function and gross salaries).</w:t>
      </w:r>
    </w:p>
    <w:p w14:paraId="1EE6A986" w14:textId="77777777" w:rsidR="008936BE" w:rsidRPr="00D45531" w:rsidRDefault="004D1399" w:rsidP="008936BE">
      <w:pPr>
        <w:pBdr>
          <w:top w:val="single" w:sz="4" w:space="1" w:color="auto"/>
          <w:left w:val="single" w:sz="4" w:space="4" w:color="auto"/>
          <w:bottom w:val="single" w:sz="4" w:space="1" w:color="auto"/>
          <w:right w:val="single" w:sz="4" w:space="4" w:color="auto"/>
        </w:pBdr>
        <w:rPr>
          <w:sz w:val="24"/>
          <w:szCs w:val="24"/>
        </w:rPr>
      </w:pPr>
      <w:r w:rsidRPr="00D45531">
        <w:rPr>
          <w:bCs/>
          <w:color w:val="000000"/>
          <w:sz w:val="24"/>
          <w:szCs w:val="24"/>
        </w:rPr>
        <w:t>Please note that this does not apply to professional staff recruited by the national, regional or local administrations, as well as other publicly owned or controlled institutions or enterprises for the sole purpose of managing this project resulting from the grant award.</w:t>
      </w:r>
    </w:p>
    <w:p w14:paraId="12023626" w14:textId="77777777" w:rsidR="008936BE" w:rsidRPr="00480ABC" w:rsidRDefault="008936BE" w:rsidP="008936BE">
      <w:pPr>
        <w:rPr>
          <w:sz w:val="24"/>
          <w:szCs w:val="24"/>
        </w:rPr>
      </w:pPr>
      <w:r w:rsidRPr="00D45531">
        <w:rPr>
          <w:sz w:val="24"/>
          <w:szCs w:val="24"/>
        </w:rPr>
        <w:t xml:space="preserve">Applicants are reminded that in contracts where the EU grant exceeds €100,000 they must include in the budget the cost of </w:t>
      </w:r>
      <w:r w:rsidRPr="00D45531">
        <w:rPr>
          <w:b/>
          <w:sz w:val="24"/>
          <w:szCs w:val="24"/>
        </w:rPr>
        <w:t>an audit or expenditure verification</w:t>
      </w:r>
      <w:r w:rsidRPr="00D45531">
        <w:rPr>
          <w:sz w:val="24"/>
          <w:szCs w:val="24"/>
        </w:rPr>
        <w:t xml:space="preserve"> carried out by an independent auditor before submitting the final financial report of the </w:t>
      </w:r>
      <w:r w:rsidR="000D2B91">
        <w:rPr>
          <w:sz w:val="24"/>
          <w:szCs w:val="24"/>
        </w:rPr>
        <w:t>action</w:t>
      </w:r>
      <w:r w:rsidRPr="00D45531">
        <w:rPr>
          <w:sz w:val="24"/>
          <w:szCs w:val="24"/>
        </w:rPr>
        <w:t>. All grant contract requiring such an audit or expenditure verification will have the Annex G.VII referred in the list of annexes.</w:t>
      </w:r>
    </w:p>
    <w:p w14:paraId="79E419AE" w14:textId="77777777" w:rsidR="007034C6" w:rsidRPr="008936BE" w:rsidRDefault="007034C6" w:rsidP="0068216F">
      <w:pPr>
        <w:rPr>
          <w:b/>
          <w:sz w:val="24"/>
          <w:szCs w:val="24"/>
          <w:u w:val="single"/>
        </w:rPr>
      </w:pPr>
      <w:r w:rsidRPr="008936BE">
        <w:rPr>
          <w:b/>
          <w:sz w:val="24"/>
          <w:szCs w:val="24"/>
          <w:u w:val="single"/>
        </w:rPr>
        <w:t>Contingency reserve</w:t>
      </w:r>
    </w:p>
    <w:p w14:paraId="3EBA2C29" w14:textId="77777777" w:rsidR="007034C6" w:rsidRPr="008936BE" w:rsidRDefault="000B1032" w:rsidP="0068216F">
      <w:pPr>
        <w:rPr>
          <w:sz w:val="24"/>
          <w:szCs w:val="24"/>
        </w:rPr>
      </w:pPr>
      <w:r w:rsidRPr="008936BE">
        <w:rPr>
          <w:sz w:val="24"/>
          <w:szCs w:val="24"/>
        </w:rPr>
        <w:t xml:space="preserve">The </w:t>
      </w:r>
      <w:r w:rsidR="00CF5740" w:rsidRPr="008936BE">
        <w:rPr>
          <w:sz w:val="24"/>
          <w:szCs w:val="24"/>
        </w:rPr>
        <w:t>b</w:t>
      </w:r>
      <w:r w:rsidRPr="008936BE">
        <w:rPr>
          <w:sz w:val="24"/>
          <w:szCs w:val="24"/>
        </w:rPr>
        <w:t>udget may include a</w:t>
      </w:r>
      <w:r w:rsidR="007034C6" w:rsidRPr="008936BE">
        <w:rPr>
          <w:sz w:val="24"/>
          <w:szCs w:val="24"/>
        </w:rPr>
        <w:t xml:space="preserve"> contingency reserve not exceeding 5</w:t>
      </w:r>
      <w:r w:rsidR="00A016F9" w:rsidRPr="008936BE">
        <w:rPr>
          <w:w w:val="50"/>
          <w:sz w:val="24"/>
          <w:szCs w:val="24"/>
        </w:rPr>
        <w:t> </w:t>
      </w:r>
      <w:r w:rsidR="007034C6" w:rsidRPr="008936BE">
        <w:rPr>
          <w:sz w:val="24"/>
          <w:szCs w:val="24"/>
        </w:rPr>
        <w:t>% of the</w:t>
      </w:r>
      <w:r w:rsidR="00584247" w:rsidRPr="008936BE">
        <w:rPr>
          <w:sz w:val="24"/>
          <w:szCs w:val="24"/>
        </w:rPr>
        <w:t xml:space="preserve"> estimated</w:t>
      </w:r>
      <w:r w:rsidR="007034C6" w:rsidRPr="008936BE">
        <w:rPr>
          <w:sz w:val="24"/>
          <w:szCs w:val="24"/>
        </w:rPr>
        <w:t xml:space="preserve"> direct eligible costs. It can only be used with the </w:t>
      </w:r>
      <w:r w:rsidR="007034C6" w:rsidRPr="008936BE">
        <w:rPr>
          <w:b/>
          <w:sz w:val="24"/>
          <w:szCs w:val="24"/>
        </w:rPr>
        <w:t>prior written</w:t>
      </w:r>
      <w:r w:rsidR="007034C6" w:rsidRPr="008936BE">
        <w:rPr>
          <w:sz w:val="24"/>
          <w:szCs w:val="24"/>
        </w:rPr>
        <w:t xml:space="preserve"> </w:t>
      </w:r>
      <w:r w:rsidR="007034C6" w:rsidRPr="008936BE">
        <w:rPr>
          <w:b/>
          <w:sz w:val="24"/>
          <w:szCs w:val="24"/>
        </w:rPr>
        <w:t>authorisation</w:t>
      </w:r>
      <w:r w:rsidR="007034C6" w:rsidRPr="008936BE">
        <w:rPr>
          <w:sz w:val="24"/>
          <w:szCs w:val="24"/>
        </w:rPr>
        <w:t xml:space="preserve"> of the Contracting Authority.</w:t>
      </w:r>
    </w:p>
    <w:p w14:paraId="073CF5CB" w14:textId="77777777" w:rsidR="0007408E" w:rsidRPr="008936BE" w:rsidRDefault="0007408E" w:rsidP="0068216F">
      <w:pPr>
        <w:rPr>
          <w:b/>
          <w:sz w:val="24"/>
          <w:szCs w:val="24"/>
          <w:u w:val="single"/>
        </w:rPr>
      </w:pPr>
      <w:r w:rsidRPr="008936BE">
        <w:rPr>
          <w:b/>
          <w:sz w:val="24"/>
          <w:szCs w:val="24"/>
          <w:u w:val="single"/>
        </w:rPr>
        <w:t>Eligible indirect costs</w:t>
      </w:r>
    </w:p>
    <w:p w14:paraId="48AE1881" w14:textId="77777777" w:rsidR="00460729" w:rsidRPr="008936BE" w:rsidRDefault="00460729" w:rsidP="0068216F">
      <w:pPr>
        <w:rPr>
          <w:snapToGrid/>
          <w:sz w:val="24"/>
          <w:szCs w:val="24"/>
          <w:lang w:eastAsia="en-GB" w:bidi="kn-IN"/>
        </w:rPr>
      </w:pPr>
      <w:r w:rsidRPr="008936BE">
        <w:rPr>
          <w:snapToGrid/>
          <w:sz w:val="24"/>
          <w:szCs w:val="24"/>
          <w:lang w:eastAsia="en-GB" w:bidi="kn-IN"/>
        </w:rPr>
        <w:t xml:space="preserve">The indirect costs incurred in carrying out the </w:t>
      </w:r>
      <w:r w:rsidR="000D2B91">
        <w:rPr>
          <w:snapToGrid/>
          <w:sz w:val="24"/>
          <w:szCs w:val="24"/>
          <w:lang w:eastAsia="en-GB" w:bidi="kn-IN"/>
        </w:rPr>
        <w:t>action</w:t>
      </w:r>
      <w:r w:rsidRPr="008936BE">
        <w:rPr>
          <w:snapToGrid/>
          <w:sz w:val="24"/>
          <w:szCs w:val="24"/>
          <w:lang w:eastAsia="en-GB" w:bidi="kn-IN"/>
        </w:rPr>
        <w:t xml:space="preserve"> may be eligible for flat-rate funding</w:t>
      </w:r>
      <w:r w:rsidR="00466510" w:rsidRPr="008936BE">
        <w:rPr>
          <w:snapToGrid/>
          <w:sz w:val="24"/>
          <w:szCs w:val="24"/>
          <w:lang w:eastAsia="en-GB" w:bidi="kn-IN"/>
        </w:rPr>
        <w:t>,</w:t>
      </w:r>
      <w:r w:rsidRPr="008936BE">
        <w:rPr>
          <w:snapToGrid/>
          <w:sz w:val="24"/>
          <w:szCs w:val="24"/>
          <w:lang w:eastAsia="en-GB" w:bidi="kn-IN"/>
        </w:rPr>
        <w:t xml:space="preserve"> </w:t>
      </w:r>
      <w:r w:rsidR="00B1674B" w:rsidRPr="008936BE">
        <w:rPr>
          <w:snapToGrid/>
          <w:sz w:val="24"/>
          <w:szCs w:val="24"/>
          <w:lang w:eastAsia="en-GB" w:bidi="kn-IN"/>
        </w:rPr>
        <w:t>but the total must not exceed</w:t>
      </w:r>
      <w:r w:rsidRPr="008936BE">
        <w:rPr>
          <w:snapToGrid/>
          <w:sz w:val="24"/>
          <w:szCs w:val="24"/>
          <w:lang w:eastAsia="en-GB" w:bidi="kn-IN"/>
        </w:rPr>
        <w:t xml:space="preserve"> 7</w:t>
      </w:r>
      <w:r w:rsidR="00A016F9" w:rsidRPr="008936BE">
        <w:rPr>
          <w:snapToGrid/>
          <w:w w:val="50"/>
          <w:sz w:val="24"/>
          <w:szCs w:val="24"/>
          <w:lang w:eastAsia="en-GB" w:bidi="kn-IN"/>
        </w:rPr>
        <w:t> </w:t>
      </w:r>
      <w:r w:rsidRPr="008936BE">
        <w:rPr>
          <w:snapToGrid/>
          <w:sz w:val="24"/>
          <w:szCs w:val="24"/>
          <w:lang w:eastAsia="en-GB" w:bidi="kn-IN"/>
        </w:rPr>
        <w:t>%</w:t>
      </w:r>
      <w:r w:rsidR="00EB3DA4" w:rsidRPr="008936BE">
        <w:rPr>
          <w:snapToGrid/>
          <w:sz w:val="24"/>
          <w:szCs w:val="24"/>
          <w:lang w:eastAsia="en-GB" w:bidi="kn-IN"/>
        </w:rPr>
        <w:t xml:space="preserve"> </w:t>
      </w:r>
      <w:r w:rsidRPr="008936BE">
        <w:rPr>
          <w:snapToGrid/>
          <w:sz w:val="24"/>
          <w:szCs w:val="24"/>
          <w:lang w:eastAsia="en-GB" w:bidi="kn-IN"/>
        </w:rPr>
        <w:t xml:space="preserve">of the </w:t>
      </w:r>
      <w:r w:rsidR="00584247" w:rsidRPr="008936BE">
        <w:rPr>
          <w:snapToGrid/>
          <w:sz w:val="24"/>
          <w:szCs w:val="24"/>
          <w:lang w:eastAsia="en-GB" w:bidi="kn-IN"/>
        </w:rPr>
        <w:t xml:space="preserve">estimated </w:t>
      </w:r>
      <w:r w:rsidRPr="008936BE">
        <w:rPr>
          <w:snapToGrid/>
          <w:sz w:val="24"/>
          <w:szCs w:val="24"/>
          <w:lang w:eastAsia="en-GB" w:bidi="kn-IN"/>
        </w:rPr>
        <w:t>total eligible direct costs.</w:t>
      </w:r>
      <w:r w:rsidR="00E2380E" w:rsidRPr="008936BE">
        <w:rPr>
          <w:snapToGrid/>
          <w:sz w:val="24"/>
          <w:szCs w:val="24"/>
          <w:lang w:eastAsia="en-GB" w:bidi="kn-IN"/>
        </w:rPr>
        <w:t xml:space="preserve"> Indirect costs are eligible provided that they do not include costs assigned to another</w:t>
      </w:r>
      <w:r w:rsidR="00B1674B" w:rsidRPr="008936BE">
        <w:rPr>
          <w:snapToGrid/>
          <w:sz w:val="24"/>
          <w:szCs w:val="24"/>
          <w:lang w:eastAsia="en-GB" w:bidi="kn-IN"/>
        </w:rPr>
        <w:t xml:space="preserve"> budget</w:t>
      </w:r>
      <w:r w:rsidR="00E2380E" w:rsidRPr="008936BE">
        <w:rPr>
          <w:snapToGrid/>
          <w:sz w:val="24"/>
          <w:szCs w:val="24"/>
          <w:lang w:eastAsia="en-GB" w:bidi="kn-IN"/>
        </w:rPr>
        <w:t xml:space="preserve"> heading </w:t>
      </w:r>
      <w:r w:rsidR="00B1674B" w:rsidRPr="008936BE">
        <w:rPr>
          <w:snapToGrid/>
          <w:sz w:val="24"/>
          <w:szCs w:val="24"/>
          <w:lang w:eastAsia="en-GB" w:bidi="kn-IN"/>
        </w:rPr>
        <w:t>in</w:t>
      </w:r>
      <w:r w:rsidR="00450369" w:rsidRPr="008936BE">
        <w:rPr>
          <w:snapToGrid/>
          <w:sz w:val="24"/>
          <w:szCs w:val="24"/>
          <w:lang w:eastAsia="en-GB" w:bidi="kn-IN"/>
        </w:rPr>
        <w:t xml:space="preserve"> the standard grant c</w:t>
      </w:r>
      <w:r w:rsidR="00E2380E" w:rsidRPr="008936BE">
        <w:rPr>
          <w:snapToGrid/>
          <w:sz w:val="24"/>
          <w:szCs w:val="24"/>
          <w:lang w:eastAsia="en-GB" w:bidi="kn-IN"/>
        </w:rPr>
        <w:t xml:space="preserve">ontract. The </w:t>
      </w:r>
      <w:r w:rsidR="00B114D9" w:rsidRPr="008936BE">
        <w:rPr>
          <w:snapToGrid/>
          <w:sz w:val="24"/>
          <w:szCs w:val="24"/>
          <w:lang w:eastAsia="en-GB" w:bidi="kn-IN"/>
        </w:rPr>
        <w:t>lead a</w:t>
      </w:r>
      <w:r w:rsidR="00E2380E" w:rsidRPr="008936BE">
        <w:rPr>
          <w:snapToGrid/>
          <w:sz w:val="24"/>
          <w:szCs w:val="24"/>
          <w:lang w:eastAsia="en-GB" w:bidi="kn-IN"/>
        </w:rPr>
        <w:t xml:space="preserve">pplicant may be asked to justify the percentage </w:t>
      </w:r>
      <w:r w:rsidR="00B1674B" w:rsidRPr="008936BE">
        <w:rPr>
          <w:snapToGrid/>
          <w:sz w:val="24"/>
          <w:szCs w:val="24"/>
          <w:lang w:eastAsia="en-GB" w:bidi="kn-IN"/>
        </w:rPr>
        <w:t xml:space="preserve">requested </w:t>
      </w:r>
      <w:r w:rsidR="00E2380E" w:rsidRPr="008936BE">
        <w:rPr>
          <w:snapToGrid/>
          <w:sz w:val="24"/>
          <w:szCs w:val="24"/>
          <w:lang w:eastAsia="en-GB" w:bidi="kn-IN"/>
        </w:rPr>
        <w:t xml:space="preserve">before </w:t>
      </w:r>
      <w:r w:rsidR="00B1674B" w:rsidRPr="008936BE">
        <w:rPr>
          <w:snapToGrid/>
          <w:sz w:val="24"/>
          <w:szCs w:val="24"/>
          <w:lang w:eastAsia="en-GB" w:bidi="kn-IN"/>
        </w:rPr>
        <w:t xml:space="preserve">the </w:t>
      </w:r>
      <w:r w:rsidR="00466C25" w:rsidRPr="008936BE">
        <w:rPr>
          <w:snapToGrid/>
          <w:sz w:val="24"/>
          <w:szCs w:val="24"/>
          <w:lang w:eastAsia="en-GB" w:bidi="kn-IN"/>
        </w:rPr>
        <w:t>g</w:t>
      </w:r>
      <w:r w:rsidR="004F6678" w:rsidRPr="008936BE">
        <w:rPr>
          <w:snapToGrid/>
          <w:sz w:val="24"/>
          <w:szCs w:val="24"/>
          <w:lang w:eastAsia="en-GB" w:bidi="kn-IN"/>
        </w:rPr>
        <w:t xml:space="preserve">rant </w:t>
      </w:r>
      <w:r w:rsidR="00466C25" w:rsidRPr="008936BE">
        <w:rPr>
          <w:snapToGrid/>
          <w:sz w:val="24"/>
          <w:szCs w:val="24"/>
          <w:lang w:eastAsia="en-GB" w:bidi="kn-IN"/>
        </w:rPr>
        <w:t>c</w:t>
      </w:r>
      <w:r w:rsidR="00E2380E" w:rsidRPr="008936BE">
        <w:rPr>
          <w:snapToGrid/>
          <w:sz w:val="24"/>
          <w:szCs w:val="24"/>
          <w:lang w:eastAsia="en-GB" w:bidi="kn-IN"/>
        </w:rPr>
        <w:t>ontract</w:t>
      </w:r>
      <w:r w:rsidR="00B1674B" w:rsidRPr="008936BE">
        <w:rPr>
          <w:snapToGrid/>
          <w:sz w:val="24"/>
          <w:szCs w:val="24"/>
          <w:lang w:eastAsia="en-GB" w:bidi="kn-IN"/>
        </w:rPr>
        <w:t xml:space="preserve"> is signed</w:t>
      </w:r>
      <w:r w:rsidR="00E2380E" w:rsidRPr="008936BE">
        <w:rPr>
          <w:snapToGrid/>
          <w:sz w:val="24"/>
          <w:szCs w:val="24"/>
          <w:lang w:eastAsia="en-GB" w:bidi="kn-IN"/>
        </w:rPr>
        <w:t>. However, once the flat</w:t>
      </w:r>
      <w:r w:rsidR="00B1674B" w:rsidRPr="008936BE">
        <w:rPr>
          <w:snapToGrid/>
          <w:sz w:val="24"/>
          <w:szCs w:val="24"/>
          <w:lang w:eastAsia="en-GB" w:bidi="kn-IN"/>
        </w:rPr>
        <w:t xml:space="preserve"> </w:t>
      </w:r>
      <w:r w:rsidR="00E2380E" w:rsidRPr="008936BE">
        <w:rPr>
          <w:snapToGrid/>
          <w:sz w:val="24"/>
          <w:szCs w:val="24"/>
          <w:lang w:eastAsia="en-GB" w:bidi="kn-IN"/>
        </w:rPr>
        <w:t>rate has been fixed in the</w:t>
      </w:r>
      <w:r w:rsidR="00450369" w:rsidRPr="008936BE">
        <w:rPr>
          <w:snapToGrid/>
          <w:sz w:val="24"/>
          <w:szCs w:val="24"/>
          <w:lang w:eastAsia="en-GB" w:bidi="kn-IN"/>
        </w:rPr>
        <w:t xml:space="preserve"> </w:t>
      </w:r>
      <w:r w:rsidR="00466C25" w:rsidRPr="008936BE">
        <w:rPr>
          <w:snapToGrid/>
          <w:sz w:val="24"/>
          <w:szCs w:val="24"/>
          <w:lang w:eastAsia="en-GB" w:bidi="kn-IN"/>
        </w:rPr>
        <w:t>S</w:t>
      </w:r>
      <w:r w:rsidR="00450369" w:rsidRPr="008936BE">
        <w:rPr>
          <w:snapToGrid/>
          <w:sz w:val="24"/>
          <w:szCs w:val="24"/>
          <w:lang w:eastAsia="en-GB" w:bidi="kn-IN"/>
        </w:rPr>
        <w:t xml:space="preserve">pecial </w:t>
      </w:r>
      <w:r w:rsidR="00466C25" w:rsidRPr="008936BE">
        <w:rPr>
          <w:snapToGrid/>
          <w:sz w:val="24"/>
          <w:szCs w:val="24"/>
          <w:lang w:eastAsia="en-GB" w:bidi="kn-IN"/>
        </w:rPr>
        <w:t>C</w:t>
      </w:r>
      <w:r w:rsidR="00450369" w:rsidRPr="008936BE">
        <w:rPr>
          <w:snapToGrid/>
          <w:sz w:val="24"/>
          <w:szCs w:val="24"/>
          <w:lang w:eastAsia="en-GB" w:bidi="kn-IN"/>
        </w:rPr>
        <w:t xml:space="preserve">onditions of the </w:t>
      </w:r>
      <w:r w:rsidR="00466C25" w:rsidRPr="008936BE">
        <w:rPr>
          <w:snapToGrid/>
          <w:sz w:val="24"/>
          <w:szCs w:val="24"/>
          <w:lang w:eastAsia="en-GB" w:bidi="kn-IN"/>
        </w:rPr>
        <w:t>g</w:t>
      </w:r>
      <w:r w:rsidR="00450369" w:rsidRPr="008936BE">
        <w:rPr>
          <w:snapToGrid/>
          <w:sz w:val="24"/>
          <w:szCs w:val="24"/>
          <w:lang w:eastAsia="en-GB" w:bidi="kn-IN"/>
        </w:rPr>
        <w:t>rant</w:t>
      </w:r>
      <w:r w:rsidR="00E2380E" w:rsidRPr="008936BE">
        <w:rPr>
          <w:snapToGrid/>
          <w:sz w:val="24"/>
          <w:szCs w:val="24"/>
          <w:lang w:eastAsia="en-GB" w:bidi="kn-IN"/>
        </w:rPr>
        <w:t xml:space="preserve"> </w:t>
      </w:r>
      <w:r w:rsidR="00466C25" w:rsidRPr="008936BE">
        <w:rPr>
          <w:snapToGrid/>
          <w:sz w:val="24"/>
          <w:szCs w:val="24"/>
          <w:lang w:eastAsia="en-GB" w:bidi="kn-IN"/>
        </w:rPr>
        <w:t>c</w:t>
      </w:r>
      <w:r w:rsidR="00E2380E" w:rsidRPr="008936BE">
        <w:rPr>
          <w:snapToGrid/>
          <w:sz w:val="24"/>
          <w:szCs w:val="24"/>
          <w:lang w:eastAsia="en-GB" w:bidi="kn-IN"/>
        </w:rPr>
        <w:t>ontract, no supporting documents need to be provided.</w:t>
      </w:r>
    </w:p>
    <w:p w14:paraId="59EEE9B3" w14:textId="77777777" w:rsidR="00460729" w:rsidRPr="008936BE" w:rsidRDefault="00460729" w:rsidP="0068216F">
      <w:pPr>
        <w:rPr>
          <w:b/>
          <w:snapToGrid/>
          <w:sz w:val="24"/>
          <w:szCs w:val="24"/>
          <w:lang w:eastAsia="en-GB" w:bidi="kn-IN"/>
        </w:rPr>
      </w:pPr>
      <w:r w:rsidRPr="008936BE">
        <w:rPr>
          <w:b/>
          <w:snapToGrid/>
          <w:sz w:val="24"/>
          <w:szCs w:val="24"/>
          <w:lang w:eastAsia="en-GB" w:bidi="kn-IN"/>
        </w:rPr>
        <w:t xml:space="preserve">If </w:t>
      </w:r>
      <w:r w:rsidR="00A703F1" w:rsidRPr="008936BE">
        <w:rPr>
          <w:b/>
          <w:snapToGrid/>
          <w:sz w:val="24"/>
          <w:szCs w:val="24"/>
          <w:lang w:eastAsia="en-GB" w:bidi="kn-IN"/>
        </w:rPr>
        <w:t>any of the</w:t>
      </w:r>
      <w:r w:rsidR="00705C17" w:rsidRPr="008936BE">
        <w:rPr>
          <w:b/>
          <w:snapToGrid/>
          <w:sz w:val="24"/>
          <w:szCs w:val="24"/>
          <w:lang w:eastAsia="en-GB" w:bidi="kn-IN"/>
        </w:rPr>
        <w:t xml:space="preserve"> </w:t>
      </w:r>
      <w:r w:rsidRPr="008936BE">
        <w:rPr>
          <w:b/>
          <w:snapToGrid/>
          <w:sz w:val="24"/>
          <w:szCs w:val="24"/>
          <w:lang w:eastAsia="en-GB" w:bidi="kn-IN"/>
        </w:rPr>
        <w:t>applicant</w:t>
      </w:r>
      <w:r w:rsidR="00A703F1" w:rsidRPr="008936BE">
        <w:rPr>
          <w:b/>
          <w:snapToGrid/>
          <w:sz w:val="24"/>
          <w:szCs w:val="24"/>
          <w:lang w:eastAsia="en-GB" w:bidi="kn-IN"/>
        </w:rPr>
        <w:t>s</w:t>
      </w:r>
      <w:r w:rsidRPr="008936BE">
        <w:rPr>
          <w:b/>
          <w:snapToGrid/>
          <w:sz w:val="24"/>
          <w:szCs w:val="24"/>
          <w:lang w:eastAsia="en-GB" w:bidi="kn-IN"/>
        </w:rPr>
        <w:t xml:space="preserve"> </w:t>
      </w:r>
      <w:r w:rsidR="00A703F1" w:rsidRPr="008936BE">
        <w:rPr>
          <w:b/>
          <w:snapToGrid/>
          <w:sz w:val="24"/>
          <w:szCs w:val="24"/>
          <w:lang w:eastAsia="en-GB" w:bidi="kn-IN"/>
        </w:rPr>
        <w:t xml:space="preserve">or affiliated </w:t>
      </w:r>
      <w:proofErr w:type="gramStart"/>
      <w:r w:rsidR="00A703F1" w:rsidRPr="008936BE">
        <w:rPr>
          <w:b/>
          <w:snapToGrid/>
          <w:sz w:val="24"/>
          <w:szCs w:val="24"/>
          <w:lang w:eastAsia="en-GB" w:bidi="kn-IN"/>
        </w:rPr>
        <w:t>entity(</w:t>
      </w:r>
      <w:proofErr w:type="spellStart"/>
      <w:proofErr w:type="gramEnd"/>
      <w:r w:rsidR="00A703F1" w:rsidRPr="008936BE">
        <w:rPr>
          <w:b/>
          <w:snapToGrid/>
          <w:sz w:val="24"/>
          <w:szCs w:val="24"/>
          <w:lang w:eastAsia="en-GB" w:bidi="kn-IN"/>
        </w:rPr>
        <w:t>ies</w:t>
      </w:r>
      <w:proofErr w:type="spellEnd"/>
      <w:r w:rsidR="00A703F1" w:rsidRPr="008936BE">
        <w:rPr>
          <w:b/>
          <w:snapToGrid/>
          <w:sz w:val="24"/>
          <w:szCs w:val="24"/>
          <w:lang w:eastAsia="en-GB" w:bidi="kn-IN"/>
        </w:rPr>
        <w:t xml:space="preserve">) </w:t>
      </w:r>
      <w:r w:rsidRPr="008936BE">
        <w:rPr>
          <w:b/>
          <w:snapToGrid/>
          <w:sz w:val="24"/>
          <w:szCs w:val="24"/>
          <w:lang w:eastAsia="en-GB" w:bidi="kn-IN"/>
        </w:rPr>
        <w:t xml:space="preserve">is in receipt of an operating grant financed </w:t>
      </w:r>
      <w:r w:rsidR="00705C17" w:rsidRPr="008936BE">
        <w:rPr>
          <w:b/>
          <w:snapToGrid/>
          <w:sz w:val="24"/>
          <w:szCs w:val="24"/>
          <w:lang w:eastAsia="en-GB" w:bidi="kn-IN"/>
        </w:rPr>
        <w:t xml:space="preserve">by </w:t>
      </w:r>
      <w:r w:rsidRPr="008936BE">
        <w:rPr>
          <w:b/>
          <w:snapToGrid/>
          <w:sz w:val="24"/>
          <w:szCs w:val="24"/>
          <w:lang w:eastAsia="en-GB" w:bidi="kn-IN"/>
        </w:rPr>
        <w:t xml:space="preserve">the </w:t>
      </w:r>
      <w:r w:rsidR="00D65E10" w:rsidRPr="008936BE">
        <w:rPr>
          <w:b/>
          <w:snapToGrid/>
          <w:sz w:val="24"/>
          <w:szCs w:val="24"/>
          <w:lang w:eastAsia="en-GB" w:bidi="kn-IN"/>
        </w:rPr>
        <w:t>EU</w:t>
      </w:r>
      <w:r w:rsidR="00601848" w:rsidRPr="008936BE">
        <w:rPr>
          <w:b/>
          <w:snapToGrid/>
          <w:sz w:val="24"/>
          <w:szCs w:val="24"/>
          <w:lang w:eastAsia="en-GB" w:bidi="kn-IN"/>
        </w:rPr>
        <w:t xml:space="preserve">, </w:t>
      </w:r>
      <w:r w:rsidR="00F31CA5">
        <w:rPr>
          <w:b/>
          <w:snapToGrid/>
          <w:sz w:val="24"/>
          <w:szCs w:val="24"/>
          <w:lang w:eastAsia="en-GB" w:bidi="kn-IN"/>
        </w:rPr>
        <w:t>it must</w:t>
      </w:r>
      <w:r w:rsidR="00705C17" w:rsidRPr="008936BE">
        <w:rPr>
          <w:b/>
          <w:snapToGrid/>
          <w:sz w:val="24"/>
          <w:szCs w:val="24"/>
          <w:lang w:eastAsia="en-GB" w:bidi="kn-IN"/>
        </w:rPr>
        <w:t xml:space="preserve"> not claim</w:t>
      </w:r>
      <w:r w:rsidRPr="008936BE">
        <w:rPr>
          <w:b/>
          <w:snapToGrid/>
          <w:sz w:val="24"/>
          <w:szCs w:val="24"/>
          <w:lang w:eastAsia="en-GB" w:bidi="kn-IN"/>
        </w:rPr>
        <w:t xml:space="preserve"> indirect costs</w:t>
      </w:r>
      <w:r w:rsidR="00705C17" w:rsidRPr="008936BE">
        <w:rPr>
          <w:b/>
          <w:snapToGrid/>
          <w:sz w:val="24"/>
          <w:szCs w:val="24"/>
          <w:lang w:eastAsia="en-GB" w:bidi="kn-IN"/>
        </w:rPr>
        <w:t xml:space="preserve"> on its incurred costs</w:t>
      </w:r>
      <w:r w:rsidR="00705C17" w:rsidRPr="008936BE">
        <w:rPr>
          <w:b/>
          <w:snapToGrid/>
          <w:color w:val="0000FF"/>
          <w:sz w:val="24"/>
          <w:szCs w:val="24"/>
          <w:lang w:eastAsia="en-GB" w:bidi="kn-IN"/>
        </w:rPr>
        <w:t xml:space="preserve"> </w:t>
      </w:r>
      <w:r w:rsidRPr="008936BE">
        <w:rPr>
          <w:b/>
          <w:snapToGrid/>
          <w:sz w:val="24"/>
          <w:szCs w:val="24"/>
          <w:lang w:eastAsia="en-GB" w:bidi="kn-IN"/>
        </w:rPr>
        <w:t xml:space="preserve">within the proposed budget for the </w:t>
      </w:r>
      <w:r w:rsidR="000D2B91">
        <w:rPr>
          <w:b/>
          <w:snapToGrid/>
          <w:sz w:val="24"/>
          <w:szCs w:val="24"/>
          <w:lang w:eastAsia="en-GB" w:bidi="kn-IN"/>
        </w:rPr>
        <w:t>action</w:t>
      </w:r>
      <w:r w:rsidRPr="008936BE">
        <w:rPr>
          <w:b/>
          <w:snapToGrid/>
          <w:sz w:val="24"/>
          <w:szCs w:val="24"/>
          <w:lang w:eastAsia="en-GB" w:bidi="kn-IN"/>
        </w:rPr>
        <w:t>.</w:t>
      </w:r>
    </w:p>
    <w:p w14:paraId="3D8853E4" w14:textId="77777777" w:rsidR="0007408E" w:rsidRPr="008936BE" w:rsidRDefault="0007408E" w:rsidP="0068216F">
      <w:pPr>
        <w:rPr>
          <w:b/>
          <w:sz w:val="24"/>
          <w:szCs w:val="24"/>
          <w:u w:val="single"/>
        </w:rPr>
      </w:pPr>
      <w:r w:rsidRPr="008936BE">
        <w:rPr>
          <w:b/>
          <w:sz w:val="24"/>
          <w:szCs w:val="24"/>
          <w:u w:val="single"/>
        </w:rPr>
        <w:t>Contributions in kind</w:t>
      </w:r>
    </w:p>
    <w:p w14:paraId="32071FD4" w14:textId="77777777" w:rsidR="008A62F6" w:rsidRPr="008936BE" w:rsidRDefault="008A62F6" w:rsidP="0068216F">
      <w:pPr>
        <w:rPr>
          <w:sz w:val="24"/>
          <w:szCs w:val="24"/>
        </w:rPr>
      </w:pPr>
      <w:r w:rsidRPr="008936BE">
        <w:rPr>
          <w:sz w:val="24"/>
          <w:szCs w:val="24"/>
        </w:rPr>
        <w:t xml:space="preserve">Contributions in kind mean the provision of goods or services to </w:t>
      </w:r>
      <w:r w:rsidR="000D61C6" w:rsidRPr="008936BE">
        <w:rPr>
          <w:sz w:val="24"/>
          <w:szCs w:val="24"/>
        </w:rPr>
        <w:t>b</w:t>
      </w:r>
      <w:r w:rsidRPr="008936BE">
        <w:rPr>
          <w:sz w:val="24"/>
          <w:szCs w:val="24"/>
        </w:rPr>
        <w:t>eneficiar</w:t>
      </w:r>
      <w:r w:rsidR="00101AEE" w:rsidRPr="008936BE">
        <w:rPr>
          <w:sz w:val="24"/>
          <w:szCs w:val="24"/>
        </w:rPr>
        <w:t>ies</w:t>
      </w:r>
      <w:r w:rsidR="00A703F1" w:rsidRPr="008936BE">
        <w:rPr>
          <w:sz w:val="24"/>
          <w:szCs w:val="24"/>
        </w:rPr>
        <w:t xml:space="preserve"> or </w:t>
      </w:r>
      <w:r w:rsidR="00A703F1" w:rsidRPr="008936BE">
        <w:rPr>
          <w:snapToGrid/>
          <w:sz w:val="24"/>
          <w:szCs w:val="24"/>
          <w:lang w:eastAsia="en-GB" w:bidi="kn-IN"/>
        </w:rPr>
        <w:t xml:space="preserve">affiliated entities </w:t>
      </w:r>
      <w:r w:rsidRPr="008936BE">
        <w:rPr>
          <w:sz w:val="24"/>
          <w:szCs w:val="24"/>
        </w:rPr>
        <w:t xml:space="preserve">free of charge by a third party. As contributions in kind do not involve any expenditure for </w:t>
      </w:r>
      <w:r w:rsidR="000D61C6" w:rsidRPr="008936BE">
        <w:rPr>
          <w:sz w:val="24"/>
          <w:szCs w:val="24"/>
        </w:rPr>
        <w:t>b</w:t>
      </w:r>
      <w:r w:rsidRPr="008936BE">
        <w:rPr>
          <w:sz w:val="24"/>
          <w:szCs w:val="24"/>
        </w:rPr>
        <w:t>eneficiar</w:t>
      </w:r>
      <w:r w:rsidR="00101AEE" w:rsidRPr="008936BE">
        <w:rPr>
          <w:sz w:val="24"/>
          <w:szCs w:val="24"/>
        </w:rPr>
        <w:t>ies</w:t>
      </w:r>
      <w:r w:rsidR="00A703F1" w:rsidRPr="008936BE">
        <w:rPr>
          <w:sz w:val="24"/>
          <w:szCs w:val="24"/>
        </w:rPr>
        <w:t xml:space="preserve"> </w:t>
      </w:r>
      <w:r w:rsidR="00A703F1" w:rsidRPr="008936BE">
        <w:rPr>
          <w:snapToGrid/>
          <w:sz w:val="24"/>
          <w:szCs w:val="24"/>
          <w:lang w:eastAsia="en-GB" w:bidi="kn-IN"/>
        </w:rPr>
        <w:t>or affiliated entities</w:t>
      </w:r>
      <w:r w:rsidRPr="008936BE">
        <w:rPr>
          <w:sz w:val="24"/>
          <w:szCs w:val="24"/>
        </w:rPr>
        <w:t>, they are not eligible costs.</w:t>
      </w:r>
      <w:r w:rsidR="006507EF" w:rsidRPr="008936BE">
        <w:rPr>
          <w:sz w:val="24"/>
          <w:szCs w:val="24"/>
        </w:rPr>
        <w:t xml:space="preserve"> </w:t>
      </w:r>
    </w:p>
    <w:p w14:paraId="565CE53A" w14:textId="77777777" w:rsidR="008936BE" w:rsidRPr="0004308B" w:rsidRDefault="008936BE" w:rsidP="008936BE">
      <w:pPr>
        <w:rPr>
          <w:sz w:val="24"/>
          <w:szCs w:val="24"/>
        </w:rPr>
      </w:pPr>
      <w:r w:rsidRPr="0004308B">
        <w:rPr>
          <w:sz w:val="24"/>
          <w:szCs w:val="24"/>
        </w:rPr>
        <w:t>Contributions in ki</w:t>
      </w:r>
      <w:r>
        <w:rPr>
          <w:sz w:val="24"/>
          <w:szCs w:val="24"/>
        </w:rPr>
        <w:t>nd must</w:t>
      </w:r>
      <w:r w:rsidRPr="0004308B">
        <w:rPr>
          <w:sz w:val="24"/>
          <w:szCs w:val="24"/>
        </w:rPr>
        <w:t xml:space="preserve"> not be treated as co-financing.</w:t>
      </w:r>
    </w:p>
    <w:p w14:paraId="44D2BA69" w14:textId="77777777" w:rsidR="008936BE" w:rsidRPr="000B7943" w:rsidRDefault="008936BE" w:rsidP="008936BE">
      <w:pPr>
        <w:rPr>
          <w:sz w:val="24"/>
          <w:szCs w:val="24"/>
        </w:rPr>
      </w:pPr>
      <w:r w:rsidRPr="0004308B">
        <w:rPr>
          <w:sz w:val="24"/>
          <w:szCs w:val="24"/>
        </w:rPr>
        <w:lastRenderedPageBreak/>
        <w:t xml:space="preserve">However, if the description of the </w:t>
      </w:r>
      <w:r w:rsidR="000D2B91">
        <w:rPr>
          <w:sz w:val="24"/>
          <w:szCs w:val="24"/>
        </w:rPr>
        <w:t>action</w:t>
      </w:r>
      <w:r w:rsidRPr="0004308B">
        <w:rPr>
          <w:sz w:val="24"/>
          <w:szCs w:val="24"/>
        </w:rPr>
        <w:t xml:space="preserve"> as proposed includes contributions in kind, the contributions have to be made.</w:t>
      </w:r>
    </w:p>
    <w:p w14:paraId="63462DE7" w14:textId="77777777" w:rsidR="00511112" w:rsidRPr="008936BE" w:rsidRDefault="00511112" w:rsidP="0068216F">
      <w:pPr>
        <w:rPr>
          <w:b/>
          <w:sz w:val="24"/>
          <w:szCs w:val="24"/>
          <w:u w:val="single"/>
        </w:rPr>
      </w:pPr>
      <w:r w:rsidRPr="008936BE">
        <w:rPr>
          <w:b/>
          <w:sz w:val="24"/>
          <w:szCs w:val="24"/>
          <w:u w:val="single"/>
        </w:rPr>
        <w:t>Ineligible costs</w:t>
      </w:r>
    </w:p>
    <w:p w14:paraId="165BD601" w14:textId="77777777" w:rsidR="008D198C" w:rsidRDefault="008D198C" w:rsidP="008D198C">
      <w:pPr>
        <w:autoSpaceDE w:val="0"/>
        <w:autoSpaceDN w:val="0"/>
        <w:adjustRightInd w:val="0"/>
        <w:rPr>
          <w:sz w:val="24"/>
          <w:szCs w:val="24"/>
        </w:rPr>
      </w:pPr>
      <w:r w:rsidRPr="00F31CA5">
        <w:rPr>
          <w:snapToGrid/>
          <w:sz w:val="24"/>
          <w:szCs w:val="24"/>
          <w:lang w:val="en-US"/>
        </w:rPr>
        <w:t xml:space="preserve">According to </w:t>
      </w:r>
      <w:r w:rsidR="00F31CA5">
        <w:rPr>
          <w:snapToGrid/>
          <w:sz w:val="24"/>
          <w:szCs w:val="24"/>
          <w:lang w:val="en-US"/>
        </w:rPr>
        <w:t xml:space="preserve">the provisions of </w:t>
      </w:r>
      <w:r w:rsidRPr="00F31CA5">
        <w:rPr>
          <w:snapToGrid/>
          <w:sz w:val="24"/>
          <w:szCs w:val="24"/>
          <w:lang w:val="en-US"/>
        </w:rPr>
        <w:t xml:space="preserve">Article 43(2) of Commission implementing regulation (EU) No 447/2014 of 2 May 2014 </w:t>
      </w:r>
      <w:r w:rsidR="00F31CA5" w:rsidRPr="00F31CA5">
        <w:rPr>
          <w:snapToGrid/>
          <w:sz w:val="24"/>
          <w:szCs w:val="24"/>
          <w:lang w:val="en-US"/>
        </w:rPr>
        <w:t xml:space="preserve">and </w:t>
      </w:r>
      <w:r w:rsidR="00F31CA5">
        <w:rPr>
          <w:snapToGrid/>
          <w:sz w:val="24"/>
          <w:szCs w:val="24"/>
          <w:lang w:val="en-US"/>
        </w:rPr>
        <w:t xml:space="preserve">those of </w:t>
      </w:r>
      <w:r w:rsidR="00F31CA5" w:rsidRPr="00F31CA5">
        <w:rPr>
          <w:snapToGrid/>
          <w:sz w:val="24"/>
          <w:szCs w:val="24"/>
          <w:lang w:val="en-US"/>
        </w:rPr>
        <w:t xml:space="preserve">Article 6 of the General Conditions of the Financing Agreements for the yearly allocations of the </w:t>
      </w:r>
      <w:proofErr w:type="spellStart"/>
      <w:r w:rsidR="00F31CA5" w:rsidRPr="00F31CA5">
        <w:rPr>
          <w:snapToGrid/>
          <w:sz w:val="24"/>
          <w:szCs w:val="24"/>
          <w:lang w:val="en-US"/>
        </w:rPr>
        <w:t>programme</w:t>
      </w:r>
      <w:proofErr w:type="spellEnd"/>
      <w:r w:rsidR="00F31CA5">
        <w:rPr>
          <w:snapToGrid/>
          <w:sz w:val="24"/>
          <w:szCs w:val="24"/>
          <w:lang w:val="en-US"/>
        </w:rPr>
        <w:t xml:space="preserve">, </w:t>
      </w:r>
      <w:r w:rsidR="00F31CA5" w:rsidRPr="00F31CA5">
        <w:rPr>
          <w:snapToGrid/>
          <w:sz w:val="24"/>
          <w:szCs w:val="24"/>
          <w:lang w:val="en-US"/>
        </w:rPr>
        <w:t xml:space="preserve">the following expenditures </w:t>
      </w:r>
      <w:r w:rsidR="00F31CA5" w:rsidRPr="00F31CA5">
        <w:rPr>
          <w:b/>
          <w:snapToGrid/>
          <w:sz w:val="24"/>
          <w:szCs w:val="24"/>
          <w:lang w:val="en-US"/>
        </w:rPr>
        <w:t xml:space="preserve">are </w:t>
      </w:r>
      <w:r w:rsidR="00F31CA5" w:rsidRPr="00F31CA5">
        <w:rPr>
          <w:b/>
          <w:bCs/>
          <w:snapToGrid/>
          <w:sz w:val="24"/>
          <w:szCs w:val="24"/>
          <w:lang w:val="en-US"/>
        </w:rPr>
        <w:t xml:space="preserve">not eligible </w:t>
      </w:r>
      <w:r w:rsidR="00F31CA5">
        <w:rPr>
          <w:snapToGrid/>
          <w:sz w:val="24"/>
          <w:szCs w:val="24"/>
          <w:lang w:val="en-US"/>
        </w:rPr>
        <w:t>for a contribution from IPA II</w:t>
      </w:r>
      <w:r w:rsidRPr="00F31CA5">
        <w:rPr>
          <w:sz w:val="24"/>
          <w:szCs w:val="24"/>
        </w:rPr>
        <w:t>:</w:t>
      </w:r>
    </w:p>
    <w:p w14:paraId="5C2DAB18" w14:textId="77777777" w:rsidR="008D198C" w:rsidRDefault="008D198C" w:rsidP="00807416">
      <w:pPr>
        <w:numPr>
          <w:ilvl w:val="0"/>
          <w:numId w:val="20"/>
        </w:numPr>
        <w:rPr>
          <w:sz w:val="24"/>
          <w:szCs w:val="24"/>
        </w:rPr>
      </w:pPr>
      <w:r>
        <w:rPr>
          <w:sz w:val="24"/>
          <w:szCs w:val="24"/>
        </w:rPr>
        <w:t>value added tax (VAT) except when it is non-recoverable under national VAT legislation;</w:t>
      </w:r>
    </w:p>
    <w:p w14:paraId="5F09A38A" w14:textId="77777777" w:rsidR="008D198C" w:rsidRDefault="008D198C" w:rsidP="00807416">
      <w:pPr>
        <w:numPr>
          <w:ilvl w:val="0"/>
          <w:numId w:val="20"/>
        </w:numPr>
        <w:rPr>
          <w:sz w:val="24"/>
          <w:szCs w:val="24"/>
        </w:rPr>
      </w:pPr>
      <w:r>
        <w:rPr>
          <w:sz w:val="24"/>
          <w:szCs w:val="24"/>
        </w:rPr>
        <w:t>the decommissioning and the construction of nuclear power stations;</w:t>
      </w:r>
    </w:p>
    <w:p w14:paraId="0FD3CD96" w14:textId="77777777" w:rsidR="008D198C" w:rsidRDefault="008D198C" w:rsidP="00807416">
      <w:pPr>
        <w:numPr>
          <w:ilvl w:val="0"/>
          <w:numId w:val="20"/>
        </w:numPr>
        <w:rPr>
          <w:sz w:val="24"/>
          <w:szCs w:val="24"/>
        </w:rPr>
      </w:pPr>
      <w:r>
        <w:rPr>
          <w:sz w:val="24"/>
          <w:szCs w:val="24"/>
        </w:rPr>
        <w:t>investment to achieve the reduction of greenhouse gas emissions from activities falling under Annex I to Directive 2003/87/EC of the European Parliament and Council of 13 October 2003;</w:t>
      </w:r>
    </w:p>
    <w:p w14:paraId="4B82AEE9" w14:textId="77777777" w:rsidR="008D198C" w:rsidRDefault="008D198C" w:rsidP="00807416">
      <w:pPr>
        <w:numPr>
          <w:ilvl w:val="0"/>
          <w:numId w:val="20"/>
        </w:numPr>
        <w:rPr>
          <w:sz w:val="24"/>
          <w:szCs w:val="24"/>
        </w:rPr>
      </w:pPr>
      <w:r>
        <w:rPr>
          <w:sz w:val="24"/>
          <w:szCs w:val="24"/>
        </w:rPr>
        <w:t>the manufacturing, processing and marketing of tobacco and tobacco products;</w:t>
      </w:r>
    </w:p>
    <w:p w14:paraId="6F7CFC0E" w14:textId="77777777" w:rsidR="008D198C" w:rsidRDefault="008D198C" w:rsidP="00807416">
      <w:pPr>
        <w:numPr>
          <w:ilvl w:val="0"/>
          <w:numId w:val="20"/>
        </w:numPr>
        <w:rPr>
          <w:sz w:val="24"/>
          <w:szCs w:val="24"/>
        </w:rPr>
      </w:pPr>
      <w:r>
        <w:rPr>
          <w:sz w:val="24"/>
          <w:szCs w:val="24"/>
        </w:rPr>
        <w:t>undertakings in difficulties as defined under Union State aid rules;</w:t>
      </w:r>
    </w:p>
    <w:p w14:paraId="28DE9601" w14:textId="77777777" w:rsidR="008D198C" w:rsidRDefault="008D198C" w:rsidP="00807416">
      <w:pPr>
        <w:numPr>
          <w:ilvl w:val="0"/>
          <w:numId w:val="20"/>
        </w:numPr>
        <w:rPr>
          <w:sz w:val="24"/>
          <w:szCs w:val="24"/>
        </w:rPr>
      </w:pPr>
      <w:r>
        <w:rPr>
          <w:sz w:val="24"/>
          <w:szCs w:val="24"/>
        </w:rPr>
        <w:t>investment in airport infrastructure unless related to environmental protection or accompanied by investment necessary to mitigate or reduce its negative environmental impact;</w:t>
      </w:r>
    </w:p>
    <w:p w14:paraId="7E2D7402" w14:textId="77777777" w:rsidR="007F4B92" w:rsidRDefault="007F4B92" w:rsidP="00807416">
      <w:pPr>
        <w:numPr>
          <w:ilvl w:val="0"/>
          <w:numId w:val="20"/>
        </w:numPr>
        <w:rPr>
          <w:sz w:val="24"/>
          <w:szCs w:val="24"/>
        </w:rPr>
      </w:pPr>
      <w:r>
        <w:rPr>
          <w:sz w:val="24"/>
          <w:szCs w:val="24"/>
        </w:rPr>
        <w:t xml:space="preserve">debts and debt service charges (interest on </w:t>
      </w:r>
      <w:r w:rsidRPr="0004308B">
        <w:rPr>
          <w:sz w:val="24"/>
          <w:szCs w:val="24"/>
        </w:rPr>
        <w:t>debt</w:t>
      </w:r>
      <w:r>
        <w:rPr>
          <w:sz w:val="24"/>
          <w:szCs w:val="24"/>
        </w:rPr>
        <w:t>)</w:t>
      </w:r>
      <w:r w:rsidRPr="0004308B">
        <w:rPr>
          <w:sz w:val="24"/>
          <w:szCs w:val="24"/>
        </w:rPr>
        <w:t>;</w:t>
      </w:r>
    </w:p>
    <w:p w14:paraId="30C87427" w14:textId="77777777" w:rsidR="007F4B92" w:rsidRPr="007F4B92" w:rsidRDefault="007F4B92" w:rsidP="00807416">
      <w:pPr>
        <w:numPr>
          <w:ilvl w:val="0"/>
          <w:numId w:val="20"/>
        </w:numPr>
        <w:rPr>
          <w:sz w:val="24"/>
          <w:szCs w:val="24"/>
        </w:rPr>
      </w:pPr>
      <w:r w:rsidRPr="007F4B92">
        <w:rPr>
          <w:sz w:val="24"/>
          <w:szCs w:val="24"/>
        </w:rPr>
        <w:t>provisions for losses or potential future liabilities</w:t>
      </w:r>
      <w:r>
        <w:rPr>
          <w:sz w:val="24"/>
          <w:szCs w:val="24"/>
        </w:rPr>
        <w:t>;</w:t>
      </w:r>
    </w:p>
    <w:p w14:paraId="151CC6B9" w14:textId="77777777" w:rsidR="008D198C" w:rsidRDefault="007F4B92" w:rsidP="00807416">
      <w:pPr>
        <w:numPr>
          <w:ilvl w:val="0"/>
          <w:numId w:val="20"/>
        </w:numPr>
        <w:rPr>
          <w:sz w:val="24"/>
          <w:szCs w:val="24"/>
        </w:rPr>
      </w:pPr>
      <w:r w:rsidRPr="007F4B92">
        <w:rPr>
          <w:sz w:val="24"/>
          <w:szCs w:val="24"/>
        </w:rPr>
        <w:t>c</w:t>
      </w:r>
      <w:r>
        <w:rPr>
          <w:sz w:val="24"/>
          <w:szCs w:val="24"/>
        </w:rPr>
        <w:t>ost declared by the beneficiar</w:t>
      </w:r>
      <w:r w:rsidRPr="007F4B92">
        <w:rPr>
          <w:sz w:val="24"/>
          <w:szCs w:val="24"/>
        </w:rPr>
        <w:t xml:space="preserve">ies and financed by another </w:t>
      </w:r>
      <w:r w:rsidR="000D2B91">
        <w:rPr>
          <w:sz w:val="24"/>
          <w:szCs w:val="24"/>
        </w:rPr>
        <w:t>action</w:t>
      </w:r>
      <w:r w:rsidRPr="007F4B92">
        <w:rPr>
          <w:sz w:val="24"/>
          <w:szCs w:val="24"/>
        </w:rPr>
        <w:t xml:space="preserve"> or work programme receiving a Union grant;</w:t>
      </w:r>
    </w:p>
    <w:p w14:paraId="0C0076C9" w14:textId="77777777" w:rsidR="007F4B92" w:rsidRDefault="007F4B92" w:rsidP="00807416">
      <w:pPr>
        <w:numPr>
          <w:ilvl w:val="0"/>
          <w:numId w:val="20"/>
        </w:numPr>
        <w:rPr>
          <w:sz w:val="24"/>
          <w:szCs w:val="24"/>
        </w:rPr>
      </w:pPr>
      <w:r>
        <w:rPr>
          <w:sz w:val="24"/>
          <w:szCs w:val="24"/>
        </w:rPr>
        <w:t>currency exchange losses;</w:t>
      </w:r>
    </w:p>
    <w:p w14:paraId="08D9ACC1" w14:textId="77777777" w:rsidR="007F4B92" w:rsidRDefault="007F4B92" w:rsidP="00807416">
      <w:pPr>
        <w:numPr>
          <w:ilvl w:val="0"/>
          <w:numId w:val="20"/>
        </w:numPr>
        <w:rPr>
          <w:sz w:val="24"/>
          <w:szCs w:val="24"/>
        </w:rPr>
      </w:pPr>
      <w:r>
        <w:rPr>
          <w:sz w:val="24"/>
          <w:szCs w:val="24"/>
        </w:rPr>
        <w:t>credits to third parties;</w:t>
      </w:r>
    </w:p>
    <w:p w14:paraId="21C51047" w14:textId="77777777" w:rsidR="007F4B92" w:rsidRDefault="007F4B92" w:rsidP="00807416">
      <w:pPr>
        <w:numPr>
          <w:ilvl w:val="0"/>
          <w:numId w:val="20"/>
        </w:numPr>
        <w:rPr>
          <w:sz w:val="24"/>
          <w:szCs w:val="24"/>
        </w:rPr>
      </w:pPr>
      <w:r w:rsidRPr="007F4B92">
        <w:rPr>
          <w:sz w:val="24"/>
          <w:szCs w:val="24"/>
        </w:rPr>
        <w:t>fines, financial penalties and expenses of litigation</w:t>
      </w:r>
      <w:r>
        <w:rPr>
          <w:sz w:val="24"/>
          <w:szCs w:val="24"/>
        </w:rPr>
        <w:t>;</w:t>
      </w:r>
    </w:p>
    <w:p w14:paraId="200E350F" w14:textId="77777777" w:rsidR="007F4B92" w:rsidRDefault="007F4B92" w:rsidP="00807416">
      <w:pPr>
        <w:numPr>
          <w:ilvl w:val="0"/>
          <w:numId w:val="20"/>
        </w:numPr>
        <w:rPr>
          <w:sz w:val="24"/>
          <w:szCs w:val="24"/>
        </w:rPr>
      </w:pPr>
      <w:proofErr w:type="gramStart"/>
      <w:r>
        <w:rPr>
          <w:sz w:val="24"/>
          <w:szCs w:val="24"/>
        </w:rPr>
        <w:t>the</w:t>
      </w:r>
      <w:proofErr w:type="gramEnd"/>
      <w:r>
        <w:rPr>
          <w:sz w:val="24"/>
          <w:szCs w:val="24"/>
        </w:rPr>
        <w:t xml:space="preserve"> purchase of land not built on and land built on in the amount of more than 10% of the total eligible expenditure of the </w:t>
      </w:r>
      <w:r w:rsidR="000D2B91">
        <w:rPr>
          <w:sz w:val="24"/>
          <w:szCs w:val="24"/>
        </w:rPr>
        <w:t>action</w:t>
      </w:r>
      <w:r w:rsidR="00A94F0A" w:rsidRPr="00A94F0A">
        <w:rPr>
          <w:sz w:val="24"/>
          <w:szCs w:val="24"/>
        </w:rPr>
        <w:t xml:space="preserve"> if it is justified by the nature of the </w:t>
      </w:r>
      <w:r w:rsidR="000D2B91">
        <w:rPr>
          <w:sz w:val="24"/>
          <w:szCs w:val="24"/>
        </w:rPr>
        <w:t>action</w:t>
      </w:r>
      <w:r>
        <w:rPr>
          <w:sz w:val="24"/>
          <w:szCs w:val="24"/>
        </w:rPr>
        <w:t xml:space="preserve">. </w:t>
      </w:r>
    </w:p>
    <w:p w14:paraId="5C163BF1" w14:textId="77777777" w:rsidR="008D198C" w:rsidRDefault="008D198C" w:rsidP="008D198C">
      <w:pPr>
        <w:rPr>
          <w:sz w:val="24"/>
          <w:szCs w:val="24"/>
        </w:rPr>
      </w:pPr>
      <w:r>
        <w:rPr>
          <w:sz w:val="24"/>
          <w:szCs w:val="24"/>
        </w:rPr>
        <w:t xml:space="preserve">In addition, the </w:t>
      </w:r>
      <w:r w:rsidRPr="007F4B92">
        <w:rPr>
          <w:sz w:val="24"/>
          <w:szCs w:val="24"/>
        </w:rPr>
        <w:t xml:space="preserve">following costs </w:t>
      </w:r>
      <w:r w:rsidRPr="007F4B92">
        <w:rPr>
          <w:b/>
          <w:sz w:val="24"/>
          <w:szCs w:val="24"/>
        </w:rPr>
        <w:t>are not eligible either</w:t>
      </w:r>
      <w:r w:rsidRPr="007F4B92">
        <w:rPr>
          <w:sz w:val="24"/>
          <w:szCs w:val="24"/>
        </w:rPr>
        <w:t>:</w:t>
      </w:r>
    </w:p>
    <w:p w14:paraId="5C066EEE" w14:textId="77777777" w:rsidR="008D198C" w:rsidRDefault="008D198C" w:rsidP="00807416">
      <w:pPr>
        <w:numPr>
          <w:ilvl w:val="0"/>
          <w:numId w:val="20"/>
        </w:numPr>
        <w:rPr>
          <w:sz w:val="24"/>
          <w:szCs w:val="24"/>
        </w:rPr>
      </w:pPr>
      <w:r>
        <w:rPr>
          <w:sz w:val="24"/>
          <w:szCs w:val="24"/>
        </w:rPr>
        <w:t>consultant fees between the beneficiaries for services or work carried out within the project;</w:t>
      </w:r>
    </w:p>
    <w:p w14:paraId="7DDA8D41" w14:textId="77777777" w:rsidR="008D198C" w:rsidRDefault="008D198C" w:rsidP="00807416">
      <w:pPr>
        <w:numPr>
          <w:ilvl w:val="0"/>
          <w:numId w:val="20"/>
        </w:numPr>
        <w:rPr>
          <w:sz w:val="24"/>
          <w:szCs w:val="24"/>
        </w:rPr>
      </w:pPr>
      <w:r>
        <w:rPr>
          <w:sz w:val="24"/>
          <w:szCs w:val="24"/>
        </w:rPr>
        <w:t>remuneration of any kind for staff of any of the beneficiaries being hired as external experts or freelance consultants;</w:t>
      </w:r>
    </w:p>
    <w:p w14:paraId="4469ECED" w14:textId="77777777" w:rsidR="008D198C" w:rsidRPr="002D132D" w:rsidRDefault="008D198C" w:rsidP="00807416">
      <w:pPr>
        <w:numPr>
          <w:ilvl w:val="0"/>
          <w:numId w:val="20"/>
        </w:numPr>
        <w:rPr>
          <w:sz w:val="24"/>
          <w:szCs w:val="24"/>
        </w:rPr>
      </w:pPr>
      <w:proofErr w:type="gramStart"/>
      <w:r w:rsidRPr="002D132D">
        <w:rPr>
          <w:sz w:val="24"/>
          <w:szCs w:val="24"/>
        </w:rPr>
        <w:t>taxes</w:t>
      </w:r>
      <w:proofErr w:type="gramEnd"/>
      <w:r w:rsidRPr="002D132D">
        <w:rPr>
          <w:sz w:val="24"/>
          <w:szCs w:val="24"/>
        </w:rPr>
        <w:t>, customs and import duties and levies and/or charges having equivalent effect</w:t>
      </w:r>
      <w:r w:rsidR="007F4B92">
        <w:rPr>
          <w:sz w:val="24"/>
          <w:szCs w:val="24"/>
        </w:rPr>
        <w:t>.</w:t>
      </w:r>
    </w:p>
    <w:p w14:paraId="2EB312BF" w14:textId="77777777" w:rsidR="008D198C" w:rsidRDefault="008D198C" w:rsidP="008D198C">
      <w:pPr>
        <w:rPr>
          <w:sz w:val="24"/>
          <w:szCs w:val="24"/>
          <w:highlight w:val="lightGray"/>
        </w:rPr>
      </w:pPr>
    </w:p>
    <w:p w14:paraId="26E2EA47" w14:textId="77777777" w:rsidR="00AC2FAE" w:rsidRDefault="00AC2FAE" w:rsidP="008D198C">
      <w:pPr>
        <w:rPr>
          <w:sz w:val="24"/>
          <w:szCs w:val="24"/>
          <w:highlight w:val="lightGray"/>
        </w:rPr>
      </w:pPr>
    </w:p>
    <w:p w14:paraId="6A4264CE" w14:textId="77777777" w:rsidR="00AC2FAE" w:rsidRDefault="00AC2FAE" w:rsidP="008D198C">
      <w:pPr>
        <w:rPr>
          <w:sz w:val="24"/>
          <w:szCs w:val="24"/>
          <w:highlight w:val="lightGray"/>
        </w:rPr>
      </w:pPr>
    </w:p>
    <w:p w14:paraId="102229D3" w14:textId="77777777" w:rsidR="00AC2FAE" w:rsidRPr="00C5362E" w:rsidRDefault="00AC2FAE" w:rsidP="008D198C">
      <w:pPr>
        <w:rPr>
          <w:sz w:val="24"/>
          <w:szCs w:val="24"/>
          <w:highlight w:val="lightGray"/>
        </w:rPr>
      </w:pPr>
    </w:p>
    <w:p w14:paraId="09AB4837" w14:textId="7657FE91" w:rsidR="00357CC0" w:rsidRPr="00AD4F91" w:rsidRDefault="0009588C" w:rsidP="00AD4F91">
      <w:pPr>
        <w:pStyle w:val="Guidelines2"/>
      </w:pPr>
      <w:bookmarkStart w:id="37" w:name="_Toc437893846"/>
      <w:bookmarkStart w:id="38" w:name="_Toc494271462"/>
      <w:bookmarkStart w:id="39" w:name="_Toc494271881"/>
      <w:r w:rsidRPr="00AD4F91">
        <w:lastRenderedPageBreak/>
        <w:t>H</w:t>
      </w:r>
      <w:r w:rsidR="00357CC0" w:rsidRPr="00AD4F91">
        <w:t>ow to apply and the procedures to follow</w:t>
      </w:r>
      <w:bookmarkEnd w:id="37"/>
      <w:bookmarkEnd w:id="38"/>
      <w:bookmarkEnd w:id="39"/>
    </w:p>
    <w:p w14:paraId="0AFE212D" w14:textId="77777777" w:rsidR="00357CC0" w:rsidRDefault="003927A2" w:rsidP="0068216F">
      <w:pPr>
        <w:rPr>
          <w:sz w:val="24"/>
          <w:szCs w:val="24"/>
        </w:rPr>
      </w:pPr>
      <w:r w:rsidRPr="008D198C">
        <w:rPr>
          <w:sz w:val="24"/>
          <w:szCs w:val="24"/>
        </w:rPr>
        <w:t xml:space="preserve">Information in PADOR will not be drawn upon in the present </w:t>
      </w:r>
      <w:r w:rsidR="000D61C6" w:rsidRPr="008D198C">
        <w:rPr>
          <w:sz w:val="24"/>
          <w:szCs w:val="24"/>
        </w:rPr>
        <w:t>c</w:t>
      </w:r>
      <w:r w:rsidR="00BC363D" w:rsidRPr="008D198C">
        <w:rPr>
          <w:sz w:val="24"/>
          <w:szCs w:val="24"/>
        </w:rPr>
        <w:t>all</w:t>
      </w:r>
      <w:r w:rsidR="00357CC0" w:rsidRPr="008D198C">
        <w:rPr>
          <w:sz w:val="24"/>
          <w:szCs w:val="24"/>
        </w:rPr>
        <w:t xml:space="preserve">. </w:t>
      </w:r>
    </w:p>
    <w:p w14:paraId="524B81DB" w14:textId="54768449" w:rsidR="008B4806" w:rsidRPr="00AD4F91" w:rsidRDefault="008B4806" w:rsidP="00AD4F91">
      <w:pPr>
        <w:pStyle w:val="Guidelines3"/>
      </w:pPr>
      <w:bookmarkStart w:id="40" w:name="_Toc125454352"/>
      <w:bookmarkStart w:id="41" w:name="_Toc437893847"/>
      <w:bookmarkStart w:id="42" w:name="_Toc494271463"/>
      <w:bookmarkStart w:id="43" w:name="_Toc494271882"/>
      <w:r w:rsidRPr="00AD4F91">
        <w:t xml:space="preserve">Concept </w:t>
      </w:r>
      <w:r w:rsidR="000D61C6" w:rsidRPr="00AD4F91">
        <w:t>n</w:t>
      </w:r>
      <w:r w:rsidRPr="00AD4F91">
        <w:t xml:space="preserve">ote </w:t>
      </w:r>
      <w:bookmarkEnd w:id="40"/>
      <w:r w:rsidR="00DB0B48" w:rsidRPr="00AD4F91">
        <w:t>conten</w:t>
      </w:r>
      <w:r w:rsidR="005D7AF3" w:rsidRPr="00AD4F91">
        <w:t>t</w:t>
      </w:r>
      <w:bookmarkEnd w:id="41"/>
      <w:bookmarkEnd w:id="42"/>
      <w:bookmarkEnd w:id="43"/>
      <w:r w:rsidR="005D7AF3" w:rsidRPr="00AD4F91">
        <w:t xml:space="preserve"> </w:t>
      </w:r>
      <w:r w:rsidRPr="00AD4F91">
        <w:t xml:space="preserve"> </w:t>
      </w:r>
    </w:p>
    <w:p w14:paraId="35C1857A" w14:textId="77777777" w:rsidR="00DB0B48" w:rsidRPr="002910FE" w:rsidRDefault="00DB0B48" w:rsidP="00D570FA">
      <w:pPr>
        <w:spacing w:before="240"/>
        <w:rPr>
          <w:color w:val="000000"/>
          <w:sz w:val="24"/>
          <w:szCs w:val="24"/>
        </w:rPr>
      </w:pPr>
      <w:r w:rsidRPr="002910FE">
        <w:rPr>
          <w:sz w:val="24"/>
          <w:szCs w:val="24"/>
        </w:rPr>
        <w:t xml:space="preserve">Applications must be submitted </w:t>
      </w:r>
      <w:r w:rsidR="00E94F83" w:rsidRPr="002910FE">
        <w:rPr>
          <w:sz w:val="24"/>
          <w:szCs w:val="24"/>
        </w:rPr>
        <w:t xml:space="preserve">in accordance </w:t>
      </w:r>
      <w:r w:rsidRPr="002910FE">
        <w:rPr>
          <w:sz w:val="24"/>
          <w:szCs w:val="24"/>
        </w:rPr>
        <w:t xml:space="preserve">with the </w:t>
      </w:r>
      <w:r w:rsidR="000D61C6" w:rsidRPr="002910FE">
        <w:rPr>
          <w:sz w:val="24"/>
          <w:szCs w:val="24"/>
        </w:rPr>
        <w:t>c</w:t>
      </w:r>
      <w:r w:rsidRPr="002910FE">
        <w:rPr>
          <w:sz w:val="24"/>
          <w:szCs w:val="24"/>
        </w:rPr>
        <w:t xml:space="preserve">oncept </w:t>
      </w:r>
      <w:r w:rsidR="000D61C6" w:rsidRPr="002910FE">
        <w:rPr>
          <w:sz w:val="24"/>
          <w:szCs w:val="24"/>
        </w:rPr>
        <w:t>n</w:t>
      </w:r>
      <w:r w:rsidRPr="002910FE">
        <w:rPr>
          <w:sz w:val="24"/>
          <w:szCs w:val="24"/>
        </w:rPr>
        <w:t>ote</w:t>
      </w:r>
      <w:r w:rsidR="00F47D23" w:rsidRPr="002910FE">
        <w:rPr>
          <w:sz w:val="24"/>
          <w:szCs w:val="24"/>
        </w:rPr>
        <w:t xml:space="preserve"> instructions</w:t>
      </w:r>
      <w:r w:rsidRPr="002910FE">
        <w:rPr>
          <w:sz w:val="24"/>
          <w:szCs w:val="24"/>
        </w:rPr>
        <w:t xml:space="preserve"> in the </w:t>
      </w:r>
      <w:r w:rsidR="000D61C6" w:rsidRPr="002910FE">
        <w:rPr>
          <w:sz w:val="24"/>
          <w:szCs w:val="24"/>
        </w:rPr>
        <w:t>g</w:t>
      </w:r>
      <w:r w:rsidRPr="002910FE">
        <w:rPr>
          <w:sz w:val="24"/>
          <w:szCs w:val="24"/>
        </w:rPr>
        <w:t xml:space="preserve">rant </w:t>
      </w:r>
      <w:r w:rsidR="000D61C6" w:rsidRPr="002910FE">
        <w:rPr>
          <w:sz w:val="24"/>
          <w:szCs w:val="24"/>
        </w:rPr>
        <w:t>a</w:t>
      </w:r>
      <w:r w:rsidRPr="002910FE">
        <w:rPr>
          <w:sz w:val="24"/>
          <w:szCs w:val="24"/>
        </w:rPr>
        <w:t xml:space="preserve">pplication </w:t>
      </w:r>
      <w:r w:rsidR="000D61C6" w:rsidRPr="002910FE">
        <w:rPr>
          <w:sz w:val="24"/>
          <w:szCs w:val="24"/>
        </w:rPr>
        <w:t>f</w:t>
      </w:r>
      <w:r w:rsidRPr="002910FE">
        <w:rPr>
          <w:sz w:val="24"/>
          <w:szCs w:val="24"/>
        </w:rPr>
        <w:t xml:space="preserve">orm annexed to these </w:t>
      </w:r>
      <w:r w:rsidR="000D61C6" w:rsidRPr="002910FE">
        <w:rPr>
          <w:sz w:val="24"/>
          <w:szCs w:val="24"/>
        </w:rPr>
        <w:t>g</w:t>
      </w:r>
      <w:r w:rsidRPr="002910FE">
        <w:rPr>
          <w:sz w:val="24"/>
          <w:szCs w:val="24"/>
        </w:rPr>
        <w:t xml:space="preserve">uidelines (Annex A). </w:t>
      </w:r>
    </w:p>
    <w:p w14:paraId="5C2A67C5" w14:textId="77777777" w:rsidR="00DB0B48" w:rsidRPr="002910FE" w:rsidRDefault="002910FE" w:rsidP="0068216F">
      <w:pPr>
        <w:rPr>
          <w:color w:val="000000"/>
          <w:sz w:val="24"/>
          <w:szCs w:val="24"/>
        </w:rPr>
      </w:pPr>
      <w:r w:rsidRPr="00DD73C5">
        <w:rPr>
          <w:b/>
          <w:color w:val="000000"/>
          <w:sz w:val="24"/>
          <w:szCs w:val="24"/>
        </w:rPr>
        <w:t>Applicants must apply in English</w:t>
      </w:r>
      <w:r w:rsidRPr="00DD73C5">
        <w:rPr>
          <w:color w:val="000000"/>
          <w:sz w:val="24"/>
          <w:szCs w:val="24"/>
        </w:rPr>
        <w:t>.</w:t>
      </w:r>
    </w:p>
    <w:p w14:paraId="61DBD139" w14:textId="77777777" w:rsidR="0059137A" w:rsidRPr="002910FE" w:rsidRDefault="0059137A" w:rsidP="0068216F">
      <w:pPr>
        <w:rPr>
          <w:sz w:val="24"/>
          <w:szCs w:val="24"/>
        </w:rPr>
      </w:pPr>
      <w:r w:rsidRPr="002910FE">
        <w:rPr>
          <w:sz w:val="24"/>
          <w:szCs w:val="24"/>
        </w:rPr>
        <w:t>Please note that:</w:t>
      </w:r>
    </w:p>
    <w:p w14:paraId="48F65DAF" w14:textId="77777777" w:rsidR="0059137A" w:rsidRPr="002910FE" w:rsidRDefault="00DB0B48" w:rsidP="00807416">
      <w:pPr>
        <w:numPr>
          <w:ilvl w:val="0"/>
          <w:numId w:val="29"/>
        </w:numPr>
        <w:rPr>
          <w:sz w:val="24"/>
          <w:szCs w:val="24"/>
        </w:rPr>
      </w:pPr>
      <w:r w:rsidRPr="002910FE">
        <w:rPr>
          <w:sz w:val="24"/>
          <w:szCs w:val="24"/>
        </w:rPr>
        <w:t xml:space="preserve">In the </w:t>
      </w:r>
      <w:r w:rsidR="000D61C6" w:rsidRPr="002910FE">
        <w:rPr>
          <w:sz w:val="24"/>
          <w:szCs w:val="24"/>
        </w:rPr>
        <w:t>c</w:t>
      </w:r>
      <w:r w:rsidRPr="002910FE">
        <w:rPr>
          <w:sz w:val="24"/>
          <w:szCs w:val="24"/>
        </w:rPr>
        <w:t xml:space="preserve">oncept </w:t>
      </w:r>
      <w:r w:rsidR="000D61C6" w:rsidRPr="002910FE">
        <w:rPr>
          <w:sz w:val="24"/>
          <w:szCs w:val="24"/>
        </w:rPr>
        <w:t>n</w:t>
      </w:r>
      <w:r w:rsidRPr="002910FE">
        <w:rPr>
          <w:sz w:val="24"/>
          <w:szCs w:val="24"/>
        </w:rPr>
        <w:t xml:space="preserve">ote, </w:t>
      </w:r>
      <w:r w:rsidR="00B114D9" w:rsidRPr="002910FE">
        <w:rPr>
          <w:sz w:val="24"/>
          <w:szCs w:val="24"/>
        </w:rPr>
        <w:t>lead a</w:t>
      </w:r>
      <w:r w:rsidRPr="002910FE">
        <w:rPr>
          <w:sz w:val="24"/>
          <w:szCs w:val="24"/>
        </w:rPr>
        <w:t xml:space="preserve">pplicants must </w:t>
      </w:r>
      <w:r w:rsidR="00E94F83" w:rsidRPr="002910FE">
        <w:rPr>
          <w:sz w:val="24"/>
          <w:szCs w:val="24"/>
        </w:rPr>
        <w:t xml:space="preserve">only </w:t>
      </w:r>
      <w:r w:rsidRPr="002910FE">
        <w:rPr>
          <w:sz w:val="24"/>
          <w:szCs w:val="24"/>
        </w:rPr>
        <w:t xml:space="preserve">provide an estimate of </w:t>
      </w:r>
      <w:r w:rsidR="00E94F83" w:rsidRPr="002910FE">
        <w:rPr>
          <w:sz w:val="24"/>
          <w:szCs w:val="24"/>
        </w:rPr>
        <w:t xml:space="preserve">the </w:t>
      </w:r>
      <w:r w:rsidR="002B68A5" w:rsidRPr="002910FE">
        <w:rPr>
          <w:sz w:val="24"/>
          <w:szCs w:val="24"/>
        </w:rPr>
        <w:t xml:space="preserve">requested EU </w:t>
      </w:r>
      <w:r w:rsidR="00E94F83" w:rsidRPr="002910FE">
        <w:rPr>
          <w:sz w:val="24"/>
          <w:szCs w:val="24"/>
        </w:rPr>
        <w:t xml:space="preserve">contribution </w:t>
      </w:r>
      <w:r w:rsidR="002B68A5" w:rsidRPr="002910FE">
        <w:rPr>
          <w:sz w:val="24"/>
          <w:szCs w:val="24"/>
        </w:rPr>
        <w:t xml:space="preserve">as well as </w:t>
      </w:r>
      <w:r w:rsidR="00EE2C5A" w:rsidRPr="002910FE">
        <w:rPr>
          <w:sz w:val="24"/>
          <w:szCs w:val="24"/>
        </w:rPr>
        <w:t xml:space="preserve">an indicative percentage of that contribution in relation to the </w:t>
      </w:r>
      <w:r w:rsidR="00A762B5" w:rsidRPr="002910FE">
        <w:rPr>
          <w:sz w:val="24"/>
          <w:szCs w:val="24"/>
        </w:rPr>
        <w:t xml:space="preserve">eligible costs </w:t>
      </w:r>
      <w:r w:rsidR="00EE2C5A" w:rsidRPr="002910FE">
        <w:rPr>
          <w:sz w:val="24"/>
          <w:szCs w:val="24"/>
        </w:rPr>
        <w:t xml:space="preserve">of the </w:t>
      </w:r>
      <w:r w:rsidR="000D2B91">
        <w:rPr>
          <w:sz w:val="24"/>
          <w:szCs w:val="24"/>
        </w:rPr>
        <w:t>action</w:t>
      </w:r>
      <w:r w:rsidRPr="002910FE">
        <w:rPr>
          <w:sz w:val="24"/>
          <w:szCs w:val="24"/>
        </w:rPr>
        <w:t xml:space="preserve">. </w:t>
      </w:r>
      <w:r w:rsidR="00A762B5" w:rsidRPr="002910FE">
        <w:rPr>
          <w:sz w:val="24"/>
          <w:szCs w:val="24"/>
        </w:rPr>
        <w:t>A detailed budget is to be submitted o</w:t>
      </w:r>
      <w:r w:rsidRPr="002910FE">
        <w:rPr>
          <w:sz w:val="24"/>
          <w:szCs w:val="24"/>
        </w:rPr>
        <w:t>nly</w:t>
      </w:r>
      <w:r w:rsidR="00AB5CDD" w:rsidRPr="002910FE">
        <w:rPr>
          <w:sz w:val="24"/>
          <w:szCs w:val="24"/>
        </w:rPr>
        <w:t xml:space="preserve"> by</w:t>
      </w:r>
      <w:r w:rsidRPr="002910FE">
        <w:rPr>
          <w:sz w:val="24"/>
          <w:szCs w:val="24"/>
        </w:rPr>
        <w:t xml:space="preserve"> the </w:t>
      </w:r>
      <w:r w:rsidR="00B114D9" w:rsidRPr="002910FE">
        <w:rPr>
          <w:sz w:val="24"/>
          <w:szCs w:val="24"/>
        </w:rPr>
        <w:t xml:space="preserve">lead </w:t>
      </w:r>
      <w:r w:rsidRPr="002910FE">
        <w:rPr>
          <w:sz w:val="24"/>
          <w:szCs w:val="24"/>
        </w:rPr>
        <w:t>applicant</w:t>
      </w:r>
      <w:r w:rsidR="00D751A1" w:rsidRPr="002910FE">
        <w:rPr>
          <w:sz w:val="24"/>
          <w:szCs w:val="24"/>
        </w:rPr>
        <w:t>s</w:t>
      </w:r>
      <w:r w:rsidRPr="002910FE">
        <w:rPr>
          <w:sz w:val="24"/>
          <w:szCs w:val="24"/>
        </w:rPr>
        <w:t xml:space="preserve"> invited to submit a full </w:t>
      </w:r>
      <w:r w:rsidR="006459C5" w:rsidRPr="002910FE">
        <w:rPr>
          <w:sz w:val="24"/>
          <w:szCs w:val="24"/>
        </w:rPr>
        <w:t>application</w:t>
      </w:r>
      <w:r w:rsidRPr="002910FE">
        <w:rPr>
          <w:sz w:val="24"/>
          <w:szCs w:val="24"/>
        </w:rPr>
        <w:t xml:space="preserve"> in the second phase</w:t>
      </w:r>
      <w:r w:rsidR="004B244E" w:rsidRPr="002910FE">
        <w:rPr>
          <w:sz w:val="24"/>
          <w:szCs w:val="24"/>
        </w:rPr>
        <w:t>.</w:t>
      </w:r>
      <w:r w:rsidRPr="002910FE">
        <w:rPr>
          <w:sz w:val="24"/>
          <w:szCs w:val="24"/>
        </w:rPr>
        <w:t xml:space="preserve"> </w:t>
      </w:r>
    </w:p>
    <w:p w14:paraId="2E74E495" w14:textId="77777777" w:rsidR="007E4F56" w:rsidRPr="002910FE" w:rsidRDefault="008A5CD8" w:rsidP="00807416">
      <w:pPr>
        <w:numPr>
          <w:ilvl w:val="0"/>
          <w:numId w:val="29"/>
        </w:numPr>
        <w:rPr>
          <w:sz w:val="24"/>
          <w:szCs w:val="24"/>
        </w:rPr>
      </w:pPr>
      <w:r w:rsidRPr="002910FE">
        <w:rPr>
          <w:sz w:val="24"/>
          <w:szCs w:val="24"/>
        </w:rPr>
        <w:t xml:space="preserve">The elements </w:t>
      </w:r>
      <w:r w:rsidR="002A0BA0" w:rsidRPr="002910FE">
        <w:rPr>
          <w:sz w:val="24"/>
          <w:szCs w:val="24"/>
        </w:rPr>
        <w:t>outlined in</w:t>
      </w:r>
      <w:r w:rsidRPr="002910FE">
        <w:rPr>
          <w:sz w:val="24"/>
          <w:szCs w:val="24"/>
        </w:rPr>
        <w:t xml:space="preserve"> the </w:t>
      </w:r>
      <w:r w:rsidR="000D61C6" w:rsidRPr="002910FE">
        <w:rPr>
          <w:sz w:val="24"/>
          <w:szCs w:val="24"/>
        </w:rPr>
        <w:t>c</w:t>
      </w:r>
      <w:r w:rsidRPr="002910FE">
        <w:rPr>
          <w:sz w:val="24"/>
          <w:szCs w:val="24"/>
        </w:rPr>
        <w:t xml:space="preserve">oncept </w:t>
      </w:r>
      <w:r w:rsidR="000D61C6" w:rsidRPr="002910FE">
        <w:rPr>
          <w:sz w:val="24"/>
          <w:szCs w:val="24"/>
        </w:rPr>
        <w:t>n</w:t>
      </w:r>
      <w:r w:rsidR="001F6798">
        <w:rPr>
          <w:sz w:val="24"/>
          <w:szCs w:val="24"/>
        </w:rPr>
        <w:t>ote must</w:t>
      </w:r>
      <w:r w:rsidRPr="002910FE">
        <w:rPr>
          <w:sz w:val="24"/>
          <w:szCs w:val="24"/>
        </w:rPr>
        <w:t xml:space="preserve"> not be modified in the full application. </w:t>
      </w:r>
      <w:r w:rsidR="001F6798" w:rsidRPr="001F6798">
        <w:rPr>
          <w:sz w:val="24"/>
          <w:szCs w:val="24"/>
        </w:rPr>
        <w:t>The EU contribution in the full application must not vary from the initial estimate in the concept note by more than 20</w:t>
      </w:r>
      <w:r w:rsidR="001F6798" w:rsidRPr="001F6798">
        <w:rPr>
          <w:w w:val="50"/>
          <w:sz w:val="24"/>
          <w:szCs w:val="24"/>
        </w:rPr>
        <w:t> </w:t>
      </w:r>
      <w:r w:rsidR="001F6798" w:rsidRPr="001F6798">
        <w:rPr>
          <w:sz w:val="24"/>
          <w:szCs w:val="24"/>
        </w:rPr>
        <w:t>%.</w:t>
      </w:r>
      <w:r w:rsidR="002910FE" w:rsidRPr="001F6798">
        <w:rPr>
          <w:sz w:val="24"/>
          <w:szCs w:val="24"/>
        </w:rPr>
        <w:t xml:space="preserve"> </w:t>
      </w:r>
      <w:r w:rsidR="00B114D9" w:rsidRPr="002910FE">
        <w:rPr>
          <w:sz w:val="24"/>
          <w:szCs w:val="24"/>
        </w:rPr>
        <w:t>Lead a</w:t>
      </w:r>
      <w:r w:rsidR="00B34A8F" w:rsidRPr="002910FE">
        <w:rPr>
          <w:sz w:val="24"/>
          <w:szCs w:val="24"/>
        </w:rPr>
        <w:t xml:space="preserve">pplicants are </w:t>
      </w:r>
      <w:r w:rsidR="00DB0B48" w:rsidRPr="002910FE">
        <w:rPr>
          <w:sz w:val="24"/>
          <w:szCs w:val="24"/>
        </w:rPr>
        <w:t xml:space="preserve">free to adapt the percentage of co-financing required </w:t>
      </w:r>
      <w:r w:rsidR="00237938" w:rsidRPr="002910FE">
        <w:rPr>
          <w:sz w:val="24"/>
          <w:szCs w:val="24"/>
        </w:rPr>
        <w:t xml:space="preserve">within </w:t>
      </w:r>
      <w:r w:rsidR="00DB0B48" w:rsidRPr="002910FE">
        <w:rPr>
          <w:sz w:val="24"/>
          <w:szCs w:val="24"/>
        </w:rPr>
        <w:t xml:space="preserve">the minimum and maximum amount </w:t>
      </w:r>
      <w:r w:rsidR="006B5799" w:rsidRPr="002910FE">
        <w:rPr>
          <w:sz w:val="24"/>
          <w:szCs w:val="24"/>
        </w:rPr>
        <w:t xml:space="preserve">and percentages </w:t>
      </w:r>
      <w:r w:rsidR="00DB0B48" w:rsidRPr="002910FE">
        <w:rPr>
          <w:sz w:val="24"/>
          <w:szCs w:val="24"/>
        </w:rPr>
        <w:t>of co-finan</w:t>
      </w:r>
      <w:r w:rsidR="00045E79" w:rsidRPr="002910FE">
        <w:rPr>
          <w:sz w:val="24"/>
          <w:szCs w:val="24"/>
        </w:rPr>
        <w:t>cing, as laid down in the</w:t>
      </w:r>
      <w:r w:rsidR="002A0BA0" w:rsidRPr="002910FE">
        <w:rPr>
          <w:sz w:val="24"/>
          <w:szCs w:val="24"/>
        </w:rPr>
        <w:t>se</w:t>
      </w:r>
      <w:r w:rsidR="00045E79" w:rsidRPr="002910FE">
        <w:rPr>
          <w:sz w:val="24"/>
          <w:szCs w:val="24"/>
        </w:rPr>
        <w:t xml:space="preserve"> </w:t>
      </w:r>
      <w:r w:rsidR="000D61C6" w:rsidRPr="002910FE">
        <w:rPr>
          <w:sz w:val="24"/>
          <w:szCs w:val="24"/>
        </w:rPr>
        <w:t>g</w:t>
      </w:r>
      <w:r w:rsidR="00045E79" w:rsidRPr="002910FE">
        <w:rPr>
          <w:sz w:val="24"/>
          <w:szCs w:val="24"/>
        </w:rPr>
        <w:t>uidelines</w:t>
      </w:r>
      <w:r w:rsidR="006B5799" w:rsidRPr="002910FE">
        <w:rPr>
          <w:sz w:val="24"/>
          <w:szCs w:val="24"/>
        </w:rPr>
        <w:t xml:space="preserve"> </w:t>
      </w:r>
      <w:r w:rsidR="002A0BA0" w:rsidRPr="002910FE">
        <w:rPr>
          <w:sz w:val="24"/>
          <w:szCs w:val="24"/>
        </w:rPr>
        <w:t>in</w:t>
      </w:r>
      <w:r w:rsidR="006B5799" w:rsidRPr="002910FE">
        <w:rPr>
          <w:sz w:val="24"/>
          <w:szCs w:val="24"/>
        </w:rPr>
        <w:t xml:space="preserve"> section 1.</w:t>
      </w:r>
      <w:r w:rsidR="00896ECA" w:rsidRPr="002910FE">
        <w:rPr>
          <w:sz w:val="24"/>
          <w:szCs w:val="24"/>
        </w:rPr>
        <w:t>3</w:t>
      </w:r>
      <w:r w:rsidR="001B6F5A" w:rsidRPr="002910FE">
        <w:rPr>
          <w:sz w:val="24"/>
          <w:szCs w:val="24"/>
        </w:rPr>
        <w:t>.</w:t>
      </w:r>
      <w:r w:rsidR="00BF1CFA">
        <w:rPr>
          <w:sz w:val="24"/>
          <w:szCs w:val="24"/>
        </w:rPr>
        <w:t xml:space="preserve"> </w:t>
      </w:r>
      <w:r w:rsidR="007E4F56" w:rsidRPr="002910FE">
        <w:rPr>
          <w:iCs/>
          <w:color w:val="000000"/>
          <w:sz w:val="24"/>
          <w:szCs w:val="24"/>
        </w:rPr>
        <w:t xml:space="preserve">The lead applicant may replace a co-applicant or an affiliated entity only in duly justified cases (e.g. bankruptcy of initial co-applicant or affiliated entity). In this case the new co-applicant/affiliated entity must be of a similar nature as the initial one. The lead applicant may adjust the duration of the </w:t>
      </w:r>
      <w:r w:rsidR="000D2B91">
        <w:rPr>
          <w:iCs/>
          <w:color w:val="000000"/>
          <w:sz w:val="24"/>
          <w:szCs w:val="24"/>
        </w:rPr>
        <w:t>action</w:t>
      </w:r>
      <w:r w:rsidR="007E4F56" w:rsidRPr="002910FE">
        <w:rPr>
          <w:iCs/>
          <w:color w:val="000000"/>
          <w:sz w:val="24"/>
          <w:szCs w:val="24"/>
        </w:rPr>
        <w:t xml:space="preserve"> if unforeseen circumstances outside the scope of the applicants have taken place following the submission of the concept note and require such adaptation (risk of action not being carried out). In such cases the duration must remain within the limits imposed by the guidelines for applicants. An explanation/justification of the relevant replacement/adjustment shall be included in an accompanying letter or email.</w:t>
      </w:r>
      <w:r w:rsidR="00B97B95" w:rsidRPr="002910FE">
        <w:rPr>
          <w:sz w:val="24"/>
          <w:szCs w:val="24"/>
        </w:rPr>
        <w:t xml:space="preserve"> </w:t>
      </w:r>
    </w:p>
    <w:p w14:paraId="5571F215" w14:textId="77777777" w:rsidR="00DB0B48" w:rsidRPr="002910FE" w:rsidRDefault="00B97B95" w:rsidP="00951BF6">
      <w:pPr>
        <w:ind w:left="709"/>
        <w:rPr>
          <w:color w:val="000000"/>
          <w:sz w:val="24"/>
          <w:szCs w:val="24"/>
        </w:rPr>
      </w:pPr>
      <w:r w:rsidRPr="002910FE">
        <w:rPr>
          <w:sz w:val="24"/>
          <w:szCs w:val="24"/>
        </w:rPr>
        <w:t>Own contributions by the applicants can be replaced by other donors</w:t>
      </w:r>
      <w:r w:rsidR="006507EF" w:rsidRPr="002910FE">
        <w:rPr>
          <w:sz w:val="24"/>
          <w:szCs w:val="24"/>
        </w:rPr>
        <w:t>'</w:t>
      </w:r>
      <w:r w:rsidRPr="002910FE">
        <w:rPr>
          <w:sz w:val="24"/>
          <w:szCs w:val="24"/>
        </w:rPr>
        <w:t xml:space="preserve"> contributions at any time</w:t>
      </w:r>
      <w:r w:rsidR="00BF1CFA" w:rsidRPr="001F6798">
        <w:rPr>
          <w:sz w:val="24"/>
          <w:szCs w:val="24"/>
        </w:rPr>
        <w:t>, with the exception of salary costs of the personnel of national, regional or local administrations</w:t>
      </w:r>
      <w:r w:rsidRPr="001F6798">
        <w:rPr>
          <w:sz w:val="24"/>
          <w:szCs w:val="24"/>
        </w:rPr>
        <w:t>.</w:t>
      </w:r>
    </w:p>
    <w:p w14:paraId="0F60F430" w14:textId="77777777" w:rsidR="0059137A" w:rsidRPr="002910FE" w:rsidRDefault="002B68A5" w:rsidP="00807416">
      <w:pPr>
        <w:numPr>
          <w:ilvl w:val="0"/>
          <w:numId w:val="29"/>
        </w:numPr>
        <w:rPr>
          <w:snapToGrid/>
          <w:color w:val="000000"/>
          <w:sz w:val="24"/>
          <w:szCs w:val="24"/>
          <w:lang w:eastAsia="en-GB"/>
        </w:rPr>
      </w:pPr>
      <w:r w:rsidRPr="002910FE">
        <w:rPr>
          <w:snapToGrid/>
          <w:color w:val="000000"/>
          <w:sz w:val="24"/>
          <w:szCs w:val="24"/>
          <w:lang w:eastAsia="en-GB"/>
        </w:rPr>
        <w:t>O</w:t>
      </w:r>
      <w:r w:rsidR="0059137A" w:rsidRPr="002910FE">
        <w:rPr>
          <w:snapToGrid/>
          <w:color w:val="000000"/>
          <w:sz w:val="24"/>
          <w:szCs w:val="24"/>
          <w:lang w:eastAsia="en-GB"/>
        </w:rPr>
        <w:t>nly the concept note form will be evaluated. It is therefore of utmost importance that this document contains</w:t>
      </w:r>
      <w:r w:rsidR="00BF1CFA">
        <w:rPr>
          <w:snapToGrid/>
          <w:color w:val="000000"/>
          <w:sz w:val="24"/>
          <w:szCs w:val="24"/>
          <w:lang w:eastAsia="en-GB"/>
        </w:rPr>
        <w:t xml:space="preserve"> </w:t>
      </w:r>
      <w:r w:rsidR="00BF1CFA" w:rsidRPr="00BF1CFA">
        <w:rPr>
          <w:snapToGrid/>
          <w:color w:val="000000"/>
          <w:sz w:val="24"/>
          <w:szCs w:val="24"/>
          <w:u w:val="single"/>
          <w:lang w:eastAsia="en-GB"/>
        </w:rPr>
        <w:t>all</w:t>
      </w:r>
      <w:r w:rsidR="0059137A" w:rsidRPr="00BF1CFA">
        <w:rPr>
          <w:snapToGrid/>
          <w:color w:val="000000"/>
          <w:sz w:val="24"/>
          <w:szCs w:val="24"/>
          <w:u w:val="single"/>
          <w:lang w:eastAsia="en-GB"/>
        </w:rPr>
        <w:t xml:space="preserve"> relevant information concerning the </w:t>
      </w:r>
      <w:r w:rsidR="000D2B91">
        <w:rPr>
          <w:snapToGrid/>
          <w:color w:val="000000"/>
          <w:sz w:val="24"/>
          <w:szCs w:val="24"/>
          <w:u w:val="single"/>
          <w:lang w:eastAsia="en-GB"/>
        </w:rPr>
        <w:t>action</w:t>
      </w:r>
      <w:r w:rsidR="0059137A" w:rsidRPr="002910FE">
        <w:rPr>
          <w:snapToGrid/>
          <w:color w:val="000000"/>
          <w:sz w:val="24"/>
          <w:szCs w:val="24"/>
          <w:lang w:eastAsia="en-GB"/>
        </w:rPr>
        <w:t xml:space="preserve">. </w:t>
      </w:r>
      <w:r w:rsidR="0059137A" w:rsidRPr="00BF1CFA">
        <w:rPr>
          <w:b/>
          <w:snapToGrid/>
          <w:color w:val="000000"/>
          <w:sz w:val="24"/>
          <w:szCs w:val="24"/>
          <w:lang w:eastAsia="en-GB"/>
        </w:rPr>
        <w:t>No additional annexes should be sent.</w:t>
      </w:r>
    </w:p>
    <w:p w14:paraId="15847FC6" w14:textId="77777777" w:rsidR="00DB0B48" w:rsidRPr="002910FE" w:rsidRDefault="00DB0B48" w:rsidP="0068216F">
      <w:pPr>
        <w:rPr>
          <w:color w:val="000000"/>
          <w:sz w:val="24"/>
          <w:szCs w:val="24"/>
        </w:rPr>
      </w:pPr>
      <w:r w:rsidRPr="002910FE">
        <w:rPr>
          <w:color w:val="000000"/>
          <w:sz w:val="24"/>
          <w:szCs w:val="24"/>
        </w:rPr>
        <w:t xml:space="preserve">Any error or major discrepancy related to the </w:t>
      </w:r>
      <w:r w:rsidR="000D61C6" w:rsidRPr="002910FE">
        <w:rPr>
          <w:color w:val="000000"/>
          <w:sz w:val="24"/>
          <w:szCs w:val="24"/>
        </w:rPr>
        <w:t>c</w:t>
      </w:r>
      <w:r w:rsidRPr="002910FE">
        <w:rPr>
          <w:color w:val="000000"/>
          <w:sz w:val="24"/>
          <w:szCs w:val="24"/>
        </w:rPr>
        <w:t xml:space="preserve">oncept </w:t>
      </w:r>
      <w:r w:rsidR="000D61C6" w:rsidRPr="002910FE">
        <w:rPr>
          <w:color w:val="000000"/>
          <w:sz w:val="24"/>
          <w:szCs w:val="24"/>
        </w:rPr>
        <w:t>n</w:t>
      </w:r>
      <w:r w:rsidRPr="002910FE">
        <w:rPr>
          <w:color w:val="000000"/>
          <w:sz w:val="24"/>
          <w:szCs w:val="24"/>
        </w:rPr>
        <w:t xml:space="preserve">ote </w:t>
      </w:r>
      <w:r w:rsidR="002A0BA0" w:rsidRPr="002910FE">
        <w:rPr>
          <w:color w:val="000000"/>
          <w:sz w:val="24"/>
          <w:szCs w:val="24"/>
        </w:rPr>
        <w:t xml:space="preserve">instructions </w:t>
      </w:r>
      <w:r w:rsidRPr="002910FE">
        <w:rPr>
          <w:color w:val="000000"/>
          <w:sz w:val="24"/>
          <w:szCs w:val="24"/>
        </w:rPr>
        <w:t xml:space="preserve">may lead to the rejection of the </w:t>
      </w:r>
      <w:r w:rsidR="000D61C6" w:rsidRPr="002910FE">
        <w:rPr>
          <w:color w:val="000000"/>
          <w:sz w:val="24"/>
          <w:szCs w:val="24"/>
        </w:rPr>
        <w:t>c</w:t>
      </w:r>
      <w:r w:rsidRPr="002910FE">
        <w:rPr>
          <w:color w:val="000000"/>
          <w:sz w:val="24"/>
          <w:szCs w:val="24"/>
        </w:rPr>
        <w:t xml:space="preserve">oncept </w:t>
      </w:r>
      <w:r w:rsidR="000D61C6" w:rsidRPr="002910FE">
        <w:rPr>
          <w:color w:val="000000"/>
          <w:sz w:val="24"/>
          <w:szCs w:val="24"/>
        </w:rPr>
        <w:t>n</w:t>
      </w:r>
      <w:r w:rsidRPr="002910FE">
        <w:rPr>
          <w:color w:val="000000"/>
          <w:sz w:val="24"/>
          <w:szCs w:val="24"/>
        </w:rPr>
        <w:t>ote.</w:t>
      </w:r>
    </w:p>
    <w:p w14:paraId="17269A76" w14:textId="77777777" w:rsidR="00BF1CFA" w:rsidRPr="00DD73C5" w:rsidRDefault="00DB0B48" w:rsidP="00BF1CFA">
      <w:pPr>
        <w:rPr>
          <w:sz w:val="24"/>
          <w:szCs w:val="24"/>
        </w:rPr>
      </w:pPr>
      <w:r w:rsidRPr="002910FE">
        <w:rPr>
          <w:color w:val="000000"/>
          <w:sz w:val="24"/>
          <w:szCs w:val="24"/>
        </w:rPr>
        <w:t xml:space="preserve">Clarifications will only be requested when information provided is </w:t>
      </w:r>
      <w:r w:rsidR="006E09FB" w:rsidRPr="002910FE">
        <w:rPr>
          <w:color w:val="000000"/>
          <w:sz w:val="24"/>
          <w:szCs w:val="24"/>
        </w:rPr>
        <w:t>not sufficient to conduct</w:t>
      </w:r>
      <w:r w:rsidRPr="002910FE">
        <w:rPr>
          <w:color w:val="000000"/>
          <w:sz w:val="24"/>
          <w:szCs w:val="24"/>
        </w:rPr>
        <w:t xml:space="preserve"> an objective assessment. </w:t>
      </w:r>
      <w:r w:rsidR="00BF1CFA" w:rsidRPr="00AC2FAE">
        <w:rPr>
          <w:sz w:val="24"/>
          <w:szCs w:val="24"/>
        </w:rPr>
        <w:t>At the stage of administrative compliance and eligibility check,</w:t>
      </w:r>
      <w:r w:rsidR="001F6798" w:rsidRPr="00AC2FAE">
        <w:rPr>
          <w:sz w:val="24"/>
          <w:szCs w:val="24"/>
        </w:rPr>
        <w:t xml:space="preserve"> the Contracting Authority may</w:t>
      </w:r>
      <w:r w:rsidR="00BF1CFA" w:rsidRPr="00AC2FAE">
        <w:rPr>
          <w:sz w:val="24"/>
          <w:szCs w:val="24"/>
        </w:rPr>
        <w:t xml:space="preserve"> request clarification </w:t>
      </w:r>
      <w:r w:rsidR="001F6798" w:rsidRPr="00AC2FAE">
        <w:rPr>
          <w:sz w:val="24"/>
          <w:szCs w:val="24"/>
        </w:rPr>
        <w:t>on</w:t>
      </w:r>
      <w:r w:rsidR="00BF1CFA" w:rsidRPr="00AC2FAE">
        <w:rPr>
          <w:sz w:val="24"/>
          <w:szCs w:val="24"/>
        </w:rPr>
        <w:t xml:space="preserve"> information/documents submitted with the project application. No request for additional information/clarification must lead to the improvement of the application.</w:t>
      </w:r>
    </w:p>
    <w:p w14:paraId="3F0057F1" w14:textId="77777777" w:rsidR="00DB0B48" w:rsidRPr="002910FE" w:rsidRDefault="00DB0B48" w:rsidP="0068216F">
      <w:pPr>
        <w:rPr>
          <w:sz w:val="24"/>
          <w:szCs w:val="24"/>
        </w:rPr>
      </w:pPr>
      <w:r w:rsidRPr="002910FE">
        <w:rPr>
          <w:sz w:val="24"/>
          <w:szCs w:val="24"/>
        </w:rPr>
        <w:t xml:space="preserve">Hand-written </w:t>
      </w:r>
      <w:r w:rsidR="000D61C6" w:rsidRPr="002910FE">
        <w:rPr>
          <w:sz w:val="24"/>
          <w:szCs w:val="24"/>
        </w:rPr>
        <w:t>c</w:t>
      </w:r>
      <w:r w:rsidRPr="002910FE">
        <w:rPr>
          <w:sz w:val="24"/>
          <w:szCs w:val="24"/>
        </w:rPr>
        <w:t xml:space="preserve">oncept </w:t>
      </w:r>
      <w:r w:rsidR="000D61C6" w:rsidRPr="002910FE">
        <w:rPr>
          <w:sz w:val="24"/>
          <w:szCs w:val="24"/>
        </w:rPr>
        <w:t>n</w:t>
      </w:r>
      <w:r w:rsidRPr="002910FE">
        <w:rPr>
          <w:sz w:val="24"/>
          <w:szCs w:val="24"/>
        </w:rPr>
        <w:t>otes will not be accepted.</w:t>
      </w:r>
    </w:p>
    <w:p w14:paraId="0B3A7F70" w14:textId="7730963F" w:rsidR="008B4806" w:rsidRPr="00AD4F91" w:rsidRDefault="008B4806" w:rsidP="00AD4F91">
      <w:pPr>
        <w:pStyle w:val="Guidelines3"/>
      </w:pPr>
      <w:bookmarkStart w:id="44" w:name="_Toc125454353"/>
      <w:bookmarkStart w:id="45" w:name="_Toc437893848"/>
      <w:bookmarkStart w:id="46" w:name="_Toc494271464"/>
      <w:bookmarkStart w:id="47" w:name="_Toc494271883"/>
      <w:r w:rsidRPr="00AD4F91">
        <w:lastRenderedPageBreak/>
        <w:t>Where and how to send</w:t>
      </w:r>
      <w:r w:rsidR="000D61C6" w:rsidRPr="00AD4F91">
        <w:t xml:space="preserve"> c</w:t>
      </w:r>
      <w:r w:rsidRPr="00AD4F91">
        <w:t xml:space="preserve">oncept </w:t>
      </w:r>
      <w:r w:rsidR="000D61C6" w:rsidRPr="00AD4F91">
        <w:t>n</w:t>
      </w:r>
      <w:r w:rsidRPr="00AD4F91">
        <w:t>otes</w:t>
      </w:r>
      <w:bookmarkEnd w:id="44"/>
      <w:bookmarkEnd w:id="45"/>
      <w:bookmarkEnd w:id="46"/>
      <w:bookmarkEnd w:id="47"/>
    </w:p>
    <w:p w14:paraId="5E3798B8" w14:textId="77777777" w:rsidR="00B50652" w:rsidRPr="00BF1CFA" w:rsidRDefault="00B50652" w:rsidP="0068216F">
      <w:pPr>
        <w:spacing w:before="240"/>
        <w:rPr>
          <w:snapToGrid/>
          <w:sz w:val="24"/>
          <w:szCs w:val="24"/>
          <w:lang w:eastAsia="en-GB"/>
        </w:rPr>
      </w:pPr>
      <w:r w:rsidRPr="00BF1CFA">
        <w:rPr>
          <w:sz w:val="24"/>
          <w:szCs w:val="24"/>
        </w:rPr>
        <w:t xml:space="preserve">The </w:t>
      </w:r>
      <w:r w:rsidR="000D61C6" w:rsidRPr="00BF1CFA">
        <w:rPr>
          <w:sz w:val="24"/>
          <w:szCs w:val="24"/>
        </w:rPr>
        <w:t>c</w:t>
      </w:r>
      <w:r w:rsidRPr="00BF1CFA">
        <w:rPr>
          <w:sz w:val="24"/>
          <w:szCs w:val="24"/>
        </w:rPr>
        <w:t xml:space="preserve">oncept </w:t>
      </w:r>
      <w:r w:rsidR="000D61C6" w:rsidRPr="00BF1CFA">
        <w:rPr>
          <w:sz w:val="24"/>
          <w:szCs w:val="24"/>
        </w:rPr>
        <w:t>n</w:t>
      </w:r>
      <w:r w:rsidRPr="00BF1CFA">
        <w:rPr>
          <w:sz w:val="24"/>
          <w:szCs w:val="24"/>
        </w:rPr>
        <w:t xml:space="preserve">ote together with </w:t>
      </w:r>
      <w:r w:rsidR="00BA7002" w:rsidRPr="00BF1CFA">
        <w:rPr>
          <w:sz w:val="24"/>
          <w:szCs w:val="24"/>
        </w:rPr>
        <w:t xml:space="preserve">its </w:t>
      </w:r>
      <w:r w:rsidR="00593721" w:rsidRPr="00BF1CFA">
        <w:rPr>
          <w:sz w:val="24"/>
          <w:szCs w:val="24"/>
        </w:rPr>
        <w:t>relating</w:t>
      </w:r>
      <w:r w:rsidRPr="00BF1CFA">
        <w:rPr>
          <w:sz w:val="24"/>
          <w:szCs w:val="24"/>
        </w:rPr>
        <w:t xml:space="preserve"> </w:t>
      </w:r>
      <w:r w:rsidR="000D61C6" w:rsidRPr="00BF1CFA">
        <w:rPr>
          <w:sz w:val="24"/>
          <w:szCs w:val="24"/>
        </w:rPr>
        <w:t>c</w:t>
      </w:r>
      <w:r w:rsidRPr="00BF1CFA">
        <w:rPr>
          <w:sz w:val="24"/>
          <w:szCs w:val="24"/>
        </w:rPr>
        <w:t>hecklist</w:t>
      </w:r>
      <w:r w:rsidR="00014E97" w:rsidRPr="00BF1CFA">
        <w:rPr>
          <w:rStyle w:val="FootnoteReference"/>
          <w:szCs w:val="24"/>
        </w:rPr>
        <w:footnoteReference w:id="10"/>
      </w:r>
      <w:r w:rsidRPr="00BF1CFA">
        <w:rPr>
          <w:sz w:val="24"/>
          <w:szCs w:val="24"/>
        </w:rPr>
        <w:t xml:space="preserve"> and </w:t>
      </w:r>
      <w:r w:rsidR="000D61C6" w:rsidRPr="00BF1CFA">
        <w:rPr>
          <w:sz w:val="24"/>
          <w:szCs w:val="24"/>
        </w:rPr>
        <w:t>d</w:t>
      </w:r>
      <w:r w:rsidRPr="00BF1CFA">
        <w:rPr>
          <w:sz w:val="24"/>
          <w:szCs w:val="24"/>
        </w:rPr>
        <w:t xml:space="preserve">eclaration by the </w:t>
      </w:r>
      <w:r w:rsidR="00B114D9" w:rsidRPr="00BF1CFA">
        <w:rPr>
          <w:sz w:val="24"/>
          <w:szCs w:val="24"/>
        </w:rPr>
        <w:t>lead a</w:t>
      </w:r>
      <w:r w:rsidRPr="00BF1CFA">
        <w:rPr>
          <w:sz w:val="24"/>
          <w:szCs w:val="24"/>
        </w:rPr>
        <w:t>pplicant (</w:t>
      </w:r>
      <w:r w:rsidR="00764123" w:rsidRPr="00BF1CFA">
        <w:rPr>
          <w:sz w:val="24"/>
          <w:szCs w:val="24"/>
        </w:rPr>
        <w:t xml:space="preserve">to be found in </w:t>
      </w:r>
      <w:r w:rsidRPr="00BF1CFA">
        <w:rPr>
          <w:b/>
          <w:sz w:val="24"/>
          <w:szCs w:val="24"/>
        </w:rPr>
        <w:t>Part A</w:t>
      </w:r>
      <w:r w:rsidR="00BA7002" w:rsidRPr="00BF1CFA">
        <w:rPr>
          <w:sz w:val="24"/>
          <w:szCs w:val="24"/>
        </w:rPr>
        <w:t xml:space="preserve"> </w:t>
      </w:r>
      <w:r w:rsidRPr="00BF1CFA">
        <w:rPr>
          <w:b/>
          <w:sz w:val="24"/>
          <w:szCs w:val="24"/>
        </w:rPr>
        <w:t>section</w:t>
      </w:r>
      <w:r w:rsidR="00BA7002" w:rsidRPr="00BF1CFA">
        <w:rPr>
          <w:b/>
          <w:sz w:val="24"/>
          <w:szCs w:val="24"/>
        </w:rPr>
        <w:t>s 2 and</w:t>
      </w:r>
      <w:r w:rsidRPr="00BF1CFA">
        <w:rPr>
          <w:b/>
          <w:sz w:val="24"/>
          <w:szCs w:val="24"/>
        </w:rPr>
        <w:t xml:space="preserve"> </w:t>
      </w:r>
      <w:r w:rsidR="001B6F5A" w:rsidRPr="00BF1CFA">
        <w:rPr>
          <w:b/>
          <w:sz w:val="24"/>
          <w:szCs w:val="24"/>
        </w:rPr>
        <w:t>3</w:t>
      </w:r>
      <w:r w:rsidRPr="00BF1CFA">
        <w:rPr>
          <w:b/>
          <w:sz w:val="24"/>
          <w:szCs w:val="24"/>
        </w:rPr>
        <w:t xml:space="preserve"> </w:t>
      </w:r>
      <w:r w:rsidRPr="00BF1CFA">
        <w:rPr>
          <w:sz w:val="24"/>
          <w:szCs w:val="24"/>
        </w:rPr>
        <w:t xml:space="preserve">of the grant application form) must be </w:t>
      </w:r>
      <w:r w:rsidRPr="00BF1CFA">
        <w:rPr>
          <w:snapToGrid/>
          <w:sz w:val="24"/>
          <w:szCs w:val="24"/>
          <w:lang w:eastAsia="en-GB"/>
        </w:rPr>
        <w:t xml:space="preserve">submitted in </w:t>
      </w:r>
      <w:r w:rsidRPr="00BF1CFA">
        <w:rPr>
          <w:b/>
          <w:snapToGrid/>
          <w:sz w:val="24"/>
          <w:szCs w:val="24"/>
          <w:lang w:eastAsia="en-GB"/>
        </w:rPr>
        <w:t xml:space="preserve">one original </w:t>
      </w:r>
      <w:r w:rsidRPr="00B06ABE">
        <w:rPr>
          <w:b/>
          <w:snapToGrid/>
          <w:sz w:val="24"/>
          <w:szCs w:val="24"/>
          <w:lang w:eastAsia="en-GB"/>
        </w:rPr>
        <w:t xml:space="preserve">and </w:t>
      </w:r>
      <w:r w:rsidR="00BF1CFA" w:rsidRPr="00AC2FAE">
        <w:rPr>
          <w:b/>
          <w:snapToGrid/>
          <w:sz w:val="24"/>
          <w:szCs w:val="24"/>
          <w:lang w:eastAsia="en-GB"/>
        </w:rPr>
        <w:t>three</w:t>
      </w:r>
      <w:r w:rsidR="00AC0A43" w:rsidRPr="00AC2FAE">
        <w:rPr>
          <w:sz w:val="24"/>
          <w:szCs w:val="24"/>
        </w:rPr>
        <w:t xml:space="preserve"> </w:t>
      </w:r>
      <w:r w:rsidRPr="00B06ABE">
        <w:rPr>
          <w:b/>
          <w:snapToGrid/>
          <w:sz w:val="24"/>
          <w:szCs w:val="24"/>
          <w:lang w:eastAsia="en-GB"/>
        </w:rPr>
        <w:t>copies</w:t>
      </w:r>
      <w:r w:rsidRPr="00BC7E0E">
        <w:rPr>
          <w:snapToGrid/>
          <w:sz w:val="24"/>
          <w:szCs w:val="24"/>
          <w:lang w:eastAsia="en-GB"/>
        </w:rPr>
        <w:t xml:space="preserve"> in</w:t>
      </w:r>
      <w:r w:rsidRPr="00BF1CFA">
        <w:rPr>
          <w:snapToGrid/>
          <w:sz w:val="24"/>
          <w:szCs w:val="24"/>
          <w:lang w:eastAsia="en-GB"/>
        </w:rPr>
        <w:t xml:space="preserve"> A4 </w:t>
      </w:r>
      <w:r w:rsidR="00A016F9" w:rsidRPr="00BF1CFA">
        <w:rPr>
          <w:snapToGrid/>
          <w:sz w:val="24"/>
          <w:szCs w:val="24"/>
          <w:lang w:eastAsia="en-GB"/>
        </w:rPr>
        <w:t>size</w:t>
      </w:r>
      <w:r w:rsidRPr="00BF1CFA">
        <w:rPr>
          <w:snapToGrid/>
          <w:sz w:val="24"/>
          <w:szCs w:val="24"/>
          <w:lang w:eastAsia="en-GB"/>
        </w:rPr>
        <w:t>, each bound.</w:t>
      </w:r>
    </w:p>
    <w:p w14:paraId="15EAAB0E" w14:textId="77777777" w:rsidR="00B50652" w:rsidRPr="00BF1CFA" w:rsidRDefault="003E106D" w:rsidP="0068216F">
      <w:pPr>
        <w:rPr>
          <w:snapToGrid/>
          <w:sz w:val="24"/>
          <w:szCs w:val="24"/>
          <w:lang w:eastAsia="en-GB"/>
        </w:rPr>
      </w:pPr>
      <w:r w:rsidRPr="00BF1CFA">
        <w:rPr>
          <w:snapToGrid/>
          <w:sz w:val="24"/>
          <w:szCs w:val="24"/>
          <w:lang w:eastAsia="en-GB"/>
        </w:rPr>
        <w:t xml:space="preserve">An electronic version of the </w:t>
      </w:r>
      <w:r w:rsidR="000D61C6" w:rsidRPr="00BF1CFA">
        <w:rPr>
          <w:snapToGrid/>
          <w:sz w:val="24"/>
          <w:szCs w:val="24"/>
          <w:lang w:eastAsia="en-GB"/>
        </w:rPr>
        <w:t>c</w:t>
      </w:r>
      <w:r w:rsidR="00B50652" w:rsidRPr="00BF1CFA">
        <w:rPr>
          <w:snapToGrid/>
          <w:sz w:val="24"/>
          <w:szCs w:val="24"/>
          <w:lang w:eastAsia="en-GB"/>
        </w:rPr>
        <w:t xml:space="preserve">oncept </w:t>
      </w:r>
      <w:r w:rsidR="000D61C6" w:rsidRPr="00BF1CFA">
        <w:rPr>
          <w:snapToGrid/>
          <w:sz w:val="24"/>
          <w:szCs w:val="24"/>
          <w:lang w:eastAsia="en-GB"/>
        </w:rPr>
        <w:t>n</w:t>
      </w:r>
      <w:r w:rsidR="00B50652" w:rsidRPr="00BF1CFA">
        <w:rPr>
          <w:snapToGrid/>
          <w:sz w:val="24"/>
          <w:szCs w:val="24"/>
          <w:lang w:eastAsia="en-GB"/>
        </w:rPr>
        <w:t xml:space="preserve">ote must </w:t>
      </w:r>
      <w:r w:rsidR="002A0BA0" w:rsidRPr="00BF1CFA">
        <w:rPr>
          <w:snapToGrid/>
          <w:sz w:val="24"/>
          <w:szCs w:val="24"/>
          <w:lang w:eastAsia="en-GB"/>
        </w:rPr>
        <w:t xml:space="preserve">also </w:t>
      </w:r>
      <w:r w:rsidR="00B50652" w:rsidRPr="00BF1CFA">
        <w:rPr>
          <w:snapToGrid/>
          <w:sz w:val="24"/>
          <w:szCs w:val="24"/>
          <w:lang w:eastAsia="en-GB"/>
        </w:rPr>
        <w:t>be submitted</w:t>
      </w:r>
      <w:r w:rsidRPr="00BF1CFA">
        <w:rPr>
          <w:snapToGrid/>
          <w:sz w:val="24"/>
          <w:szCs w:val="24"/>
          <w:lang w:eastAsia="en-GB"/>
        </w:rPr>
        <w:t xml:space="preserve">. A </w:t>
      </w:r>
      <w:proofErr w:type="spellStart"/>
      <w:r w:rsidR="00B50652" w:rsidRPr="00BF1CFA">
        <w:rPr>
          <w:snapToGrid/>
          <w:sz w:val="24"/>
          <w:szCs w:val="24"/>
          <w:lang w:eastAsia="en-GB"/>
        </w:rPr>
        <w:t>CD-Rom</w:t>
      </w:r>
      <w:proofErr w:type="spellEnd"/>
      <w:r w:rsidRPr="00BF1CFA">
        <w:rPr>
          <w:snapToGrid/>
          <w:sz w:val="24"/>
          <w:szCs w:val="24"/>
          <w:lang w:eastAsia="en-GB"/>
        </w:rPr>
        <w:t xml:space="preserve"> </w:t>
      </w:r>
      <w:r w:rsidR="00CC48F5" w:rsidRPr="00BF1CFA">
        <w:rPr>
          <w:sz w:val="24"/>
          <w:szCs w:val="24"/>
        </w:rPr>
        <w:t>or</w:t>
      </w:r>
      <w:r w:rsidR="00BF1CFA">
        <w:rPr>
          <w:sz w:val="24"/>
          <w:szCs w:val="24"/>
        </w:rPr>
        <w:t xml:space="preserve"> a USB stick</w:t>
      </w:r>
      <w:r w:rsidR="00CC48F5" w:rsidRPr="00BF1CFA">
        <w:rPr>
          <w:rStyle w:val="FootnoteReference"/>
          <w:szCs w:val="24"/>
        </w:rPr>
        <w:footnoteReference w:id="11"/>
      </w:r>
      <w:r w:rsidR="00CC48F5" w:rsidRPr="00BF1CFA">
        <w:rPr>
          <w:sz w:val="24"/>
          <w:szCs w:val="24"/>
        </w:rPr>
        <w:t xml:space="preserve"> </w:t>
      </w:r>
      <w:r w:rsidRPr="00BF1CFA">
        <w:rPr>
          <w:snapToGrid/>
          <w:sz w:val="24"/>
          <w:szCs w:val="24"/>
          <w:lang w:eastAsia="en-GB"/>
        </w:rPr>
        <w:t xml:space="preserve">with the </w:t>
      </w:r>
      <w:r w:rsidR="000D61C6" w:rsidRPr="00BF1CFA">
        <w:rPr>
          <w:snapToGrid/>
          <w:sz w:val="24"/>
          <w:szCs w:val="24"/>
          <w:lang w:eastAsia="en-GB"/>
        </w:rPr>
        <w:t>c</w:t>
      </w:r>
      <w:r w:rsidRPr="00BF1CFA">
        <w:rPr>
          <w:snapToGrid/>
          <w:sz w:val="24"/>
          <w:szCs w:val="24"/>
          <w:lang w:eastAsia="en-GB"/>
        </w:rPr>
        <w:t xml:space="preserve">oncept </w:t>
      </w:r>
      <w:r w:rsidR="000D61C6" w:rsidRPr="00BF1CFA">
        <w:rPr>
          <w:snapToGrid/>
          <w:sz w:val="24"/>
          <w:szCs w:val="24"/>
          <w:lang w:eastAsia="en-GB"/>
        </w:rPr>
        <w:t>n</w:t>
      </w:r>
      <w:r w:rsidRPr="00BF1CFA">
        <w:rPr>
          <w:snapToGrid/>
          <w:sz w:val="24"/>
          <w:szCs w:val="24"/>
          <w:lang w:eastAsia="en-GB"/>
        </w:rPr>
        <w:t>ote in electronic format will be included, along with the paper version, in a sealed envelope as described below</w:t>
      </w:r>
      <w:r w:rsidR="00B50652" w:rsidRPr="00BF1CFA">
        <w:rPr>
          <w:snapToGrid/>
          <w:sz w:val="24"/>
          <w:szCs w:val="24"/>
          <w:lang w:eastAsia="en-GB"/>
        </w:rPr>
        <w:t xml:space="preserve">. </w:t>
      </w:r>
      <w:r w:rsidR="00B50652" w:rsidRPr="00BF1CFA">
        <w:rPr>
          <w:sz w:val="24"/>
          <w:szCs w:val="24"/>
        </w:rPr>
        <w:t xml:space="preserve">The electronic </w:t>
      </w:r>
      <w:r w:rsidR="00A030A6" w:rsidRPr="00BF1CFA">
        <w:rPr>
          <w:sz w:val="24"/>
          <w:szCs w:val="24"/>
        </w:rPr>
        <w:t>file</w:t>
      </w:r>
      <w:r w:rsidR="00B50652" w:rsidRPr="00BF1CFA">
        <w:rPr>
          <w:sz w:val="24"/>
          <w:szCs w:val="24"/>
        </w:rPr>
        <w:t xml:space="preserve"> must contain </w:t>
      </w:r>
      <w:r w:rsidR="00B50652" w:rsidRPr="00BF1CFA">
        <w:rPr>
          <w:b/>
          <w:sz w:val="24"/>
          <w:szCs w:val="24"/>
        </w:rPr>
        <w:t>exactly the same</w:t>
      </w:r>
      <w:r w:rsidR="00B50652" w:rsidRPr="00BF1CFA">
        <w:rPr>
          <w:sz w:val="24"/>
          <w:szCs w:val="24"/>
        </w:rPr>
        <w:t xml:space="preserve"> application as the paper version enclosed. </w:t>
      </w:r>
    </w:p>
    <w:p w14:paraId="66B0F440" w14:textId="77777777" w:rsidR="00B50652" w:rsidRPr="00BF1CFA" w:rsidRDefault="00B50652" w:rsidP="0068216F">
      <w:pPr>
        <w:rPr>
          <w:sz w:val="24"/>
          <w:szCs w:val="24"/>
        </w:rPr>
      </w:pPr>
      <w:r w:rsidRPr="00BF1CFA">
        <w:rPr>
          <w:sz w:val="24"/>
          <w:szCs w:val="24"/>
        </w:rPr>
        <w:t xml:space="preserve">Where </w:t>
      </w:r>
      <w:r w:rsidR="00B114D9" w:rsidRPr="00BF1CFA">
        <w:rPr>
          <w:sz w:val="24"/>
          <w:szCs w:val="24"/>
        </w:rPr>
        <w:t xml:space="preserve">lead </w:t>
      </w:r>
      <w:r w:rsidRPr="00BF1CFA">
        <w:rPr>
          <w:sz w:val="24"/>
          <w:szCs w:val="24"/>
        </w:rPr>
        <w:t>applicant</w:t>
      </w:r>
      <w:r w:rsidR="00E53D76" w:rsidRPr="00BF1CFA">
        <w:rPr>
          <w:sz w:val="24"/>
          <w:szCs w:val="24"/>
        </w:rPr>
        <w:t>s</w:t>
      </w:r>
      <w:r w:rsidRPr="00BF1CFA">
        <w:rPr>
          <w:sz w:val="24"/>
          <w:szCs w:val="24"/>
        </w:rPr>
        <w:t xml:space="preserve"> send several different </w:t>
      </w:r>
      <w:r w:rsidR="000D61C6" w:rsidRPr="00BF1CFA">
        <w:rPr>
          <w:sz w:val="24"/>
          <w:szCs w:val="24"/>
        </w:rPr>
        <w:t>c</w:t>
      </w:r>
      <w:r w:rsidRPr="00BF1CFA">
        <w:rPr>
          <w:sz w:val="24"/>
          <w:szCs w:val="24"/>
        </w:rPr>
        <w:t xml:space="preserve">oncept </w:t>
      </w:r>
      <w:r w:rsidR="000D61C6" w:rsidRPr="00BF1CFA">
        <w:rPr>
          <w:sz w:val="24"/>
          <w:szCs w:val="24"/>
        </w:rPr>
        <w:t>n</w:t>
      </w:r>
      <w:r w:rsidRPr="00BF1CFA">
        <w:rPr>
          <w:sz w:val="24"/>
          <w:szCs w:val="24"/>
        </w:rPr>
        <w:t xml:space="preserve">otes (if allowed to do so by the </w:t>
      </w:r>
      <w:r w:rsidR="000D61C6" w:rsidRPr="00BF1CFA">
        <w:rPr>
          <w:sz w:val="24"/>
          <w:szCs w:val="24"/>
        </w:rPr>
        <w:t>g</w:t>
      </w:r>
      <w:r w:rsidRPr="00BF1CFA">
        <w:rPr>
          <w:sz w:val="24"/>
          <w:szCs w:val="24"/>
        </w:rPr>
        <w:t xml:space="preserve">uidelines of the </w:t>
      </w:r>
      <w:r w:rsidR="000D61C6" w:rsidRPr="00BF1CFA">
        <w:rPr>
          <w:sz w:val="24"/>
          <w:szCs w:val="24"/>
        </w:rPr>
        <w:t>c</w:t>
      </w:r>
      <w:r w:rsidRPr="00BF1CFA">
        <w:rPr>
          <w:sz w:val="24"/>
          <w:szCs w:val="24"/>
        </w:rPr>
        <w:t>all), each one must be sent separately.</w:t>
      </w:r>
    </w:p>
    <w:p w14:paraId="2D9735FC" w14:textId="77777777" w:rsidR="00BF1CFA" w:rsidRDefault="00BF1CFA" w:rsidP="00BF1CFA">
      <w:pPr>
        <w:rPr>
          <w:sz w:val="24"/>
          <w:szCs w:val="24"/>
        </w:rPr>
      </w:pPr>
      <w:r w:rsidRPr="005B5DF2">
        <w:rPr>
          <w:sz w:val="24"/>
          <w:szCs w:val="24"/>
        </w:rPr>
        <w:t xml:space="preserve">The outer envelope must bear </w:t>
      </w:r>
    </w:p>
    <w:p w14:paraId="1CFECC41" w14:textId="77777777" w:rsidR="00BF1CFA" w:rsidRPr="008E09F8" w:rsidRDefault="00BF1CFA" w:rsidP="00807416">
      <w:pPr>
        <w:numPr>
          <w:ilvl w:val="0"/>
          <w:numId w:val="40"/>
        </w:numPr>
        <w:rPr>
          <w:color w:val="000000"/>
          <w:sz w:val="24"/>
          <w:szCs w:val="24"/>
        </w:rPr>
      </w:pPr>
      <w:r w:rsidRPr="005B5DF2">
        <w:rPr>
          <w:sz w:val="24"/>
          <w:szCs w:val="24"/>
        </w:rPr>
        <w:t xml:space="preserve">the </w:t>
      </w:r>
      <w:r w:rsidRPr="005B5DF2">
        <w:rPr>
          <w:b/>
          <w:sz w:val="24"/>
          <w:szCs w:val="24"/>
          <w:u w:val="single"/>
        </w:rPr>
        <w:t>reference number and the title of the call for proposals</w:t>
      </w:r>
      <w:r w:rsidRPr="005B5DF2">
        <w:rPr>
          <w:sz w:val="24"/>
          <w:szCs w:val="24"/>
        </w:rPr>
        <w:t xml:space="preserve">, together with </w:t>
      </w:r>
    </w:p>
    <w:p w14:paraId="75EEACEE" w14:textId="77777777" w:rsidR="00BF1CFA" w:rsidRPr="008E09F8" w:rsidRDefault="00BF1CFA" w:rsidP="00807416">
      <w:pPr>
        <w:numPr>
          <w:ilvl w:val="0"/>
          <w:numId w:val="40"/>
        </w:numPr>
        <w:rPr>
          <w:color w:val="000000"/>
          <w:sz w:val="24"/>
          <w:szCs w:val="24"/>
        </w:rPr>
      </w:pPr>
      <w:r>
        <w:rPr>
          <w:sz w:val="24"/>
          <w:szCs w:val="24"/>
        </w:rPr>
        <w:t>the number and title of the specific objective of the call under which the concept note is submitted,</w:t>
      </w:r>
      <w:r w:rsidRPr="005B5DF2">
        <w:rPr>
          <w:sz w:val="24"/>
          <w:szCs w:val="24"/>
        </w:rPr>
        <w:t xml:space="preserve"> </w:t>
      </w:r>
    </w:p>
    <w:p w14:paraId="606D2610" w14:textId="77777777" w:rsidR="00BF1CFA" w:rsidRPr="008E09F8" w:rsidRDefault="00BF1CFA" w:rsidP="00807416">
      <w:pPr>
        <w:numPr>
          <w:ilvl w:val="0"/>
          <w:numId w:val="40"/>
        </w:numPr>
        <w:rPr>
          <w:color w:val="000000"/>
          <w:sz w:val="24"/>
          <w:szCs w:val="24"/>
        </w:rPr>
      </w:pPr>
      <w:r w:rsidRPr="005B5DF2">
        <w:rPr>
          <w:sz w:val="24"/>
          <w:szCs w:val="24"/>
        </w:rPr>
        <w:t xml:space="preserve">the full name and address of the </w:t>
      </w:r>
      <w:r>
        <w:rPr>
          <w:sz w:val="24"/>
          <w:szCs w:val="24"/>
        </w:rPr>
        <w:t xml:space="preserve">lead </w:t>
      </w:r>
      <w:r w:rsidRPr="005B5DF2">
        <w:rPr>
          <w:sz w:val="24"/>
          <w:szCs w:val="24"/>
        </w:rPr>
        <w:t xml:space="preserve">applicant, and </w:t>
      </w:r>
    </w:p>
    <w:p w14:paraId="565A1A8A" w14:textId="77777777" w:rsidR="00BF1CFA" w:rsidRPr="008E09F8" w:rsidRDefault="00BF1CFA" w:rsidP="00807416">
      <w:pPr>
        <w:numPr>
          <w:ilvl w:val="0"/>
          <w:numId w:val="40"/>
        </w:numPr>
        <w:rPr>
          <w:color w:val="000000"/>
          <w:sz w:val="24"/>
          <w:szCs w:val="24"/>
        </w:rPr>
      </w:pPr>
      <w:proofErr w:type="gramStart"/>
      <w:r w:rsidRPr="008E09F8">
        <w:rPr>
          <w:sz w:val="24"/>
          <w:szCs w:val="24"/>
        </w:rPr>
        <w:t>the</w:t>
      </w:r>
      <w:proofErr w:type="gramEnd"/>
      <w:r w:rsidRPr="008E09F8">
        <w:rPr>
          <w:sz w:val="24"/>
          <w:szCs w:val="24"/>
        </w:rPr>
        <w:t xml:space="preserve"> words ‘Not to be opened before the opening session’ and </w:t>
      </w:r>
      <w:r w:rsidR="004B4F2F" w:rsidRPr="008E09F8">
        <w:rPr>
          <w:sz w:val="24"/>
          <w:szCs w:val="24"/>
        </w:rPr>
        <w:t>‘</w:t>
      </w:r>
      <w:r w:rsidR="004B4F2F" w:rsidRPr="004B4F2F">
        <w:rPr>
          <w:sz w:val="24"/>
          <w:szCs w:val="24"/>
        </w:rPr>
        <w:t xml:space="preserve">Ne </w:t>
      </w:r>
      <w:proofErr w:type="spellStart"/>
      <w:r w:rsidR="004B4F2F" w:rsidRPr="004B4F2F">
        <w:rPr>
          <w:sz w:val="24"/>
          <w:szCs w:val="24"/>
        </w:rPr>
        <w:t>otvarati</w:t>
      </w:r>
      <w:proofErr w:type="spellEnd"/>
      <w:r w:rsidR="004B4F2F" w:rsidRPr="004B4F2F">
        <w:rPr>
          <w:sz w:val="24"/>
          <w:szCs w:val="24"/>
        </w:rPr>
        <w:t xml:space="preserve"> pre </w:t>
      </w:r>
      <w:proofErr w:type="spellStart"/>
      <w:r w:rsidR="004B4F2F" w:rsidRPr="004B4F2F">
        <w:rPr>
          <w:sz w:val="24"/>
          <w:szCs w:val="24"/>
        </w:rPr>
        <w:t>početka</w:t>
      </w:r>
      <w:proofErr w:type="spellEnd"/>
      <w:r w:rsidR="004B4F2F" w:rsidRPr="004B4F2F">
        <w:rPr>
          <w:sz w:val="24"/>
          <w:szCs w:val="24"/>
        </w:rPr>
        <w:t xml:space="preserve"> </w:t>
      </w:r>
      <w:proofErr w:type="spellStart"/>
      <w:r w:rsidR="004B4F2F" w:rsidRPr="004B4F2F">
        <w:rPr>
          <w:sz w:val="24"/>
          <w:szCs w:val="24"/>
        </w:rPr>
        <w:t>sastanka</w:t>
      </w:r>
      <w:proofErr w:type="spellEnd"/>
      <w:r w:rsidR="004B4F2F" w:rsidRPr="004B4F2F">
        <w:rPr>
          <w:sz w:val="24"/>
          <w:szCs w:val="24"/>
        </w:rPr>
        <w:t xml:space="preserve"> </w:t>
      </w:r>
      <w:proofErr w:type="spellStart"/>
      <w:r w:rsidR="004B4F2F" w:rsidRPr="004B4F2F">
        <w:rPr>
          <w:sz w:val="24"/>
          <w:szCs w:val="24"/>
        </w:rPr>
        <w:t>za</w:t>
      </w:r>
      <w:proofErr w:type="spellEnd"/>
      <w:r w:rsidR="004B4F2F" w:rsidRPr="004B4F2F">
        <w:rPr>
          <w:sz w:val="24"/>
          <w:szCs w:val="24"/>
        </w:rPr>
        <w:t xml:space="preserve"> </w:t>
      </w:r>
      <w:proofErr w:type="spellStart"/>
      <w:r w:rsidR="004B4F2F" w:rsidRPr="004B4F2F">
        <w:rPr>
          <w:sz w:val="24"/>
          <w:szCs w:val="24"/>
        </w:rPr>
        <w:t>otvaranje</w:t>
      </w:r>
      <w:proofErr w:type="spellEnd"/>
      <w:r w:rsidR="004B4F2F" w:rsidRPr="004B4F2F">
        <w:rPr>
          <w:sz w:val="24"/>
          <w:szCs w:val="24"/>
        </w:rPr>
        <w:t xml:space="preserve"> </w:t>
      </w:r>
      <w:proofErr w:type="spellStart"/>
      <w:r w:rsidR="004B4F2F" w:rsidRPr="004B4F2F">
        <w:rPr>
          <w:sz w:val="24"/>
          <w:szCs w:val="24"/>
        </w:rPr>
        <w:t>predloga</w:t>
      </w:r>
      <w:proofErr w:type="spellEnd"/>
      <w:r w:rsidR="004B4F2F" w:rsidRPr="004B4F2F">
        <w:rPr>
          <w:sz w:val="24"/>
          <w:szCs w:val="24"/>
        </w:rPr>
        <w:t xml:space="preserve"> </w:t>
      </w:r>
      <w:proofErr w:type="spellStart"/>
      <w:r w:rsidR="004B4F2F" w:rsidRPr="004B4F2F">
        <w:rPr>
          <w:sz w:val="24"/>
          <w:szCs w:val="24"/>
        </w:rPr>
        <w:t>projekata</w:t>
      </w:r>
      <w:proofErr w:type="spellEnd"/>
      <w:r>
        <w:rPr>
          <w:i/>
          <w:sz w:val="24"/>
          <w:szCs w:val="24"/>
        </w:rPr>
        <w:t>’</w:t>
      </w:r>
      <w:r w:rsidRPr="008E09F8">
        <w:rPr>
          <w:sz w:val="24"/>
          <w:szCs w:val="24"/>
        </w:rPr>
        <w:t>.</w:t>
      </w:r>
    </w:p>
    <w:p w14:paraId="59B8FB18" w14:textId="77777777" w:rsidR="008B4806" w:rsidRPr="00BF1CFA" w:rsidRDefault="008B4806" w:rsidP="0068216F">
      <w:pPr>
        <w:rPr>
          <w:sz w:val="24"/>
          <w:szCs w:val="24"/>
        </w:rPr>
      </w:pPr>
      <w:r w:rsidRPr="00BF1CFA">
        <w:rPr>
          <w:sz w:val="24"/>
          <w:szCs w:val="24"/>
        </w:rPr>
        <w:t xml:space="preserve">Concept </w:t>
      </w:r>
      <w:r w:rsidR="000D61C6" w:rsidRPr="00BF1CFA">
        <w:rPr>
          <w:sz w:val="24"/>
          <w:szCs w:val="24"/>
        </w:rPr>
        <w:t>n</w:t>
      </w:r>
      <w:r w:rsidRPr="00BF1CFA">
        <w:rPr>
          <w:sz w:val="24"/>
          <w:szCs w:val="24"/>
        </w:rPr>
        <w:t xml:space="preserve">otes must be submitted in a sealed envelope by registered mail, private courier service or by hand-delivery (a signed and dated certificate of receipt will be given to the deliverer) </w:t>
      </w:r>
      <w:r w:rsidR="002A0BA0" w:rsidRPr="00BF1CFA">
        <w:rPr>
          <w:sz w:val="24"/>
          <w:szCs w:val="24"/>
        </w:rPr>
        <w:t xml:space="preserve">to </w:t>
      </w:r>
      <w:r w:rsidRPr="00BF1CFA">
        <w:rPr>
          <w:sz w:val="24"/>
          <w:szCs w:val="24"/>
        </w:rPr>
        <w:t>the address below:</w:t>
      </w:r>
    </w:p>
    <w:p w14:paraId="2885B531" w14:textId="77777777" w:rsidR="00BF1CFA" w:rsidRPr="005B5DF2" w:rsidRDefault="00BF1CFA" w:rsidP="00BF1CFA">
      <w:pPr>
        <w:ind w:left="567"/>
        <w:rPr>
          <w:sz w:val="24"/>
          <w:szCs w:val="24"/>
        </w:rPr>
      </w:pPr>
      <w:r w:rsidRPr="005B5DF2">
        <w:rPr>
          <w:sz w:val="24"/>
          <w:szCs w:val="24"/>
        </w:rPr>
        <w:t>Postal address</w:t>
      </w:r>
    </w:p>
    <w:p w14:paraId="2C84DABD" w14:textId="77777777" w:rsidR="004B4F2F" w:rsidRPr="004B4F2F" w:rsidRDefault="004B4F2F" w:rsidP="004B4F2F">
      <w:pPr>
        <w:spacing w:after="0"/>
        <w:ind w:left="562"/>
        <w:rPr>
          <w:sz w:val="24"/>
          <w:szCs w:val="24"/>
        </w:rPr>
      </w:pPr>
      <w:r w:rsidRPr="004B4F2F">
        <w:rPr>
          <w:sz w:val="24"/>
          <w:szCs w:val="24"/>
        </w:rPr>
        <w:t xml:space="preserve">Ministry of Finance </w:t>
      </w:r>
    </w:p>
    <w:p w14:paraId="7FC85880" w14:textId="77777777" w:rsidR="004B4F2F" w:rsidRPr="004B4F2F" w:rsidRDefault="004B4F2F" w:rsidP="004B4F2F">
      <w:pPr>
        <w:spacing w:after="0"/>
        <w:ind w:left="562"/>
        <w:rPr>
          <w:sz w:val="24"/>
          <w:szCs w:val="24"/>
        </w:rPr>
      </w:pPr>
      <w:r w:rsidRPr="004B4F2F">
        <w:rPr>
          <w:sz w:val="24"/>
          <w:szCs w:val="24"/>
        </w:rPr>
        <w:t>Department for Contracting and Financing of EU Funded Programmes (CFCU)</w:t>
      </w:r>
    </w:p>
    <w:p w14:paraId="43F83085" w14:textId="77777777" w:rsidR="004B4F2F" w:rsidRPr="004B4F2F" w:rsidRDefault="004B4F2F" w:rsidP="004B4F2F">
      <w:pPr>
        <w:spacing w:after="0"/>
        <w:ind w:left="562"/>
        <w:rPr>
          <w:sz w:val="24"/>
          <w:szCs w:val="24"/>
        </w:rPr>
      </w:pPr>
      <w:r w:rsidRPr="004B4F2F">
        <w:rPr>
          <w:sz w:val="24"/>
          <w:szCs w:val="24"/>
        </w:rPr>
        <w:t>Division for Tender Evaluation and Contracting</w:t>
      </w:r>
    </w:p>
    <w:p w14:paraId="236A2846" w14:textId="60309D9E" w:rsidR="004B4F2F" w:rsidRPr="004B4F2F" w:rsidRDefault="00436797" w:rsidP="004B4F2F">
      <w:pPr>
        <w:spacing w:after="0"/>
        <w:ind w:left="562"/>
        <w:rPr>
          <w:sz w:val="24"/>
          <w:szCs w:val="24"/>
        </w:rPr>
      </w:pPr>
      <w:r>
        <w:rPr>
          <w:sz w:val="24"/>
          <w:szCs w:val="24"/>
        </w:rPr>
        <w:t xml:space="preserve">3-5, Sremska </w:t>
      </w:r>
      <w:proofErr w:type="spellStart"/>
      <w:proofErr w:type="gramStart"/>
      <w:r>
        <w:rPr>
          <w:sz w:val="24"/>
          <w:szCs w:val="24"/>
        </w:rPr>
        <w:t>Str</w:t>
      </w:r>
      <w:proofErr w:type="spellEnd"/>
      <w:proofErr w:type="gramEnd"/>
      <w:r>
        <w:rPr>
          <w:sz w:val="24"/>
          <w:szCs w:val="24"/>
        </w:rPr>
        <w:t>, V floor,</w:t>
      </w:r>
    </w:p>
    <w:p w14:paraId="3A97C39F" w14:textId="77777777" w:rsidR="00BF1CFA" w:rsidRPr="005B5DF2" w:rsidRDefault="004B4F2F" w:rsidP="004B4F2F">
      <w:pPr>
        <w:spacing w:after="0"/>
        <w:ind w:left="562"/>
        <w:rPr>
          <w:sz w:val="24"/>
          <w:szCs w:val="24"/>
        </w:rPr>
      </w:pPr>
      <w:r w:rsidRPr="004B4F2F">
        <w:rPr>
          <w:sz w:val="24"/>
          <w:szCs w:val="24"/>
        </w:rPr>
        <w:t>11000 Belgrade, Republic of Serbia</w:t>
      </w:r>
    </w:p>
    <w:p w14:paraId="6B387B75" w14:textId="77777777" w:rsidR="00BF1CFA" w:rsidRDefault="00BF1CFA" w:rsidP="00BF1CFA">
      <w:pPr>
        <w:ind w:left="567"/>
        <w:rPr>
          <w:sz w:val="24"/>
          <w:szCs w:val="24"/>
        </w:rPr>
      </w:pPr>
    </w:p>
    <w:p w14:paraId="70E52964" w14:textId="77777777" w:rsidR="00BF1CFA" w:rsidRPr="005B5DF2" w:rsidRDefault="00BF1CFA" w:rsidP="00BF1CFA">
      <w:pPr>
        <w:ind w:left="567"/>
        <w:rPr>
          <w:sz w:val="24"/>
          <w:szCs w:val="24"/>
        </w:rPr>
      </w:pPr>
      <w:r w:rsidRPr="005B5DF2">
        <w:rPr>
          <w:sz w:val="24"/>
          <w:szCs w:val="24"/>
        </w:rPr>
        <w:t>Address for hand delivery or by private courier service</w:t>
      </w:r>
    </w:p>
    <w:p w14:paraId="2271E521" w14:textId="77777777" w:rsidR="004B4F2F" w:rsidRPr="004B4F2F" w:rsidRDefault="004B4F2F" w:rsidP="004B4F2F">
      <w:pPr>
        <w:spacing w:after="0"/>
        <w:ind w:left="562"/>
        <w:rPr>
          <w:sz w:val="24"/>
          <w:szCs w:val="24"/>
        </w:rPr>
      </w:pPr>
      <w:r w:rsidRPr="004B4F2F">
        <w:rPr>
          <w:sz w:val="24"/>
          <w:szCs w:val="24"/>
        </w:rPr>
        <w:t xml:space="preserve">Ministry of Finance </w:t>
      </w:r>
    </w:p>
    <w:p w14:paraId="066FE9F3" w14:textId="77777777" w:rsidR="004B4F2F" w:rsidRPr="004B4F2F" w:rsidRDefault="004B4F2F" w:rsidP="004B4F2F">
      <w:pPr>
        <w:spacing w:after="0"/>
        <w:ind w:left="562"/>
        <w:rPr>
          <w:sz w:val="24"/>
          <w:szCs w:val="24"/>
        </w:rPr>
      </w:pPr>
      <w:r w:rsidRPr="004B4F2F">
        <w:rPr>
          <w:sz w:val="24"/>
          <w:szCs w:val="24"/>
        </w:rPr>
        <w:t>Department for Contracting and Financing of EU Funded Programmes (CFCU)</w:t>
      </w:r>
    </w:p>
    <w:p w14:paraId="0E6EC348" w14:textId="77777777" w:rsidR="004B4F2F" w:rsidRPr="004B4F2F" w:rsidRDefault="004B4F2F" w:rsidP="004B4F2F">
      <w:pPr>
        <w:spacing w:after="0"/>
        <w:ind w:left="562"/>
        <w:rPr>
          <w:sz w:val="24"/>
          <w:szCs w:val="24"/>
        </w:rPr>
      </w:pPr>
      <w:r w:rsidRPr="004B4F2F">
        <w:rPr>
          <w:sz w:val="24"/>
          <w:szCs w:val="24"/>
        </w:rPr>
        <w:t>Division for Tender Evaluation and Contracting</w:t>
      </w:r>
    </w:p>
    <w:p w14:paraId="4A4656E1" w14:textId="3E3D5E57" w:rsidR="004B4F2F" w:rsidRPr="004B4F2F" w:rsidRDefault="00436797" w:rsidP="004B4F2F">
      <w:pPr>
        <w:spacing w:after="0"/>
        <w:ind w:left="562"/>
        <w:rPr>
          <w:sz w:val="24"/>
          <w:szCs w:val="24"/>
        </w:rPr>
      </w:pPr>
      <w:r>
        <w:rPr>
          <w:sz w:val="24"/>
          <w:szCs w:val="24"/>
        </w:rPr>
        <w:t xml:space="preserve">3-5, Sremska </w:t>
      </w:r>
      <w:proofErr w:type="spellStart"/>
      <w:proofErr w:type="gramStart"/>
      <w:r>
        <w:rPr>
          <w:sz w:val="24"/>
          <w:szCs w:val="24"/>
        </w:rPr>
        <w:t>Str</w:t>
      </w:r>
      <w:proofErr w:type="spellEnd"/>
      <w:proofErr w:type="gramEnd"/>
      <w:r>
        <w:rPr>
          <w:sz w:val="24"/>
          <w:szCs w:val="24"/>
        </w:rPr>
        <w:t>, V floor</w:t>
      </w:r>
      <w:r w:rsidR="004B4F2F" w:rsidRPr="004B4F2F">
        <w:rPr>
          <w:sz w:val="24"/>
          <w:szCs w:val="24"/>
        </w:rPr>
        <w:t>,</w:t>
      </w:r>
    </w:p>
    <w:p w14:paraId="077FD8A6" w14:textId="77777777" w:rsidR="00BF1CFA" w:rsidRPr="005B5DF2" w:rsidRDefault="004B4F2F" w:rsidP="004B4F2F">
      <w:pPr>
        <w:spacing w:after="0"/>
        <w:ind w:left="562"/>
        <w:rPr>
          <w:sz w:val="24"/>
          <w:szCs w:val="24"/>
        </w:rPr>
      </w:pPr>
      <w:r w:rsidRPr="004B4F2F">
        <w:rPr>
          <w:sz w:val="24"/>
          <w:szCs w:val="24"/>
        </w:rPr>
        <w:t>11000 Belgrade, Republic of Serbia</w:t>
      </w:r>
    </w:p>
    <w:p w14:paraId="4EA702CA" w14:textId="77777777" w:rsidR="008B4806" w:rsidRPr="00BF1CFA" w:rsidRDefault="008B4806" w:rsidP="0068216F">
      <w:pPr>
        <w:ind w:left="567"/>
        <w:rPr>
          <w:sz w:val="24"/>
          <w:szCs w:val="24"/>
        </w:rPr>
      </w:pPr>
    </w:p>
    <w:p w14:paraId="7822D8D8" w14:textId="77777777" w:rsidR="008B4806" w:rsidRPr="00BF1CFA" w:rsidRDefault="008B4806" w:rsidP="0068216F">
      <w:pPr>
        <w:rPr>
          <w:sz w:val="24"/>
          <w:szCs w:val="24"/>
        </w:rPr>
      </w:pPr>
      <w:r w:rsidRPr="00BF1CFA">
        <w:rPr>
          <w:sz w:val="24"/>
          <w:szCs w:val="24"/>
        </w:rPr>
        <w:t xml:space="preserve">Concept </w:t>
      </w:r>
      <w:r w:rsidR="00B5166D" w:rsidRPr="00BF1CFA">
        <w:rPr>
          <w:sz w:val="24"/>
          <w:szCs w:val="24"/>
        </w:rPr>
        <w:t>n</w:t>
      </w:r>
      <w:r w:rsidRPr="00BF1CFA">
        <w:rPr>
          <w:sz w:val="24"/>
          <w:szCs w:val="24"/>
        </w:rPr>
        <w:t xml:space="preserve">otes sent by any other means (e.g. by fax or by e-mail) or delivered to other addresses will be rejected. </w:t>
      </w:r>
    </w:p>
    <w:p w14:paraId="6BE5D206" w14:textId="77777777" w:rsidR="008B4806" w:rsidRPr="00BF1CFA" w:rsidRDefault="00B114D9" w:rsidP="0068216F">
      <w:pPr>
        <w:rPr>
          <w:b/>
          <w:sz w:val="24"/>
          <w:szCs w:val="24"/>
          <w:u w:val="single"/>
        </w:rPr>
      </w:pPr>
      <w:r w:rsidRPr="00BF1CFA">
        <w:rPr>
          <w:b/>
          <w:sz w:val="24"/>
          <w:szCs w:val="24"/>
        </w:rPr>
        <w:lastRenderedPageBreak/>
        <w:t>Lead a</w:t>
      </w:r>
      <w:r w:rsidR="008B4806" w:rsidRPr="00BF1CFA">
        <w:rPr>
          <w:b/>
          <w:sz w:val="24"/>
          <w:szCs w:val="24"/>
        </w:rPr>
        <w:t xml:space="preserve">pplicants must verify that their </w:t>
      </w:r>
      <w:r w:rsidR="00B5166D" w:rsidRPr="00BF1CFA">
        <w:rPr>
          <w:b/>
          <w:sz w:val="24"/>
          <w:szCs w:val="24"/>
        </w:rPr>
        <w:t>c</w:t>
      </w:r>
      <w:r w:rsidR="008B4806" w:rsidRPr="00BF1CFA">
        <w:rPr>
          <w:b/>
          <w:sz w:val="24"/>
          <w:szCs w:val="24"/>
        </w:rPr>
        <w:t xml:space="preserve">oncept </w:t>
      </w:r>
      <w:r w:rsidR="00B5166D" w:rsidRPr="00BF1CFA">
        <w:rPr>
          <w:b/>
          <w:sz w:val="24"/>
          <w:szCs w:val="24"/>
        </w:rPr>
        <w:t>n</w:t>
      </w:r>
      <w:r w:rsidR="008B4806" w:rsidRPr="00BF1CFA">
        <w:rPr>
          <w:b/>
          <w:sz w:val="24"/>
          <w:szCs w:val="24"/>
        </w:rPr>
        <w:t xml:space="preserve">ote is complete using the </w:t>
      </w:r>
      <w:r w:rsidR="00B5166D" w:rsidRPr="00BF1CFA">
        <w:rPr>
          <w:b/>
          <w:sz w:val="24"/>
          <w:szCs w:val="24"/>
        </w:rPr>
        <w:t>c</w:t>
      </w:r>
      <w:r w:rsidR="008B4806" w:rsidRPr="00BF1CFA">
        <w:rPr>
          <w:b/>
          <w:sz w:val="24"/>
          <w:szCs w:val="24"/>
        </w:rPr>
        <w:t xml:space="preserve">hecklist </w:t>
      </w:r>
      <w:r w:rsidR="00CF7BEF" w:rsidRPr="00BF1CFA">
        <w:rPr>
          <w:b/>
          <w:sz w:val="24"/>
          <w:szCs w:val="24"/>
        </w:rPr>
        <w:t xml:space="preserve">for </w:t>
      </w:r>
      <w:r w:rsidR="00B5166D" w:rsidRPr="00BF1CFA">
        <w:rPr>
          <w:b/>
          <w:sz w:val="24"/>
          <w:szCs w:val="24"/>
        </w:rPr>
        <w:t>c</w:t>
      </w:r>
      <w:r w:rsidR="00CF7BEF" w:rsidRPr="00BF1CFA">
        <w:rPr>
          <w:b/>
          <w:sz w:val="24"/>
          <w:szCs w:val="24"/>
        </w:rPr>
        <w:t xml:space="preserve">oncept </w:t>
      </w:r>
      <w:r w:rsidR="00B5166D" w:rsidRPr="00BF1CFA">
        <w:rPr>
          <w:b/>
          <w:sz w:val="24"/>
          <w:szCs w:val="24"/>
        </w:rPr>
        <w:t>n</w:t>
      </w:r>
      <w:r w:rsidR="00CF7BEF" w:rsidRPr="00BF1CFA">
        <w:rPr>
          <w:b/>
          <w:sz w:val="24"/>
          <w:szCs w:val="24"/>
        </w:rPr>
        <w:t xml:space="preserve">ote </w:t>
      </w:r>
      <w:r w:rsidR="008B4806" w:rsidRPr="00BF1CFA">
        <w:rPr>
          <w:b/>
          <w:sz w:val="24"/>
          <w:szCs w:val="24"/>
        </w:rPr>
        <w:t>(</w:t>
      </w:r>
      <w:r w:rsidR="00CF7BEF" w:rsidRPr="00BF1CFA">
        <w:rPr>
          <w:b/>
          <w:sz w:val="24"/>
          <w:szCs w:val="24"/>
        </w:rPr>
        <w:t xml:space="preserve">Part A </w:t>
      </w:r>
      <w:r w:rsidR="008B4806" w:rsidRPr="00BF1CFA">
        <w:rPr>
          <w:b/>
          <w:sz w:val="24"/>
          <w:szCs w:val="24"/>
        </w:rPr>
        <w:t xml:space="preserve">section </w:t>
      </w:r>
      <w:r w:rsidR="00AF40C6" w:rsidRPr="00BF1CFA">
        <w:rPr>
          <w:b/>
          <w:sz w:val="24"/>
          <w:szCs w:val="24"/>
        </w:rPr>
        <w:t>2</w:t>
      </w:r>
      <w:r w:rsidR="008B4806" w:rsidRPr="00BF1CFA">
        <w:rPr>
          <w:b/>
          <w:sz w:val="24"/>
          <w:szCs w:val="24"/>
        </w:rPr>
        <w:t xml:space="preserve"> of the </w:t>
      </w:r>
      <w:r w:rsidR="00CF7BEF" w:rsidRPr="00BF1CFA">
        <w:rPr>
          <w:b/>
          <w:sz w:val="24"/>
          <w:szCs w:val="24"/>
        </w:rPr>
        <w:t xml:space="preserve">grant application </w:t>
      </w:r>
      <w:r w:rsidR="008B4806" w:rsidRPr="00BF1CFA">
        <w:rPr>
          <w:b/>
          <w:sz w:val="24"/>
          <w:szCs w:val="24"/>
        </w:rPr>
        <w:t xml:space="preserve">form). </w:t>
      </w:r>
      <w:r w:rsidR="008B4806" w:rsidRPr="00BF1CFA">
        <w:rPr>
          <w:b/>
          <w:sz w:val="24"/>
          <w:szCs w:val="24"/>
          <w:u w:val="single"/>
        </w:rPr>
        <w:t xml:space="preserve">Incomplete concept notes </w:t>
      </w:r>
      <w:r w:rsidR="00045E79" w:rsidRPr="00BF1CFA">
        <w:rPr>
          <w:b/>
          <w:sz w:val="24"/>
          <w:szCs w:val="24"/>
          <w:u w:val="single"/>
        </w:rPr>
        <w:t>may</w:t>
      </w:r>
      <w:r w:rsidR="008B4806" w:rsidRPr="00BF1CFA">
        <w:rPr>
          <w:b/>
          <w:sz w:val="24"/>
          <w:szCs w:val="24"/>
          <w:u w:val="single"/>
        </w:rPr>
        <w:t xml:space="preserve"> be rejected.</w:t>
      </w:r>
    </w:p>
    <w:p w14:paraId="6AB71E3F" w14:textId="1F99A3E6" w:rsidR="008B4806" w:rsidRPr="00AD4F91" w:rsidRDefault="008B4806" w:rsidP="00AD4F91">
      <w:pPr>
        <w:pStyle w:val="Guidelines3"/>
      </w:pPr>
      <w:bookmarkStart w:id="48" w:name="_Toc125454354"/>
      <w:bookmarkStart w:id="49" w:name="_Toc437893849"/>
      <w:bookmarkStart w:id="50" w:name="_Toc494271465"/>
      <w:bookmarkStart w:id="51" w:name="_Toc494271884"/>
      <w:r w:rsidRPr="00AD4F91">
        <w:t xml:space="preserve">Deadline for </w:t>
      </w:r>
      <w:r w:rsidR="005C3B40" w:rsidRPr="00AD4F91">
        <w:t xml:space="preserve">submission </w:t>
      </w:r>
      <w:r w:rsidRPr="00AD4F91">
        <w:t xml:space="preserve">of </w:t>
      </w:r>
      <w:r w:rsidR="005A0945" w:rsidRPr="00AD4F91">
        <w:t>c</w:t>
      </w:r>
      <w:r w:rsidRPr="00AD4F91">
        <w:t xml:space="preserve">oncept </w:t>
      </w:r>
      <w:r w:rsidR="005A0945" w:rsidRPr="00AD4F91">
        <w:t>n</w:t>
      </w:r>
      <w:r w:rsidRPr="00AD4F91">
        <w:t>otes</w:t>
      </w:r>
      <w:bookmarkEnd w:id="48"/>
      <w:bookmarkEnd w:id="49"/>
      <w:bookmarkEnd w:id="50"/>
      <w:bookmarkEnd w:id="51"/>
      <w:r w:rsidRPr="00AD4F91">
        <w:t xml:space="preserve"> </w:t>
      </w:r>
    </w:p>
    <w:p w14:paraId="0E1050A6" w14:textId="41D1B369" w:rsidR="00CA6D19" w:rsidRPr="005B133A" w:rsidRDefault="00CA6D19" w:rsidP="0068216F">
      <w:pPr>
        <w:spacing w:before="240"/>
        <w:rPr>
          <w:sz w:val="24"/>
          <w:szCs w:val="24"/>
        </w:rPr>
      </w:pPr>
      <w:r w:rsidRPr="005B133A">
        <w:rPr>
          <w:sz w:val="24"/>
          <w:szCs w:val="24"/>
        </w:rPr>
        <w:t xml:space="preserve">The deadline for the submission of </w:t>
      </w:r>
      <w:r w:rsidR="005A0945" w:rsidRPr="005B133A">
        <w:rPr>
          <w:sz w:val="24"/>
          <w:szCs w:val="24"/>
        </w:rPr>
        <w:t>c</w:t>
      </w:r>
      <w:r w:rsidR="00045E79" w:rsidRPr="005B133A">
        <w:rPr>
          <w:sz w:val="24"/>
          <w:szCs w:val="24"/>
        </w:rPr>
        <w:t xml:space="preserve">oncept </w:t>
      </w:r>
      <w:r w:rsidR="005A0945" w:rsidRPr="005B133A">
        <w:rPr>
          <w:sz w:val="24"/>
          <w:szCs w:val="24"/>
        </w:rPr>
        <w:t>n</w:t>
      </w:r>
      <w:r w:rsidR="00045E79" w:rsidRPr="005B133A">
        <w:rPr>
          <w:sz w:val="24"/>
          <w:szCs w:val="24"/>
        </w:rPr>
        <w:t>ote</w:t>
      </w:r>
      <w:r w:rsidR="002A0BA0" w:rsidRPr="005B133A">
        <w:rPr>
          <w:sz w:val="24"/>
          <w:szCs w:val="24"/>
        </w:rPr>
        <w:t>s</w:t>
      </w:r>
      <w:r w:rsidRPr="005B133A">
        <w:rPr>
          <w:sz w:val="24"/>
          <w:szCs w:val="24"/>
        </w:rPr>
        <w:t xml:space="preserve"> </w:t>
      </w:r>
      <w:r w:rsidRPr="0010128A">
        <w:rPr>
          <w:sz w:val="24"/>
          <w:szCs w:val="24"/>
        </w:rPr>
        <w:t xml:space="preserve">is </w:t>
      </w:r>
      <w:r w:rsidR="007C3CBC" w:rsidRPr="0010128A">
        <w:rPr>
          <w:b/>
          <w:sz w:val="24"/>
          <w:szCs w:val="24"/>
        </w:rPr>
        <w:t>1</w:t>
      </w:r>
      <w:r w:rsidR="0010128A" w:rsidRPr="0010128A">
        <w:rPr>
          <w:b/>
          <w:sz w:val="24"/>
          <w:szCs w:val="24"/>
        </w:rPr>
        <w:t>6</w:t>
      </w:r>
      <w:r w:rsidR="007C3CBC" w:rsidRPr="0010128A">
        <w:rPr>
          <w:b/>
          <w:sz w:val="24"/>
          <w:szCs w:val="24"/>
        </w:rPr>
        <w:t xml:space="preserve"> November</w:t>
      </w:r>
      <w:r w:rsidR="006E4D0A" w:rsidRPr="0010128A">
        <w:rPr>
          <w:b/>
          <w:sz w:val="24"/>
          <w:szCs w:val="24"/>
        </w:rPr>
        <w:t xml:space="preserve"> </w:t>
      </w:r>
      <w:r w:rsidR="00AC2FAE" w:rsidRPr="0010128A">
        <w:rPr>
          <w:b/>
          <w:sz w:val="24"/>
          <w:szCs w:val="24"/>
        </w:rPr>
        <w:t>2017</w:t>
      </w:r>
      <w:r w:rsidRPr="0010128A">
        <w:rPr>
          <w:sz w:val="24"/>
          <w:szCs w:val="24"/>
        </w:rPr>
        <w:t xml:space="preserve"> as evidenced by the date of dispatch, the postmark or the date of the deposit slip. In </w:t>
      </w:r>
      <w:r w:rsidR="00011765" w:rsidRPr="0010128A">
        <w:rPr>
          <w:sz w:val="24"/>
          <w:szCs w:val="24"/>
        </w:rPr>
        <w:t xml:space="preserve">the </w:t>
      </w:r>
      <w:r w:rsidRPr="0010128A">
        <w:rPr>
          <w:sz w:val="24"/>
          <w:szCs w:val="24"/>
        </w:rPr>
        <w:t xml:space="preserve">case of hand-deliveries, the deadline for receipt is at </w:t>
      </w:r>
      <w:r w:rsidR="00304D85" w:rsidRPr="0010128A">
        <w:rPr>
          <w:b/>
          <w:sz w:val="24"/>
          <w:szCs w:val="24"/>
        </w:rPr>
        <w:t>15:0</w:t>
      </w:r>
      <w:r w:rsidR="00AC2FAE" w:rsidRPr="0010128A">
        <w:rPr>
          <w:b/>
          <w:sz w:val="24"/>
          <w:szCs w:val="24"/>
        </w:rPr>
        <w:t>0 hours</w:t>
      </w:r>
      <w:r w:rsidRPr="0010128A">
        <w:rPr>
          <w:sz w:val="24"/>
          <w:szCs w:val="24"/>
        </w:rPr>
        <w:t xml:space="preserve"> as evidenced by the signed and dated receipt.</w:t>
      </w:r>
      <w:r w:rsidR="002F3F27" w:rsidRPr="0010128A">
        <w:rPr>
          <w:sz w:val="24"/>
          <w:szCs w:val="24"/>
        </w:rPr>
        <w:t xml:space="preserve"> </w:t>
      </w:r>
      <w:r w:rsidRPr="0010128A">
        <w:rPr>
          <w:sz w:val="24"/>
          <w:szCs w:val="24"/>
        </w:rPr>
        <w:t xml:space="preserve">Any </w:t>
      </w:r>
      <w:r w:rsidR="005A0945" w:rsidRPr="0010128A">
        <w:rPr>
          <w:sz w:val="24"/>
          <w:szCs w:val="24"/>
        </w:rPr>
        <w:t>c</w:t>
      </w:r>
      <w:r w:rsidR="00045E79" w:rsidRPr="0010128A">
        <w:rPr>
          <w:sz w:val="24"/>
          <w:szCs w:val="24"/>
        </w:rPr>
        <w:t xml:space="preserve">oncept </w:t>
      </w:r>
      <w:r w:rsidR="005A0945" w:rsidRPr="0010128A">
        <w:rPr>
          <w:sz w:val="24"/>
          <w:szCs w:val="24"/>
        </w:rPr>
        <w:t>n</w:t>
      </w:r>
      <w:r w:rsidR="00045E79" w:rsidRPr="0010128A">
        <w:rPr>
          <w:sz w:val="24"/>
          <w:szCs w:val="24"/>
        </w:rPr>
        <w:t>ote</w:t>
      </w:r>
      <w:r w:rsidRPr="0010128A">
        <w:rPr>
          <w:sz w:val="24"/>
          <w:szCs w:val="24"/>
        </w:rPr>
        <w:t xml:space="preserve"> submitted after the deadline will be rejected.</w:t>
      </w:r>
    </w:p>
    <w:p w14:paraId="22F2AA27" w14:textId="77777777" w:rsidR="00B41A93" w:rsidRPr="005B133A" w:rsidRDefault="00B41A93" w:rsidP="0068216F">
      <w:pPr>
        <w:rPr>
          <w:sz w:val="24"/>
          <w:szCs w:val="24"/>
        </w:rPr>
      </w:pPr>
      <w:r w:rsidRPr="005B133A">
        <w:rPr>
          <w:rStyle w:val="Style11pt"/>
          <w:sz w:val="24"/>
          <w:szCs w:val="24"/>
        </w:rPr>
        <w:t>However, for reasons of administrative efficiency, t</w:t>
      </w:r>
      <w:r w:rsidRPr="005B133A">
        <w:rPr>
          <w:sz w:val="24"/>
          <w:szCs w:val="24"/>
          <w:lang w:eastAsia="en-GB" w:bidi="kn-IN"/>
        </w:rPr>
        <w:t xml:space="preserve">he Contracting Authority </w:t>
      </w:r>
      <w:r w:rsidRPr="005B133A">
        <w:rPr>
          <w:sz w:val="24"/>
          <w:szCs w:val="24"/>
          <w:lang w:bidi="kn-IN"/>
        </w:rPr>
        <w:t>may</w:t>
      </w:r>
      <w:r w:rsidRPr="005B133A">
        <w:rPr>
          <w:sz w:val="24"/>
          <w:szCs w:val="24"/>
          <w:lang w:eastAsia="en-GB" w:bidi="kn-IN"/>
        </w:rPr>
        <w:t xml:space="preserve"> reject any </w:t>
      </w:r>
      <w:r w:rsidR="005A0945" w:rsidRPr="005B133A">
        <w:rPr>
          <w:sz w:val="24"/>
          <w:szCs w:val="24"/>
          <w:lang w:bidi="kn-IN"/>
        </w:rPr>
        <w:t>c</w:t>
      </w:r>
      <w:r w:rsidR="00DE52E6" w:rsidRPr="005B133A">
        <w:rPr>
          <w:sz w:val="24"/>
          <w:szCs w:val="24"/>
          <w:lang w:bidi="kn-IN"/>
        </w:rPr>
        <w:t xml:space="preserve">oncept </w:t>
      </w:r>
      <w:r w:rsidR="005A0945" w:rsidRPr="005B133A">
        <w:rPr>
          <w:sz w:val="24"/>
          <w:szCs w:val="24"/>
          <w:lang w:bidi="kn-IN"/>
        </w:rPr>
        <w:t>n</w:t>
      </w:r>
      <w:r w:rsidR="00DE52E6" w:rsidRPr="005B133A">
        <w:rPr>
          <w:sz w:val="24"/>
          <w:szCs w:val="24"/>
          <w:lang w:bidi="kn-IN"/>
        </w:rPr>
        <w:t>ote</w:t>
      </w:r>
      <w:r w:rsidRPr="005B133A">
        <w:rPr>
          <w:sz w:val="24"/>
          <w:szCs w:val="24"/>
          <w:lang w:eastAsia="en-GB" w:bidi="kn-IN"/>
        </w:rPr>
        <w:t xml:space="preserve"> </w:t>
      </w:r>
      <w:r w:rsidR="009001C1" w:rsidRPr="005B133A">
        <w:rPr>
          <w:sz w:val="24"/>
          <w:szCs w:val="24"/>
          <w:lang w:eastAsia="en-GB" w:bidi="kn-IN"/>
        </w:rPr>
        <w:t xml:space="preserve">sent in due time but </w:t>
      </w:r>
      <w:r w:rsidRPr="005B133A">
        <w:rPr>
          <w:sz w:val="24"/>
          <w:szCs w:val="24"/>
          <w:lang w:eastAsia="en-GB" w:bidi="kn-IN"/>
        </w:rPr>
        <w:t xml:space="preserve">received after the effective date of </w:t>
      </w:r>
      <w:r w:rsidRPr="005B133A">
        <w:rPr>
          <w:sz w:val="24"/>
          <w:szCs w:val="24"/>
          <w:lang w:bidi="kn-IN"/>
        </w:rPr>
        <w:t>approval</w:t>
      </w:r>
      <w:r w:rsidRPr="005B133A">
        <w:rPr>
          <w:sz w:val="24"/>
          <w:szCs w:val="24"/>
          <w:lang w:eastAsia="en-GB" w:bidi="kn-IN"/>
        </w:rPr>
        <w:t xml:space="preserve"> of the</w:t>
      </w:r>
      <w:r w:rsidRPr="005B133A">
        <w:rPr>
          <w:sz w:val="24"/>
          <w:szCs w:val="24"/>
          <w:lang w:bidi="kn-IN"/>
        </w:rPr>
        <w:t xml:space="preserve"> </w:t>
      </w:r>
      <w:r w:rsidR="005A0945" w:rsidRPr="005B133A">
        <w:rPr>
          <w:sz w:val="24"/>
          <w:szCs w:val="24"/>
          <w:lang w:bidi="kn-IN"/>
        </w:rPr>
        <w:t>c</w:t>
      </w:r>
      <w:r w:rsidR="00DE52E6" w:rsidRPr="005B133A">
        <w:rPr>
          <w:sz w:val="24"/>
          <w:szCs w:val="24"/>
          <w:lang w:bidi="kn-IN"/>
        </w:rPr>
        <w:t xml:space="preserve">oncept </w:t>
      </w:r>
      <w:r w:rsidR="005A0945" w:rsidRPr="005B133A">
        <w:rPr>
          <w:sz w:val="24"/>
          <w:szCs w:val="24"/>
          <w:lang w:bidi="kn-IN"/>
        </w:rPr>
        <w:t>n</w:t>
      </w:r>
      <w:r w:rsidR="00DE52E6" w:rsidRPr="005B133A">
        <w:rPr>
          <w:sz w:val="24"/>
          <w:szCs w:val="24"/>
          <w:lang w:bidi="kn-IN"/>
        </w:rPr>
        <w:t>ote evaluation (s</w:t>
      </w:r>
      <w:r w:rsidR="00175DE7" w:rsidRPr="005B133A">
        <w:rPr>
          <w:sz w:val="24"/>
          <w:szCs w:val="24"/>
          <w:lang w:bidi="kn-IN"/>
        </w:rPr>
        <w:t>ee indicative c</w:t>
      </w:r>
      <w:r w:rsidRPr="005B133A">
        <w:rPr>
          <w:sz w:val="24"/>
          <w:szCs w:val="24"/>
          <w:lang w:bidi="kn-IN"/>
        </w:rPr>
        <w:t xml:space="preserve">alendar under section 2.5.2) </w:t>
      </w:r>
    </w:p>
    <w:p w14:paraId="52765656" w14:textId="78E92255" w:rsidR="008B4806" w:rsidRPr="00AD4F91" w:rsidRDefault="008B4806" w:rsidP="00AD4F91">
      <w:pPr>
        <w:pStyle w:val="Guidelines3"/>
      </w:pPr>
      <w:bookmarkStart w:id="52" w:name="_Toc125454355"/>
      <w:bookmarkStart w:id="53" w:name="_Toc437893850"/>
      <w:bookmarkStart w:id="54" w:name="_Toc494271466"/>
      <w:bookmarkStart w:id="55" w:name="_Toc494271885"/>
      <w:r w:rsidRPr="00AD4F91">
        <w:t>Further information</w:t>
      </w:r>
      <w:bookmarkEnd w:id="52"/>
      <w:r w:rsidR="00CF7BEF" w:rsidRPr="00AD4F91">
        <w:t xml:space="preserve"> </w:t>
      </w:r>
      <w:r w:rsidR="00E3173F" w:rsidRPr="00AD4F91">
        <w:t xml:space="preserve">about </w:t>
      </w:r>
      <w:r w:rsidR="005A0945" w:rsidRPr="00AD4F91">
        <w:t>c</w:t>
      </w:r>
      <w:r w:rsidR="00CF7BEF" w:rsidRPr="00AD4F91">
        <w:t xml:space="preserve">oncept </w:t>
      </w:r>
      <w:r w:rsidR="005A0945" w:rsidRPr="00AD4F91">
        <w:t>n</w:t>
      </w:r>
      <w:r w:rsidR="00CF7BEF" w:rsidRPr="00AD4F91">
        <w:t>ote</w:t>
      </w:r>
      <w:r w:rsidR="00CB6E77" w:rsidRPr="00AD4F91">
        <w:t>s</w:t>
      </w:r>
      <w:bookmarkEnd w:id="53"/>
      <w:bookmarkEnd w:id="54"/>
      <w:bookmarkEnd w:id="55"/>
    </w:p>
    <w:p w14:paraId="20DAF59D" w14:textId="77777777" w:rsidR="005B133A" w:rsidRDefault="005B133A" w:rsidP="005B133A">
      <w:pPr>
        <w:spacing w:before="240"/>
        <w:rPr>
          <w:sz w:val="24"/>
          <w:szCs w:val="24"/>
        </w:rPr>
      </w:pPr>
      <w:r>
        <w:rPr>
          <w:sz w:val="24"/>
          <w:szCs w:val="24"/>
        </w:rPr>
        <w:t>I</w:t>
      </w:r>
      <w:r w:rsidRPr="005B5DF2">
        <w:rPr>
          <w:sz w:val="24"/>
          <w:szCs w:val="24"/>
        </w:rPr>
        <w:t>nformation session</w:t>
      </w:r>
      <w:r>
        <w:rPr>
          <w:sz w:val="24"/>
          <w:szCs w:val="24"/>
        </w:rPr>
        <w:t>s</w:t>
      </w:r>
      <w:r w:rsidRPr="005B5DF2">
        <w:rPr>
          <w:sz w:val="24"/>
          <w:szCs w:val="24"/>
        </w:rPr>
        <w:t xml:space="preserve"> on this </w:t>
      </w:r>
      <w:r>
        <w:rPr>
          <w:sz w:val="24"/>
          <w:szCs w:val="24"/>
        </w:rPr>
        <w:t>c</w:t>
      </w:r>
      <w:r w:rsidRPr="005B5DF2">
        <w:rPr>
          <w:sz w:val="24"/>
          <w:szCs w:val="24"/>
        </w:rPr>
        <w:t xml:space="preserve">all for </w:t>
      </w:r>
      <w:r>
        <w:rPr>
          <w:sz w:val="24"/>
          <w:szCs w:val="24"/>
        </w:rPr>
        <w:t>p</w:t>
      </w:r>
      <w:r w:rsidRPr="005B5DF2">
        <w:rPr>
          <w:sz w:val="24"/>
          <w:szCs w:val="24"/>
        </w:rPr>
        <w:t xml:space="preserve">roposals will be held </w:t>
      </w:r>
      <w:r>
        <w:rPr>
          <w:sz w:val="24"/>
          <w:szCs w:val="24"/>
        </w:rPr>
        <w:t xml:space="preserve">in </w:t>
      </w:r>
      <w:r w:rsidR="004B4F2F">
        <w:rPr>
          <w:sz w:val="24"/>
          <w:szCs w:val="24"/>
        </w:rPr>
        <w:t>Republic of Serbia</w:t>
      </w:r>
      <w:r>
        <w:rPr>
          <w:sz w:val="24"/>
          <w:szCs w:val="24"/>
        </w:rPr>
        <w:t xml:space="preserve"> and </w:t>
      </w:r>
      <w:r w:rsidR="004B4F2F" w:rsidRPr="004B4F2F">
        <w:rPr>
          <w:sz w:val="24"/>
          <w:szCs w:val="24"/>
        </w:rPr>
        <w:t>Bosnia and Herzegovina</w:t>
      </w:r>
      <w:r>
        <w:rPr>
          <w:sz w:val="24"/>
          <w:szCs w:val="24"/>
        </w:rPr>
        <w:t xml:space="preserve">. The dates, time and location of these sessions will be announced within 15 days of the publication of this call for proposals, on: </w:t>
      </w:r>
    </w:p>
    <w:p w14:paraId="0B0D4FBF" w14:textId="77777777" w:rsidR="005B133A" w:rsidRDefault="005B133A" w:rsidP="00807416">
      <w:pPr>
        <w:numPr>
          <w:ilvl w:val="0"/>
          <w:numId w:val="41"/>
        </w:numPr>
        <w:rPr>
          <w:sz w:val="24"/>
          <w:szCs w:val="24"/>
        </w:rPr>
      </w:pPr>
      <w:r>
        <w:rPr>
          <w:sz w:val="24"/>
          <w:szCs w:val="24"/>
        </w:rPr>
        <w:t xml:space="preserve">The programme website </w:t>
      </w:r>
      <w:hyperlink w:history="1">
        <w:r w:rsidRPr="00AC2FAE">
          <w:rPr>
            <w:rStyle w:val="Hyperlink"/>
            <w:sz w:val="24"/>
            <w:szCs w:val="24"/>
          </w:rPr>
          <w:t>http://</w:t>
        </w:r>
      </w:hyperlink>
      <w:r w:rsidR="00AC2FAE">
        <w:rPr>
          <w:rStyle w:val="Hyperlink"/>
          <w:sz w:val="24"/>
          <w:szCs w:val="24"/>
        </w:rPr>
        <w:t>www.</w:t>
      </w:r>
      <w:r w:rsidR="004B4F2F" w:rsidRPr="0041733B">
        <w:rPr>
          <w:rStyle w:val="Hyperlink"/>
          <w:sz w:val="24"/>
          <w:szCs w:val="24"/>
        </w:rPr>
        <w:t>srb-bih.org</w:t>
      </w:r>
    </w:p>
    <w:p w14:paraId="18B8FF59" w14:textId="77777777" w:rsidR="005B133A" w:rsidRDefault="005B133A" w:rsidP="00807416">
      <w:pPr>
        <w:numPr>
          <w:ilvl w:val="0"/>
          <w:numId w:val="41"/>
        </w:numPr>
        <w:rPr>
          <w:sz w:val="24"/>
          <w:szCs w:val="24"/>
        </w:rPr>
      </w:pPr>
      <w:r>
        <w:rPr>
          <w:sz w:val="24"/>
          <w:szCs w:val="24"/>
        </w:rPr>
        <w:t xml:space="preserve">The website of the Contracting Authority </w:t>
      </w:r>
      <w:hyperlink w:history="1">
        <w:r w:rsidRPr="00AC2FAE">
          <w:rPr>
            <w:rStyle w:val="Hyperlink"/>
            <w:sz w:val="24"/>
            <w:szCs w:val="24"/>
          </w:rPr>
          <w:t>http://</w:t>
        </w:r>
      </w:hyperlink>
      <w:r w:rsidR="004B4F2F">
        <w:rPr>
          <w:rStyle w:val="Hyperlink"/>
          <w:sz w:val="24"/>
          <w:szCs w:val="24"/>
        </w:rPr>
        <w:t>www.cfcu.gov.rs</w:t>
      </w:r>
    </w:p>
    <w:p w14:paraId="0C28AC36" w14:textId="77777777" w:rsidR="005B133A" w:rsidRDefault="005B133A" w:rsidP="00807416">
      <w:pPr>
        <w:numPr>
          <w:ilvl w:val="0"/>
          <w:numId w:val="41"/>
        </w:numPr>
        <w:rPr>
          <w:sz w:val="24"/>
          <w:szCs w:val="24"/>
        </w:rPr>
      </w:pPr>
      <w:r>
        <w:rPr>
          <w:sz w:val="24"/>
          <w:szCs w:val="24"/>
        </w:rPr>
        <w:t xml:space="preserve">The Europe Aid website </w:t>
      </w:r>
      <w:hyperlink r:id="rId17" w:history="1">
        <w:r w:rsidRPr="005B5DF2">
          <w:rPr>
            <w:rStyle w:val="Hyperlink"/>
            <w:sz w:val="24"/>
            <w:szCs w:val="24"/>
          </w:rPr>
          <w:t>https://webgate.ec.europa.eu/europeaid/online-services/index.cfm?do=publi.welcome</w:t>
        </w:r>
      </w:hyperlink>
    </w:p>
    <w:p w14:paraId="0F6353E9" w14:textId="77777777" w:rsidR="008B4806" w:rsidRPr="005B133A" w:rsidRDefault="008B4806" w:rsidP="0068216F">
      <w:pPr>
        <w:rPr>
          <w:sz w:val="24"/>
          <w:szCs w:val="24"/>
        </w:rPr>
      </w:pPr>
      <w:r w:rsidRPr="005B133A">
        <w:rPr>
          <w:sz w:val="24"/>
          <w:szCs w:val="24"/>
        </w:rPr>
        <w:t xml:space="preserve">Questions may be sent by e-mail </w:t>
      </w:r>
      <w:r w:rsidR="00045E79" w:rsidRPr="005B133A">
        <w:rPr>
          <w:sz w:val="24"/>
          <w:szCs w:val="24"/>
        </w:rPr>
        <w:t xml:space="preserve">or </w:t>
      </w:r>
      <w:r w:rsidRPr="005B133A">
        <w:rPr>
          <w:sz w:val="24"/>
          <w:szCs w:val="24"/>
        </w:rPr>
        <w:t xml:space="preserve">by fax no later than 21 days before the deadline for the </w:t>
      </w:r>
      <w:r w:rsidR="00934768" w:rsidRPr="005B133A">
        <w:rPr>
          <w:sz w:val="24"/>
          <w:szCs w:val="24"/>
        </w:rPr>
        <w:t>submission</w:t>
      </w:r>
      <w:r w:rsidRPr="005B133A">
        <w:rPr>
          <w:sz w:val="24"/>
          <w:szCs w:val="24"/>
        </w:rPr>
        <w:t xml:space="preserve"> of </w:t>
      </w:r>
      <w:r w:rsidR="005A0945" w:rsidRPr="005B133A">
        <w:rPr>
          <w:sz w:val="24"/>
          <w:szCs w:val="24"/>
        </w:rPr>
        <w:t>c</w:t>
      </w:r>
      <w:r w:rsidRPr="005B133A">
        <w:rPr>
          <w:sz w:val="24"/>
          <w:szCs w:val="24"/>
        </w:rPr>
        <w:t xml:space="preserve">oncept </w:t>
      </w:r>
      <w:r w:rsidR="005A0945" w:rsidRPr="005B133A">
        <w:rPr>
          <w:sz w:val="24"/>
          <w:szCs w:val="24"/>
        </w:rPr>
        <w:t>n</w:t>
      </w:r>
      <w:r w:rsidRPr="005B133A">
        <w:rPr>
          <w:sz w:val="24"/>
          <w:szCs w:val="24"/>
        </w:rPr>
        <w:t>otes to the address</w:t>
      </w:r>
      <w:r w:rsidR="00023576" w:rsidRPr="005B133A">
        <w:rPr>
          <w:sz w:val="24"/>
          <w:szCs w:val="24"/>
        </w:rPr>
        <w:t xml:space="preserve"> below</w:t>
      </w:r>
      <w:r w:rsidRPr="005B133A">
        <w:rPr>
          <w:sz w:val="24"/>
          <w:szCs w:val="24"/>
        </w:rPr>
        <w:t xml:space="preserve">, indicating clearly the reference of the </w:t>
      </w:r>
      <w:r w:rsidR="005A0945" w:rsidRPr="005B133A">
        <w:rPr>
          <w:sz w:val="24"/>
          <w:szCs w:val="24"/>
        </w:rPr>
        <w:t>c</w:t>
      </w:r>
      <w:r w:rsidR="001D0C7B" w:rsidRPr="005B133A">
        <w:rPr>
          <w:sz w:val="24"/>
          <w:szCs w:val="24"/>
        </w:rPr>
        <w:t xml:space="preserve">all for </w:t>
      </w:r>
      <w:r w:rsidR="005A0945" w:rsidRPr="005B133A">
        <w:rPr>
          <w:sz w:val="24"/>
          <w:szCs w:val="24"/>
        </w:rPr>
        <w:t>p</w:t>
      </w:r>
      <w:r w:rsidR="001D0C7B" w:rsidRPr="005B133A">
        <w:rPr>
          <w:sz w:val="24"/>
          <w:szCs w:val="24"/>
        </w:rPr>
        <w:t>roposals</w:t>
      </w:r>
      <w:r w:rsidRPr="005B133A">
        <w:rPr>
          <w:sz w:val="24"/>
          <w:szCs w:val="24"/>
        </w:rPr>
        <w:t>:</w:t>
      </w:r>
    </w:p>
    <w:p w14:paraId="7096BF46" w14:textId="77777777" w:rsidR="008B4806" w:rsidRPr="005B133A" w:rsidRDefault="008B4806" w:rsidP="0068216F">
      <w:pPr>
        <w:ind w:left="567"/>
        <w:rPr>
          <w:sz w:val="24"/>
          <w:szCs w:val="24"/>
        </w:rPr>
      </w:pPr>
      <w:r w:rsidRPr="005B133A">
        <w:rPr>
          <w:sz w:val="24"/>
          <w:szCs w:val="24"/>
        </w:rPr>
        <w:t xml:space="preserve">E-mail address: </w:t>
      </w:r>
      <w:hyperlink r:id="rId18" w:history="1">
        <w:r w:rsidR="0025335D" w:rsidRPr="004446D7">
          <w:rPr>
            <w:rStyle w:val="Hyperlink"/>
            <w:sz w:val="24"/>
            <w:szCs w:val="24"/>
          </w:rPr>
          <w:t>cfcu.questions@mfin.gov.rs</w:t>
        </w:r>
      </w:hyperlink>
      <w:r w:rsidR="0025335D">
        <w:rPr>
          <w:sz w:val="24"/>
          <w:szCs w:val="24"/>
        </w:rPr>
        <w:t xml:space="preserve"> </w:t>
      </w:r>
    </w:p>
    <w:p w14:paraId="6234D205" w14:textId="77777777" w:rsidR="002128D0" w:rsidRPr="005B133A" w:rsidRDefault="002128D0" w:rsidP="0068216F">
      <w:pPr>
        <w:rPr>
          <w:sz w:val="24"/>
          <w:szCs w:val="24"/>
        </w:rPr>
      </w:pPr>
      <w:r w:rsidRPr="005B133A">
        <w:rPr>
          <w:sz w:val="24"/>
          <w:szCs w:val="24"/>
        </w:rPr>
        <w:t>The Contracting Authority has no obligation to provide clarifications</w:t>
      </w:r>
      <w:r w:rsidR="007C4720" w:rsidRPr="005B133A">
        <w:rPr>
          <w:sz w:val="24"/>
          <w:szCs w:val="24"/>
        </w:rPr>
        <w:t xml:space="preserve"> to questions received </w:t>
      </w:r>
      <w:r w:rsidRPr="005B133A">
        <w:rPr>
          <w:sz w:val="24"/>
          <w:szCs w:val="24"/>
        </w:rPr>
        <w:t>after this date.</w:t>
      </w:r>
    </w:p>
    <w:p w14:paraId="1F69F1BF" w14:textId="77777777" w:rsidR="008B4806" w:rsidRPr="005B133A" w:rsidRDefault="008B4806" w:rsidP="0068216F">
      <w:pPr>
        <w:rPr>
          <w:sz w:val="24"/>
          <w:szCs w:val="24"/>
        </w:rPr>
      </w:pPr>
      <w:r w:rsidRPr="005B133A">
        <w:rPr>
          <w:sz w:val="24"/>
          <w:szCs w:val="24"/>
        </w:rPr>
        <w:t xml:space="preserve">Replies will be given no later than 11 days before the deadline for </w:t>
      </w:r>
      <w:r w:rsidR="00CA6D19" w:rsidRPr="005B133A">
        <w:rPr>
          <w:sz w:val="24"/>
          <w:szCs w:val="24"/>
        </w:rPr>
        <w:t xml:space="preserve">submission </w:t>
      </w:r>
      <w:r w:rsidRPr="005B133A">
        <w:rPr>
          <w:sz w:val="24"/>
          <w:szCs w:val="24"/>
        </w:rPr>
        <w:t xml:space="preserve">of </w:t>
      </w:r>
      <w:r w:rsidR="005A0945" w:rsidRPr="005B133A">
        <w:rPr>
          <w:sz w:val="24"/>
          <w:szCs w:val="24"/>
        </w:rPr>
        <w:t>c</w:t>
      </w:r>
      <w:r w:rsidRPr="005B133A">
        <w:rPr>
          <w:sz w:val="24"/>
          <w:szCs w:val="24"/>
        </w:rPr>
        <w:t xml:space="preserve">oncept </w:t>
      </w:r>
      <w:r w:rsidR="005A0945" w:rsidRPr="005B133A">
        <w:rPr>
          <w:sz w:val="24"/>
          <w:szCs w:val="24"/>
        </w:rPr>
        <w:t>n</w:t>
      </w:r>
      <w:r w:rsidRPr="005B133A">
        <w:rPr>
          <w:sz w:val="24"/>
          <w:szCs w:val="24"/>
        </w:rPr>
        <w:t xml:space="preserve">otes. </w:t>
      </w:r>
    </w:p>
    <w:p w14:paraId="3E6BDD64" w14:textId="77777777" w:rsidR="008B4806" w:rsidRPr="005B133A" w:rsidRDefault="00023576" w:rsidP="0068216F">
      <w:pPr>
        <w:rPr>
          <w:sz w:val="24"/>
          <w:szCs w:val="24"/>
        </w:rPr>
      </w:pPr>
      <w:r w:rsidRPr="005B133A">
        <w:rPr>
          <w:sz w:val="24"/>
          <w:szCs w:val="24"/>
        </w:rPr>
        <w:t>To ensure</w:t>
      </w:r>
      <w:r w:rsidR="008B4806" w:rsidRPr="005B133A">
        <w:rPr>
          <w:sz w:val="24"/>
          <w:szCs w:val="24"/>
        </w:rPr>
        <w:t xml:space="preserve"> equal treatment of applicants, the </w:t>
      </w:r>
      <w:r w:rsidR="005A0945" w:rsidRPr="005B133A">
        <w:rPr>
          <w:sz w:val="24"/>
          <w:szCs w:val="24"/>
        </w:rPr>
        <w:t>c</w:t>
      </w:r>
      <w:r w:rsidR="008B4806" w:rsidRPr="005B133A">
        <w:rPr>
          <w:sz w:val="24"/>
          <w:szCs w:val="24"/>
        </w:rPr>
        <w:t xml:space="preserve">ontracting </w:t>
      </w:r>
      <w:r w:rsidR="005A0945" w:rsidRPr="005B133A">
        <w:rPr>
          <w:sz w:val="24"/>
          <w:szCs w:val="24"/>
        </w:rPr>
        <w:t>a</w:t>
      </w:r>
      <w:r w:rsidR="008B4806" w:rsidRPr="005B133A">
        <w:rPr>
          <w:sz w:val="24"/>
          <w:szCs w:val="24"/>
        </w:rPr>
        <w:t xml:space="preserve">uthority cannot give a prior opinion on the eligibility of </w:t>
      </w:r>
      <w:r w:rsidR="00B114D9" w:rsidRPr="005B133A">
        <w:rPr>
          <w:sz w:val="24"/>
          <w:szCs w:val="24"/>
        </w:rPr>
        <w:t>lead a</w:t>
      </w:r>
      <w:r w:rsidR="008B4806" w:rsidRPr="005B133A">
        <w:rPr>
          <w:sz w:val="24"/>
          <w:szCs w:val="24"/>
        </w:rPr>
        <w:t>pplicant</w:t>
      </w:r>
      <w:r w:rsidR="009901E5" w:rsidRPr="005B133A">
        <w:rPr>
          <w:sz w:val="24"/>
          <w:szCs w:val="24"/>
        </w:rPr>
        <w:t>s</w:t>
      </w:r>
      <w:r w:rsidR="008B4806" w:rsidRPr="005B133A">
        <w:rPr>
          <w:sz w:val="24"/>
          <w:szCs w:val="24"/>
        </w:rPr>
        <w:t xml:space="preserve">, </w:t>
      </w:r>
      <w:r w:rsidR="005A0945" w:rsidRPr="005B133A">
        <w:rPr>
          <w:sz w:val="24"/>
          <w:szCs w:val="24"/>
        </w:rPr>
        <w:t>c</w:t>
      </w:r>
      <w:r w:rsidR="00C662CC" w:rsidRPr="005B133A">
        <w:rPr>
          <w:sz w:val="24"/>
          <w:szCs w:val="24"/>
        </w:rPr>
        <w:t xml:space="preserve">o-applicants, </w:t>
      </w:r>
      <w:r w:rsidR="009901E5" w:rsidRPr="005B133A">
        <w:rPr>
          <w:sz w:val="24"/>
          <w:szCs w:val="24"/>
        </w:rPr>
        <w:t xml:space="preserve">affiliated </w:t>
      </w:r>
      <w:proofErr w:type="gramStart"/>
      <w:r w:rsidR="009901E5" w:rsidRPr="005B133A">
        <w:rPr>
          <w:sz w:val="24"/>
          <w:szCs w:val="24"/>
        </w:rPr>
        <w:t>entity(</w:t>
      </w:r>
      <w:proofErr w:type="spellStart"/>
      <w:proofErr w:type="gramEnd"/>
      <w:r w:rsidR="009901E5" w:rsidRPr="005B133A">
        <w:rPr>
          <w:sz w:val="24"/>
          <w:szCs w:val="24"/>
        </w:rPr>
        <w:t>ies</w:t>
      </w:r>
      <w:proofErr w:type="spellEnd"/>
      <w:r w:rsidR="009901E5" w:rsidRPr="005B133A">
        <w:rPr>
          <w:sz w:val="24"/>
          <w:szCs w:val="24"/>
        </w:rPr>
        <w:t>)</w:t>
      </w:r>
      <w:r w:rsidR="008B12C7" w:rsidRPr="005B133A">
        <w:rPr>
          <w:sz w:val="24"/>
          <w:szCs w:val="24"/>
        </w:rPr>
        <w:t>,</w:t>
      </w:r>
      <w:r w:rsidR="008B4806" w:rsidRPr="005B133A">
        <w:rPr>
          <w:sz w:val="24"/>
          <w:szCs w:val="24"/>
        </w:rPr>
        <w:t xml:space="preserve"> </w:t>
      </w:r>
      <w:r w:rsidR="0068216F" w:rsidRPr="005B133A">
        <w:rPr>
          <w:sz w:val="24"/>
          <w:szCs w:val="24"/>
        </w:rPr>
        <w:t>an</w:t>
      </w:r>
      <w:r w:rsidR="008B4806" w:rsidRPr="005B133A">
        <w:rPr>
          <w:sz w:val="24"/>
          <w:szCs w:val="24"/>
        </w:rPr>
        <w:t xml:space="preserve"> </w:t>
      </w:r>
      <w:r w:rsidR="000D2B91">
        <w:rPr>
          <w:sz w:val="24"/>
          <w:szCs w:val="24"/>
        </w:rPr>
        <w:t>action</w:t>
      </w:r>
      <w:r w:rsidR="005C15E7">
        <w:rPr>
          <w:sz w:val="24"/>
          <w:szCs w:val="24"/>
        </w:rPr>
        <w:t xml:space="preserve"> </w:t>
      </w:r>
      <w:r w:rsidR="008B12C7" w:rsidRPr="005B133A">
        <w:rPr>
          <w:sz w:val="24"/>
          <w:szCs w:val="24"/>
        </w:rPr>
        <w:t>or specific activities</w:t>
      </w:r>
      <w:r w:rsidR="008B4806" w:rsidRPr="005B133A">
        <w:rPr>
          <w:sz w:val="24"/>
          <w:szCs w:val="24"/>
        </w:rPr>
        <w:t>.</w:t>
      </w:r>
    </w:p>
    <w:p w14:paraId="4B191739" w14:textId="77777777" w:rsidR="002128D0" w:rsidRDefault="00C52EA8" w:rsidP="0068216F">
      <w:pPr>
        <w:rPr>
          <w:sz w:val="24"/>
          <w:szCs w:val="24"/>
        </w:rPr>
      </w:pPr>
      <w:r w:rsidRPr="005B133A">
        <w:rPr>
          <w:sz w:val="24"/>
          <w:szCs w:val="24"/>
        </w:rPr>
        <w:t xml:space="preserve">No individual replies will be given to questions. All questions and answers as well as other important notices to applicants during the course of the evaluation procedure </w:t>
      </w:r>
      <w:r w:rsidR="005649CD" w:rsidRPr="005B133A">
        <w:rPr>
          <w:sz w:val="24"/>
          <w:szCs w:val="24"/>
        </w:rPr>
        <w:t xml:space="preserve">will </w:t>
      </w:r>
      <w:r w:rsidR="008B4806" w:rsidRPr="005B133A">
        <w:rPr>
          <w:sz w:val="24"/>
          <w:szCs w:val="24"/>
        </w:rPr>
        <w:t xml:space="preserve">be published on the </w:t>
      </w:r>
      <w:proofErr w:type="spellStart"/>
      <w:r w:rsidR="003956DF" w:rsidRPr="005B133A">
        <w:rPr>
          <w:sz w:val="24"/>
          <w:szCs w:val="24"/>
        </w:rPr>
        <w:t>EuropeAid</w:t>
      </w:r>
      <w:proofErr w:type="spellEnd"/>
      <w:r w:rsidR="003956DF" w:rsidRPr="005B133A">
        <w:rPr>
          <w:sz w:val="24"/>
          <w:szCs w:val="24"/>
        </w:rPr>
        <w:t xml:space="preserve"> website </w:t>
      </w:r>
      <w:hyperlink r:id="rId19" w:history="1">
        <w:r w:rsidR="003A2107" w:rsidRPr="005B133A">
          <w:rPr>
            <w:rStyle w:val="Hyperlink"/>
            <w:sz w:val="24"/>
            <w:szCs w:val="24"/>
          </w:rPr>
          <w:t>https://webgate.ec.europa.eu/europeaid/online-services/index.cfm?do=publi.welcome</w:t>
        </w:r>
      </w:hyperlink>
      <w:r w:rsidR="003A2107" w:rsidRPr="005B133A">
        <w:rPr>
          <w:sz w:val="24"/>
          <w:szCs w:val="24"/>
        </w:rPr>
        <w:t xml:space="preserve"> </w:t>
      </w:r>
      <w:r w:rsidR="005B133A" w:rsidRPr="00D80C9A">
        <w:rPr>
          <w:sz w:val="24"/>
          <w:szCs w:val="24"/>
        </w:rPr>
        <w:t>a</w:t>
      </w:r>
      <w:r w:rsidR="005B133A">
        <w:rPr>
          <w:sz w:val="24"/>
          <w:szCs w:val="24"/>
        </w:rPr>
        <w:t xml:space="preserve">nd the website of the Contracting Authority </w:t>
      </w:r>
      <w:hyperlink w:history="1">
        <w:r w:rsidR="005B133A" w:rsidRPr="00A702D0">
          <w:rPr>
            <w:rStyle w:val="Hyperlink"/>
            <w:sz w:val="24"/>
            <w:szCs w:val="24"/>
          </w:rPr>
          <w:t>http://</w:t>
        </w:r>
      </w:hyperlink>
      <w:r w:rsidR="004B4F2F" w:rsidRPr="00A702D0">
        <w:rPr>
          <w:rStyle w:val="Hyperlink"/>
          <w:sz w:val="24"/>
          <w:szCs w:val="24"/>
        </w:rPr>
        <w:t>w</w:t>
      </w:r>
      <w:r w:rsidR="004B4F2F">
        <w:rPr>
          <w:rStyle w:val="Hyperlink"/>
          <w:sz w:val="24"/>
          <w:szCs w:val="24"/>
        </w:rPr>
        <w:t>ww.cfcu.gov.rs</w:t>
      </w:r>
      <w:r w:rsidR="005B133A">
        <w:rPr>
          <w:sz w:val="24"/>
          <w:szCs w:val="24"/>
        </w:rPr>
        <w:t xml:space="preserve"> and that of the programme </w:t>
      </w:r>
      <w:hyperlink w:history="1">
        <w:r w:rsidR="005B133A" w:rsidRPr="00A702D0">
          <w:rPr>
            <w:rStyle w:val="Hyperlink"/>
            <w:sz w:val="24"/>
            <w:szCs w:val="24"/>
          </w:rPr>
          <w:t>http://</w:t>
        </w:r>
      </w:hyperlink>
      <w:r w:rsidR="00A702D0" w:rsidRPr="00A702D0">
        <w:rPr>
          <w:rStyle w:val="Hyperlink"/>
          <w:sz w:val="24"/>
          <w:szCs w:val="24"/>
        </w:rPr>
        <w:t>ww</w:t>
      </w:r>
      <w:r w:rsidR="00A702D0">
        <w:rPr>
          <w:rStyle w:val="Hyperlink"/>
          <w:sz w:val="24"/>
          <w:szCs w:val="24"/>
        </w:rPr>
        <w:t>w.s</w:t>
      </w:r>
      <w:r w:rsidR="004B4F2F" w:rsidRPr="0041733B">
        <w:rPr>
          <w:rStyle w:val="Hyperlink"/>
          <w:sz w:val="24"/>
          <w:szCs w:val="24"/>
        </w:rPr>
        <w:t>rb-bih.org</w:t>
      </w:r>
      <w:r w:rsidR="005B133A" w:rsidRPr="005B5DF2">
        <w:rPr>
          <w:sz w:val="24"/>
          <w:szCs w:val="24"/>
        </w:rPr>
        <w:t>,</w:t>
      </w:r>
      <w:r w:rsidR="001A3322" w:rsidRPr="005B133A">
        <w:rPr>
          <w:sz w:val="24"/>
          <w:szCs w:val="24"/>
        </w:rPr>
        <w:t xml:space="preserve"> as the need arises</w:t>
      </w:r>
      <w:r w:rsidR="008B4806" w:rsidRPr="005B133A">
        <w:rPr>
          <w:sz w:val="24"/>
          <w:szCs w:val="24"/>
        </w:rPr>
        <w:t>.</w:t>
      </w:r>
      <w:r w:rsidR="002128D0" w:rsidRPr="005B133A">
        <w:rPr>
          <w:sz w:val="24"/>
          <w:szCs w:val="24"/>
        </w:rPr>
        <w:t xml:space="preserve"> It is therefore </w:t>
      </w:r>
      <w:r w:rsidR="005649CD" w:rsidRPr="005B133A">
        <w:rPr>
          <w:sz w:val="24"/>
          <w:szCs w:val="24"/>
        </w:rPr>
        <w:t>advisable</w:t>
      </w:r>
      <w:r w:rsidR="002128D0" w:rsidRPr="005B133A">
        <w:rPr>
          <w:sz w:val="24"/>
          <w:szCs w:val="24"/>
        </w:rPr>
        <w:t xml:space="preserve"> to consult the abovementioned website</w:t>
      </w:r>
      <w:r w:rsidR="005B133A">
        <w:rPr>
          <w:sz w:val="24"/>
          <w:szCs w:val="24"/>
        </w:rPr>
        <w:t>s</w:t>
      </w:r>
      <w:r w:rsidR="005649CD" w:rsidRPr="005B133A">
        <w:rPr>
          <w:sz w:val="24"/>
          <w:szCs w:val="24"/>
        </w:rPr>
        <w:t xml:space="preserve"> regularly</w:t>
      </w:r>
      <w:r w:rsidR="002128D0" w:rsidRPr="005B133A">
        <w:rPr>
          <w:sz w:val="24"/>
          <w:szCs w:val="24"/>
        </w:rPr>
        <w:t xml:space="preserve"> in order to be informed of the questions and answers published.</w:t>
      </w:r>
    </w:p>
    <w:p w14:paraId="1C9CD401" w14:textId="77777777" w:rsidR="0025335D" w:rsidRPr="005B133A" w:rsidRDefault="0025335D" w:rsidP="0068216F">
      <w:pPr>
        <w:rPr>
          <w:sz w:val="24"/>
          <w:szCs w:val="24"/>
        </w:rPr>
      </w:pPr>
    </w:p>
    <w:p w14:paraId="477DEC3A" w14:textId="22D8F7BF" w:rsidR="008B4806" w:rsidRPr="00AD4F91" w:rsidRDefault="00E64637" w:rsidP="00AD4F91">
      <w:pPr>
        <w:pStyle w:val="Guidelines3"/>
      </w:pPr>
      <w:bookmarkStart w:id="56" w:name="_Toc437893851"/>
      <w:bookmarkStart w:id="57" w:name="_Toc494271467"/>
      <w:bookmarkStart w:id="58" w:name="_Toc494271886"/>
      <w:bookmarkStart w:id="59" w:name="_Toc125454356"/>
      <w:r w:rsidRPr="00AD4F91">
        <w:lastRenderedPageBreak/>
        <w:t xml:space="preserve">Full </w:t>
      </w:r>
      <w:r w:rsidR="005A0945" w:rsidRPr="00AD4F91">
        <w:t>a</w:t>
      </w:r>
      <w:r w:rsidR="008B4806" w:rsidRPr="00AD4F91">
        <w:t>pplication</w:t>
      </w:r>
      <w:r w:rsidR="005A0945" w:rsidRPr="00AD4F91">
        <w:t>s</w:t>
      </w:r>
      <w:bookmarkEnd w:id="56"/>
      <w:bookmarkEnd w:id="57"/>
      <w:bookmarkEnd w:id="58"/>
      <w:r w:rsidR="008B4806" w:rsidRPr="00AD4F91">
        <w:t xml:space="preserve"> </w:t>
      </w:r>
      <w:bookmarkEnd w:id="59"/>
    </w:p>
    <w:p w14:paraId="44DC39F2" w14:textId="77777777" w:rsidR="008B4806" w:rsidRPr="005B133A" w:rsidRDefault="00B114D9" w:rsidP="00203ABF">
      <w:pPr>
        <w:spacing w:before="240"/>
        <w:rPr>
          <w:color w:val="000000"/>
          <w:sz w:val="24"/>
          <w:szCs w:val="24"/>
        </w:rPr>
      </w:pPr>
      <w:r w:rsidRPr="005B133A">
        <w:rPr>
          <w:sz w:val="24"/>
          <w:szCs w:val="24"/>
        </w:rPr>
        <w:t>Lead a</w:t>
      </w:r>
      <w:r w:rsidR="008B4806" w:rsidRPr="005B133A">
        <w:rPr>
          <w:sz w:val="24"/>
          <w:szCs w:val="24"/>
        </w:rPr>
        <w:t>pplicant</w:t>
      </w:r>
      <w:r w:rsidR="005A0945" w:rsidRPr="005B133A">
        <w:rPr>
          <w:sz w:val="24"/>
          <w:szCs w:val="24"/>
        </w:rPr>
        <w:t>s</w:t>
      </w:r>
      <w:r w:rsidR="008B4806" w:rsidRPr="005B133A">
        <w:rPr>
          <w:sz w:val="24"/>
          <w:szCs w:val="24"/>
        </w:rPr>
        <w:t xml:space="preserve"> invited to submit a full application following </w:t>
      </w:r>
      <w:r w:rsidR="001A3322" w:rsidRPr="005B133A">
        <w:rPr>
          <w:sz w:val="24"/>
          <w:szCs w:val="24"/>
        </w:rPr>
        <w:t>pre-selection of the</w:t>
      </w:r>
      <w:r w:rsidR="005649CD" w:rsidRPr="005B133A">
        <w:rPr>
          <w:sz w:val="24"/>
          <w:szCs w:val="24"/>
        </w:rPr>
        <w:t>ir</w:t>
      </w:r>
      <w:r w:rsidR="001A3322" w:rsidRPr="005B133A">
        <w:rPr>
          <w:sz w:val="24"/>
          <w:szCs w:val="24"/>
        </w:rPr>
        <w:t xml:space="preserve"> </w:t>
      </w:r>
      <w:r w:rsidR="005A0945" w:rsidRPr="005B133A">
        <w:rPr>
          <w:sz w:val="24"/>
          <w:szCs w:val="24"/>
        </w:rPr>
        <w:t>c</w:t>
      </w:r>
      <w:r w:rsidR="001A3322" w:rsidRPr="005B133A">
        <w:rPr>
          <w:sz w:val="24"/>
          <w:szCs w:val="24"/>
        </w:rPr>
        <w:t>on</w:t>
      </w:r>
      <w:r w:rsidR="006E2FAE" w:rsidRPr="005B133A">
        <w:rPr>
          <w:sz w:val="24"/>
          <w:szCs w:val="24"/>
        </w:rPr>
        <w:t>c</w:t>
      </w:r>
      <w:r w:rsidR="001A3322" w:rsidRPr="005B133A">
        <w:rPr>
          <w:sz w:val="24"/>
          <w:szCs w:val="24"/>
        </w:rPr>
        <w:t xml:space="preserve">ept </w:t>
      </w:r>
      <w:r w:rsidR="005A0945" w:rsidRPr="005B133A">
        <w:rPr>
          <w:sz w:val="24"/>
          <w:szCs w:val="24"/>
        </w:rPr>
        <w:t>n</w:t>
      </w:r>
      <w:r w:rsidR="001A3322" w:rsidRPr="005B133A">
        <w:rPr>
          <w:sz w:val="24"/>
          <w:szCs w:val="24"/>
        </w:rPr>
        <w:t xml:space="preserve">ote </w:t>
      </w:r>
      <w:r w:rsidR="008B4806" w:rsidRPr="005B133A">
        <w:rPr>
          <w:sz w:val="24"/>
          <w:szCs w:val="24"/>
        </w:rPr>
        <w:t xml:space="preserve">must do so using </w:t>
      </w:r>
      <w:r w:rsidR="00227148" w:rsidRPr="005B133A">
        <w:rPr>
          <w:sz w:val="24"/>
          <w:szCs w:val="24"/>
        </w:rPr>
        <w:t xml:space="preserve">Part B of the </w:t>
      </w:r>
      <w:r w:rsidR="005A0945" w:rsidRPr="005B133A">
        <w:rPr>
          <w:sz w:val="24"/>
          <w:szCs w:val="24"/>
        </w:rPr>
        <w:t xml:space="preserve">grant </w:t>
      </w:r>
      <w:r w:rsidR="008B4806" w:rsidRPr="005B133A">
        <w:rPr>
          <w:sz w:val="24"/>
          <w:szCs w:val="24"/>
        </w:rPr>
        <w:t xml:space="preserve">application form annexed to these </w:t>
      </w:r>
      <w:r w:rsidR="005A0945" w:rsidRPr="005B133A">
        <w:rPr>
          <w:sz w:val="24"/>
          <w:szCs w:val="24"/>
        </w:rPr>
        <w:t>g</w:t>
      </w:r>
      <w:r w:rsidR="008B4806" w:rsidRPr="005B133A">
        <w:rPr>
          <w:sz w:val="24"/>
          <w:szCs w:val="24"/>
        </w:rPr>
        <w:t xml:space="preserve">uidelines (Annex </w:t>
      </w:r>
      <w:r w:rsidR="00227148" w:rsidRPr="005B133A">
        <w:rPr>
          <w:sz w:val="24"/>
          <w:szCs w:val="24"/>
        </w:rPr>
        <w:t>A</w:t>
      </w:r>
      <w:r w:rsidR="008B4806" w:rsidRPr="005B133A">
        <w:rPr>
          <w:sz w:val="24"/>
          <w:szCs w:val="24"/>
        </w:rPr>
        <w:t xml:space="preserve">). </w:t>
      </w:r>
      <w:r w:rsidRPr="005B133A">
        <w:rPr>
          <w:sz w:val="24"/>
          <w:szCs w:val="24"/>
        </w:rPr>
        <w:t>Lead a</w:t>
      </w:r>
      <w:r w:rsidR="008B4806" w:rsidRPr="005B133A">
        <w:rPr>
          <w:sz w:val="24"/>
          <w:szCs w:val="24"/>
        </w:rPr>
        <w:t>pplicants should</w:t>
      </w:r>
      <w:r w:rsidR="009901E5" w:rsidRPr="005B133A">
        <w:rPr>
          <w:sz w:val="24"/>
          <w:szCs w:val="24"/>
        </w:rPr>
        <w:t xml:space="preserve"> then</w:t>
      </w:r>
      <w:r w:rsidR="008B4806" w:rsidRPr="005B133A">
        <w:rPr>
          <w:sz w:val="24"/>
          <w:szCs w:val="24"/>
        </w:rPr>
        <w:t xml:space="preserve"> keep strictly to the format of the </w:t>
      </w:r>
      <w:r w:rsidR="005A0945" w:rsidRPr="005B133A">
        <w:rPr>
          <w:sz w:val="24"/>
          <w:szCs w:val="24"/>
        </w:rPr>
        <w:t xml:space="preserve">grant </w:t>
      </w:r>
      <w:r w:rsidR="008B4806" w:rsidRPr="005B133A">
        <w:rPr>
          <w:sz w:val="24"/>
          <w:szCs w:val="24"/>
        </w:rPr>
        <w:t>application</w:t>
      </w:r>
      <w:r w:rsidR="001A3322" w:rsidRPr="005B133A">
        <w:rPr>
          <w:sz w:val="24"/>
          <w:szCs w:val="24"/>
        </w:rPr>
        <w:t xml:space="preserve"> form</w:t>
      </w:r>
      <w:r w:rsidR="008B4806" w:rsidRPr="005B133A">
        <w:rPr>
          <w:sz w:val="24"/>
          <w:szCs w:val="24"/>
        </w:rPr>
        <w:t xml:space="preserve"> and fill in the paragraphs and pages in order.</w:t>
      </w:r>
    </w:p>
    <w:p w14:paraId="4FA7E0B0" w14:textId="77777777" w:rsidR="005B133A" w:rsidRPr="00AC0A43" w:rsidRDefault="005B133A" w:rsidP="005B133A">
      <w:pPr>
        <w:rPr>
          <w:color w:val="000000"/>
          <w:sz w:val="24"/>
          <w:szCs w:val="24"/>
        </w:rPr>
      </w:pPr>
      <w:r w:rsidRPr="00AC0A43">
        <w:rPr>
          <w:b/>
          <w:color w:val="000000"/>
          <w:sz w:val="24"/>
          <w:szCs w:val="24"/>
        </w:rPr>
        <w:t>The elements outlined in the concept note cannot be modified by the applicant in the full application form</w:t>
      </w:r>
      <w:r w:rsidRPr="00AC0A43">
        <w:rPr>
          <w:color w:val="000000"/>
          <w:sz w:val="24"/>
          <w:szCs w:val="24"/>
        </w:rPr>
        <w:t>.</w:t>
      </w:r>
      <w:r w:rsidRPr="00AC0A43">
        <w:rPr>
          <w:b/>
          <w:color w:val="000000"/>
          <w:sz w:val="24"/>
          <w:szCs w:val="24"/>
        </w:rPr>
        <w:t xml:space="preserve"> </w:t>
      </w:r>
      <w:r w:rsidRPr="00AC0A43">
        <w:rPr>
          <w:color w:val="000000"/>
          <w:sz w:val="24"/>
          <w:szCs w:val="24"/>
        </w:rPr>
        <w:t xml:space="preserve">These elements are: </w:t>
      </w:r>
    </w:p>
    <w:p w14:paraId="7663AFBA" w14:textId="77777777" w:rsidR="005B133A" w:rsidRPr="00AC0A43" w:rsidRDefault="005B133A" w:rsidP="00807416">
      <w:pPr>
        <w:numPr>
          <w:ilvl w:val="0"/>
          <w:numId w:val="42"/>
        </w:numPr>
        <w:rPr>
          <w:b/>
          <w:color w:val="000000"/>
          <w:sz w:val="24"/>
          <w:szCs w:val="24"/>
        </w:rPr>
      </w:pPr>
      <w:r w:rsidRPr="00AC0A43">
        <w:rPr>
          <w:color w:val="000000"/>
          <w:sz w:val="24"/>
          <w:szCs w:val="24"/>
        </w:rPr>
        <w:t>The number and title of the specific objective of the call under which the concept note was submitted</w:t>
      </w:r>
      <w:r w:rsidR="00AC0A43">
        <w:rPr>
          <w:color w:val="000000"/>
          <w:sz w:val="24"/>
          <w:szCs w:val="24"/>
        </w:rPr>
        <w:t>;</w:t>
      </w:r>
    </w:p>
    <w:p w14:paraId="69597312" w14:textId="77777777" w:rsidR="005B133A" w:rsidRPr="00AC0A43" w:rsidRDefault="005B133A" w:rsidP="00807416">
      <w:pPr>
        <w:numPr>
          <w:ilvl w:val="0"/>
          <w:numId w:val="42"/>
        </w:numPr>
        <w:rPr>
          <w:b/>
          <w:color w:val="000000"/>
          <w:sz w:val="24"/>
          <w:szCs w:val="24"/>
        </w:rPr>
      </w:pPr>
      <w:r w:rsidRPr="00AC0A43">
        <w:rPr>
          <w:color w:val="000000"/>
          <w:sz w:val="24"/>
          <w:szCs w:val="24"/>
        </w:rPr>
        <w:t xml:space="preserve">the objective(s) of the </w:t>
      </w:r>
      <w:r w:rsidR="000D2B91">
        <w:rPr>
          <w:color w:val="000000"/>
          <w:sz w:val="24"/>
          <w:szCs w:val="24"/>
        </w:rPr>
        <w:t>action</w:t>
      </w:r>
      <w:r w:rsidR="00AC0A43">
        <w:rPr>
          <w:color w:val="000000"/>
          <w:sz w:val="24"/>
          <w:szCs w:val="24"/>
        </w:rPr>
        <w:t>;</w:t>
      </w:r>
    </w:p>
    <w:p w14:paraId="27A06729" w14:textId="77777777" w:rsidR="005B133A" w:rsidRPr="00AC0A43" w:rsidRDefault="005B133A" w:rsidP="00807416">
      <w:pPr>
        <w:numPr>
          <w:ilvl w:val="0"/>
          <w:numId w:val="42"/>
        </w:numPr>
        <w:rPr>
          <w:b/>
          <w:color w:val="000000"/>
          <w:sz w:val="24"/>
          <w:szCs w:val="24"/>
        </w:rPr>
      </w:pPr>
      <w:r w:rsidRPr="00AC0A43">
        <w:rPr>
          <w:color w:val="000000"/>
          <w:sz w:val="24"/>
          <w:szCs w:val="24"/>
        </w:rPr>
        <w:t>its intended results</w:t>
      </w:r>
      <w:r w:rsidR="00AC0A43">
        <w:rPr>
          <w:color w:val="000000"/>
          <w:sz w:val="24"/>
          <w:szCs w:val="24"/>
        </w:rPr>
        <w:t>;</w:t>
      </w:r>
      <w:r w:rsidRPr="00AC0A43">
        <w:rPr>
          <w:color w:val="000000"/>
          <w:sz w:val="24"/>
          <w:szCs w:val="24"/>
        </w:rPr>
        <w:t xml:space="preserve"> </w:t>
      </w:r>
    </w:p>
    <w:p w14:paraId="4FA25FC4" w14:textId="77777777" w:rsidR="005B133A" w:rsidRPr="00AC0A43" w:rsidRDefault="005B133A" w:rsidP="00807416">
      <w:pPr>
        <w:numPr>
          <w:ilvl w:val="0"/>
          <w:numId w:val="42"/>
        </w:numPr>
        <w:rPr>
          <w:b/>
          <w:color w:val="000000"/>
          <w:sz w:val="24"/>
          <w:szCs w:val="24"/>
        </w:rPr>
      </w:pPr>
      <w:proofErr w:type="gramStart"/>
      <w:r w:rsidRPr="00AC0A43">
        <w:rPr>
          <w:color w:val="000000"/>
          <w:sz w:val="24"/>
          <w:szCs w:val="24"/>
        </w:rPr>
        <w:t>its</w:t>
      </w:r>
      <w:proofErr w:type="gramEnd"/>
      <w:r w:rsidRPr="00AC0A43">
        <w:rPr>
          <w:color w:val="000000"/>
          <w:sz w:val="24"/>
          <w:szCs w:val="24"/>
        </w:rPr>
        <w:t xml:space="preserve"> target groups and final beneficiaries</w:t>
      </w:r>
      <w:r w:rsidR="00AC0A43">
        <w:rPr>
          <w:color w:val="000000"/>
          <w:sz w:val="24"/>
          <w:szCs w:val="24"/>
        </w:rPr>
        <w:t>.</w:t>
      </w:r>
      <w:r w:rsidRPr="00AC0A43">
        <w:rPr>
          <w:color w:val="000000"/>
          <w:sz w:val="24"/>
          <w:szCs w:val="24"/>
        </w:rPr>
        <w:t xml:space="preserve"> </w:t>
      </w:r>
    </w:p>
    <w:p w14:paraId="2340D42C" w14:textId="77777777" w:rsidR="005B133A" w:rsidRPr="00AC0A43" w:rsidRDefault="00AC0A43" w:rsidP="005B133A">
      <w:pPr>
        <w:rPr>
          <w:color w:val="000000"/>
          <w:sz w:val="24"/>
          <w:szCs w:val="24"/>
        </w:rPr>
      </w:pPr>
      <w:r w:rsidRPr="00AC0A43">
        <w:rPr>
          <w:b/>
          <w:sz w:val="24"/>
          <w:szCs w:val="24"/>
        </w:rPr>
        <w:t>The EU contribution in the full application must not vary from the initial estimate in the concept note by more than 20</w:t>
      </w:r>
      <w:r w:rsidRPr="00AC0A43">
        <w:rPr>
          <w:b/>
          <w:w w:val="50"/>
          <w:sz w:val="24"/>
          <w:szCs w:val="24"/>
        </w:rPr>
        <w:t> </w:t>
      </w:r>
      <w:r w:rsidRPr="00AC0A43">
        <w:rPr>
          <w:b/>
          <w:sz w:val="24"/>
          <w:szCs w:val="24"/>
        </w:rPr>
        <w:t>%</w:t>
      </w:r>
      <w:r w:rsidRPr="00AC0A43">
        <w:rPr>
          <w:sz w:val="24"/>
          <w:szCs w:val="24"/>
        </w:rPr>
        <w:t>,</w:t>
      </w:r>
      <w:r w:rsidR="005B133A" w:rsidRPr="00AC0A43">
        <w:rPr>
          <w:sz w:val="24"/>
          <w:szCs w:val="24"/>
        </w:rPr>
        <w:t xml:space="preserve"> although lead applicants are free to adapt the percentage of co-financing required within the minimum and maximum amount and percentages of co-financing, as laid down in these guidelines under section 1.3.</w:t>
      </w:r>
    </w:p>
    <w:p w14:paraId="09185A07" w14:textId="77777777" w:rsidR="007E4F56" w:rsidRPr="005B133A" w:rsidRDefault="008C12F5" w:rsidP="00951BF6">
      <w:pPr>
        <w:rPr>
          <w:color w:val="000000"/>
          <w:sz w:val="24"/>
          <w:szCs w:val="24"/>
        </w:rPr>
      </w:pPr>
      <w:r w:rsidRPr="005B133A">
        <w:rPr>
          <w:iCs/>
          <w:color w:val="000000"/>
          <w:sz w:val="24"/>
          <w:szCs w:val="24"/>
        </w:rPr>
        <w:t xml:space="preserve">The lead applicant may replace a co-applicant or an affiliated entity only in duly justified cases (e.g. bankruptcy of initial co-applicant or affiliated entity). In this case the new co-applicant/affiliated entity must be of a similar nature as the initial one. The lead applicant may adjust the duration of the </w:t>
      </w:r>
      <w:r w:rsidR="000D2B91">
        <w:rPr>
          <w:iCs/>
          <w:color w:val="000000"/>
          <w:sz w:val="24"/>
          <w:szCs w:val="24"/>
        </w:rPr>
        <w:t>action</w:t>
      </w:r>
      <w:r w:rsidRPr="005B133A">
        <w:rPr>
          <w:iCs/>
          <w:color w:val="000000"/>
          <w:sz w:val="24"/>
          <w:szCs w:val="24"/>
        </w:rPr>
        <w:t xml:space="preserve"> if unforeseen circumstances outside the scope of the applicants have taken place following the submission of the concept note and require such adaptation (risk of action not being carried out).</w:t>
      </w:r>
      <w:r w:rsidR="007E4F56" w:rsidRPr="005B133A">
        <w:rPr>
          <w:iCs/>
          <w:color w:val="000000"/>
          <w:sz w:val="24"/>
          <w:szCs w:val="24"/>
        </w:rPr>
        <w:t xml:space="preserve"> In such cases the duration must remain within the limits imposed by the guidelines for applicants. An explanation/justification of the relevant replacement/adjustment shall be included in an accompanying letter or email.</w:t>
      </w:r>
    </w:p>
    <w:p w14:paraId="0642814F" w14:textId="77777777" w:rsidR="008B4806" w:rsidRPr="005B133A" w:rsidRDefault="00B114D9" w:rsidP="00203ABF">
      <w:pPr>
        <w:rPr>
          <w:color w:val="000000"/>
          <w:sz w:val="24"/>
          <w:szCs w:val="24"/>
        </w:rPr>
      </w:pPr>
      <w:r w:rsidRPr="005B133A">
        <w:rPr>
          <w:color w:val="000000"/>
          <w:sz w:val="24"/>
          <w:szCs w:val="24"/>
        </w:rPr>
        <w:t>Lead a</w:t>
      </w:r>
      <w:r w:rsidR="008B4806" w:rsidRPr="005B133A">
        <w:rPr>
          <w:color w:val="000000"/>
          <w:sz w:val="24"/>
          <w:szCs w:val="24"/>
        </w:rPr>
        <w:t xml:space="preserve">pplicants must submit their </w:t>
      </w:r>
      <w:r w:rsidR="00F90A41" w:rsidRPr="005B133A">
        <w:rPr>
          <w:color w:val="000000"/>
          <w:sz w:val="24"/>
          <w:szCs w:val="24"/>
        </w:rPr>
        <w:t xml:space="preserve">full </w:t>
      </w:r>
      <w:r w:rsidR="008B4806" w:rsidRPr="005B133A">
        <w:rPr>
          <w:color w:val="000000"/>
          <w:sz w:val="24"/>
          <w:szCs w:val="24"/>
        </w:rPr>
        <w:t xml:space="preserve">applications in </w:t>
      </w:r>
      <w:r w:rsidR="00AC0A43">
        <w:rPr>
          <w:color w:val="000000"/>
          <w:sz w:val="24"/>
          <w:szCs w:val="24"/>
        </w:rPr>
        <w:t xml:space="preserve">English, </w:t>
      </w:r>
      <w:r w:rsidR="008B4806" w:rsidRPr="005B133A">
        <w:rPr>
          <w:color w:val="000000"/>
          <w:sz w:val="24"/>
          <w:szCs w:val="24"/>
        </w:rPr>
        <w:t xml:space="preserve">the same language as their </w:t>
      </w:r>
      <w:r w:rsidR="005A0945" w:rsidRPr="005B133A">
        <w:rPr>
          <w:color w:val="000000"/>
          <w:sz w:val="24"/>
          <w:szCs w:val="24"/>
        </w:rPr>
        <w:t>c</w:t>
      </w:r>
      <w:r w:rsidR="008B4806" w:rsidRPr="005B133A">
        <w:rPr>
          <w:color w:val="000000"/>
          <w:sz w:val="24"/>
          <w:szCs w:val="24"/>
        </w:rPr>
        <w:t xml:space="preserve">oncept </w:t>
      </w:r>
      <w:r w:rsidR="005A0945" w:rsidRPr="005B133A">
        <w:rPr>
          <w:color w:val="000000"/>
          <w:sz w:val="24"/>
          <w:szCs w:val="24"/>
        </w:rPr>
        <w:t>n</w:t>
      </w:r>
      <w:r w:rsidR="008B4806" w:rsidRPr="005B133A">
        <w:rPr>
          <w:color w:val="000000"/>
          <w:sz w:val="24"/>
          <w:szCs w:val="24"/>
        </w:rPr>
        <w:t>ote</w:t>
      </w:r>
      <w:r w:rsidR="00F90A41" w:rsidRPr="005B133A">
        <w:rPr>
          <w:color w:val="000000"/>
          <w:sz w:val="24"/>
          <w:szCs w:val="24"/>
        </w:rPr>
        <w:t>s</w:t>
      </w:r>
      <w:r w:rsidR="008B4806" w:rsidRPr="005B133A">
        <w:rPr>
          <w:color w:val="000000"/>
          <w:sz w:val="24"/>
          <w:szCs w:val="24"/>
        </w:rPr>
        <w:t>.</w:t>
      </w:r>
    </w:p>
    <w:p w14:paraId="4067611B" w14:textId="77777777" w:rsidR="003956DF" w:rsidRPr="005B133A" w:rsidRDefault="003956DF" w:rsidP="00203ABF">
      <w:pPr>
        <w:rPr>
          <w:color w:val="000000"/>
          <w:sz w:val="24"/>
          <w:szCs w:val="24"/>
        </w:rPr>
      </w:pPr>
      <w:r w:rsidRPr="005B133A">
        <w:rPr>
          <w:sz w:val="24"/>
          <w:szCs w:val="24"/>
        </w:rPr>
        <w:t>Please complete the</w:t>
      </w:r>
      <w:r w:rsidR="00227148" w:rsidRPr="005B133A">
        <w:rPr>
          <w:sz w:val="24"/>
          <w:szCs w:val="24"/>
        </w:rPr>
        <w:t xml:space="preserve"> full</w:t>
      </w:r>
      <w:r w:rsidRPr="005B133A">
        <w:rPr>
          <w:sz w:val="24"/>
          <w:szCs w:val="24"/>
        </w:rPr>
        <w:t xml:space="preserve"> application form carefully and as clearly as possible so that it can be assessed properly.</w:t>
      </w:r>
      <w:r w:rsidRPr="005B133A">
        <w:rPr>
          <w:color w:val="000000"/>
          <w:sz w:val="24"/>
          <w:szCs w:val="24"/>
        </w:rPr>
        <w:t xml:space="preserve"> </w:t>
      </w:r>
    </w:p>
    <w:p w14:paraId="5905257E" w14:textId="77777777" w:rsidR="003956DF" w:rsidRPr="005B133A" w:rsidRDefault="003956DF" w:rsidP="00203ABF">
      <w:pPr>
        <w:rPr>
          <w:color w:val="000000"/>
          <w:sz w:val="24"/>
          <w:szCs w:val="24"/>
        </w:rPr>
      </w:pPr>
      <w:r w:rsidRPr="005B133A">
        <w:rPr>
          <w:color w:val="000000"/>
          <w:sz w:val="24"/>
          <w:szCs w:val="24"/>
        </w:rPr>
        <w:t xml:space="preserve">Any error related to the points listed in the </w:t>
      </w:r>
      <w:r w:rsidR="003A23FE" w:rsidRPr="005B133A">
        <w:rPr>
          <w:color w:val="000000"/>
          <w:sz w:val="24"/>
          <w:szCs w:val="24"/>
        </w:rPr>
        <w:t>c</w:t>
      </w:r>
      <w:r w:rsidRPr="005B133A">
        <w:rPr>
          <w:color w:val="000000"/>
          <w:sz w:val="24"/>
          <w:szCs w:val="24"/>
        </w:rPr>
        <w:t>hecklist (</w:t>
      </w:r>
      <w:r w:rsidR="00227148" w:rsidRPr="005B133A">
        <w:rPr>
          <w:color w:val="000000"/>
          <w:sz w:val="24"/>
          <w:szCs w:val="24"/>
        </w:rPr>
        <w:t>Part B</w:t>
      </w:r>
      <w:r w:rsidR="006459C5" w:rsidRPr="005B133A">
        <w:rPr>
          <w:color w:val="000000"/>
          <w:sz w:val="24"/>
          <w:szCs w:val="24"/>
        </w:rPr>
        <w:t xml:space="preserve">, </w:t>
      </w:r>
      <w:r w:rsidR="003A23FE" w:rsidRPr="005B133A">
        <w:rPr>
          <w:color w:val="000000"/>
          <w:sz w:val="24"/>
          <w:szCs w:val="24"/>
        </w:rPr>
        <w:t>s</w:t>
      </w:r>
      <w:r w:rsidR="006459C5" w:rsidRPr="005B133A">
        <w:rPr>
          <w:color w:val="000000"/>
          <w:sz w:val="24"/>
          <w:szCs w:val="24"/>
        </w:rPr>
        <w:t xml:space="preserve">ection </w:t>
      </w:r>
      <w:r w:rsidR="00B971F7" w:rsidRPr="005B133A">
        <w:rPr>
          <w:color w:val="000000"/>
          <w:sz w:val="24"/>
          <w:szCs w:val="24"/>
        </w:rPr>
        <w:t xml:space="preserve">7 </w:t>
      </w:r>
      <w:r w:rsidR="00227148" w:rsidRPr="005B133A">
        <w:rPr>
          <w:color w:val="000000"/>
          <w:sz w:val="24"/>
          <w:szCs w:val="24"/>
        </w:rPr>
        <w:t xml:space="preserve">of </w:t>
      </w:r>
      <w:r w:rsidRPr="005B133A">
        <w:rPr>
          <w:color w:val="000000"/>
          <w:sz w:val="24"/>
          <w:szCs w:val="24"/>
        </w:rPr>
        <w:t xml:space="preserve">the </w:t>
      </w:r>
      <w:r w:rsidR="003A23FE" w:rsidRPr="005B133A">
        <w:rPr>
          <w:color w:val="000000"/>
          <w:sz w:val="24"/>
          <w:szCs w:val="24"/>
        </w:rPr>
        <w:t>g</w:t>
      </w:r>
      <w:r w:rsidRPr="005B133A">
        <w:rPr>
          <w:color w:val="000000"/>
          <w:sz w:val="24"/>
          <w:szCs w:val="24"/>
        </w:rPr>
        <w:t xml:space="preserve">rant </w:t>
      </w:r>
      <w:r w:rsidR="003A23FE" w:rsidRPr="005B133A">
        <w:rPr>
          <w:color w:val="000000"/>
          <w:sz w:val="24"/>
          <w:szCs w:val="24"/>
        </w:rPr>
        <w:t>a</w:t>
      </w:r>
      <w:r w:rsidR="006459C5" w:rsidRPr="005B133A">
        <w:rPr>
          <w:color w:val="000000"/>
          <w:sz w:val="24"/>
          <w:szCs w:val="24"/>
        </w:rPr>
        <w:t xml:space="preserve">pplication </w:t>
      </w:r>
      <w:r w:rsidR="00E64637" w:rsidRPr="005B133A">
        <w:rPr>
          <w:color w:val="000000"/>
          <w:sz w:val="24"/>
          <w:szCs w:val="24"/>
        </w:rPr>
        <w:t>form</w:t>
      </w:r>
      <w:r w:rsidRPr="005B133A">
        <w:rPr>
          <w:color w:val="000000"/>
          <w:sz w:val="24"/>
          <w:szCs w:val="24"/>
        </w:rPr>
        <w:t xml:space="preserve">) or any major inconsistency in the </w:t>
      </w:r>
      <w:r w:rsidR="00227148" w:rsidRPr="005B133A">
        <w:rPr>
          <w:color w:val="000000"/>
          <w:sz w:val="24"/>
          <w:szCs w:val="24"/>
        </w:rPr>
        <w:t xml:space="preserve">full </w:t>
      </w:r>
      <w:r w:rsidRPr="005B133A">
        <w:rPr>
          <w:color w:val="000000"/>
          <w:sz w:val="24"/>
          <w:szCs w:val="24"/>
        </w:rPr>
        <w:t xml:space="preserve">application (e.g. </w:t>
      </w:r>
      <w:r w:rsidR="0040484C" w:rsidRPr="005B133A">
        <w:rPr>
          <w:color w:val="000000"/>
          <w:sz w:val="24"/>
          <w:szCs w:val="24"/>
        </w:rPr>
        <w:t xml:space="preserve">if </w:t>
      </w:r>
      <w:r w:rsidRPr="005B133A">
        <w:rPr>
          <w:color w:val="000000"/>
          <w:sz w:val="24"/>
          <w:szCs w:val="24"/>
        </w:rPr>
        <w:t xml:space="preserve">the amounts in the budget </w:t>
      </w:r>
      <w:r w:rsidR="00AD5C5F" w:rsidRPr="005B133A">
        <w:rPr>
          <w:color w:val="000000"/>
          <w:sz w:val="24"/>
          <w:szCs w:val="24"/>
        </w:rPr>
        <w:t xml:space="preserve">worksheets </w:t>
      </w:r>
      <w:r w:rsidRPr="005B133A">
        <w:rPr>
          <w:color w:val="000000"/>
          <w:sz w:val="24"/>
          <w:szCs w:val="24"/>
        </w:rPr>
        <w:t>are inconsist</w:t>
      </w:r>
      <w:r w:rsidR="00AD5C5F" w:rsidRPr="005B133A">
        <w:rPr>
          <w:color w:val="000000"/>
          <w:sz w:val="24"/>
          <w:szCs w:val="24"/>
        </w:rPr>
        <w:t>ent</w:t>
      </w:r>
      <w:r w:rsidRPr="005B133A">
        <w:rPr>
          <w:color w:val="000000"/>
          <w:sz w:val="24"/>
          <w:szCs w:val="24"/>
        </w:rPr>
        <w:t xml:space="preserve">) may lead to the rejection of the </w:t>
      </w:r>
      <w:r w:rsidR="006459C5" w:rsidRPr="005B133A">
        <w:rPr>
          <w:color w:val="000000"/>
          <w:sz w:val="24"/>
          <w:szCs w:val="24"/>
        </w:rPr>
        <w:t>application</w:t>
      </w:r>
      <w:r w:rsidRPr="005B133A">
        <w:rPr>
          <w:color w:val="000000"/>
          <w:sz w:val="24"/>
          <w:szCs w:val="24"/>
        </w:rPr>
        <w:t>.</w:t>
      </w:r>
    </w:p>
    <w:p w14:paraId="357C4710" w14:textId="77777777" w:rsidR="003956DF" w:rsidRPr="005B133A" w:rsidRDefault="003956DF" w:rsidP="00203ABF">
      <w:pPr>
        <w:rPr>
          <w:sz w:val="24"/>
          <w:szCs w:val="24"/>
        </w:rPr>
      </w:pPr>
      <w:r w:rsidRPr="005B133A">
        <w:rPr>
          <w:sz w:val="24"/>
          <w:szCs w:val="24"/>
        </w:rPr>
        <w:t>Clarifications will only be requested when information provided is unclear</w:t>
      </w:r>
      <w:r w:rsidR="0040484C" w:rsidRPr="005B133A">
        <w:rPr>
          <w:sz w:val="24"/>
          <w:szCs w:val="24"/>
        </w:rPr>
        <w:t xml:space="preserve"> and</w:t>
      </w:r>
      <w:r w:rsidRPr="005B133A">
        <w:rPr>
          <w:sz w:val="24"/>
          <w:szCs w:val="24"/>
        </w:rPr>
        <w:t xml:space="preserve"> thus prevent</w:t>
      </w:r>
      <w:r w:rsidR="0040484C" w:rsidRPr="005B133A">
        <w:rPr>
          <w:sz w:val="24"/>
          <w:szCs w:val="24"/>
        </w:rPr>
        <w:t>s</w:t>
      </w:r>
      <w:r w:rsidRPr="005B133A">
        <w:rPr>
          <w:sz w:val="24"/>
          <w:szCs w:val="24"/>
        </w:rPr>
        <w:t xml:space="preserve"> the Contracting Authority from conducting an objective assessment.</w:t>
      </w:r>
    </w:p>
    <w:p w14:paraId="7BBF070D" w14:textId="77777777" w:rsidR="003956DF" w:rsidRPr="005B133A" w:rsidRDefault="003956DF" w:rsidP="00203ABF">
      <w:pPr>
        <w:rPr>
          <w:sz w:val="24"/>
          <w:szCs w:val="24"/>
        </w:rPr>
      </w:pPr>
      <w:r w:rsidRPr="005B133A">
        <w:rPr>
          <w:sz w:val="24"/>
          <w:szCs w:val="24"/>
        </w:rPr>
        <w:t>Hand-written applications will not be accepted.</w:t>
      </w:r>
    </w:p>
    <w:p w14:paraId="6A7E808C" w14:textId="77777777" w:rsidR="005B133A" w:rsidRDefault="005B133A" w:rsidP="00203ABF">
      <w:pPr>
        <w:rPr>
          <w:b/>
          <w:snapToGrid/>
          <w:sz w:val="24"/>
          <w:szCs w:val="24"/>
          <w:lang w:eastAsia="en-GB"/>
        </w:rPr>
      </w:pPr>
      <w:r w:rsidRPr="005B5DF2">
        <w:rPr>
          <w:snapToGrid/>
          <w:sz w:val="24"/>
          <w:szCs w:val="24"/>
          <w:lang w:eastAsia="en-GB"/>
        </w:rPr>
        <w:t>Please note that only the full application form</w:t>
      </w:r>
      <w:r>
        <w:rPr>
          <w:snapToGrid/>
          <w:sz w:val="24"/>
          <w:szCs w:val="24"/>
          <w:lang w:eastAsia="en-GB"/>
        </w:rPr>
        <w:t xml:space="preserve"> (annex A)</w:t>
      </w:r>
      <w:r w:rsidRPr="005B5DF2">
        <w:rPr>
          <w:snapToGrid/>
          <w:sz w:val="24"/>
          <w:szCs w:val="24"/>
          <w:lang w:eastAsia="en-GB"/>
        </w:rPr>
        <w:t xml:space="preserve"> and the published annexes which have to be filled in (budget</w:t>
      </w:r>
      <w:r>
        <w:rPr>
          <w:snapToGrid/>
          <w:sz w:val="24"/>
          <w:szCs w:val="24"/>
          <w:lang w:eastAsia="en-GB"/>
        </w:rPr>
        <w:t xml:space="preserve"> – annex B</w:t>
      </w:r>
      <w:r w:rsidRPr="005B5DF2">
        <w:rPr>
          <w:snapToGrid/>
          <w:sz w:val="24"/>
          <w:szCs w:val="24"/>
          <w:lang w:eastAsia="en-GB"/>
        </w:rPr>
        <w:t>, logical framework</w:t>
      </w:r>
      <w:r>
        <w:rPr>
          <w:snapToGrid/>
          <w:sz w:val="24"/>
          <w:szCs w:val="24"/>
          <w:lang w:eastAsia="en-GB"/>
        </w:rPr>
        <w:t xml:space="preserve"> – annex C</w:t>
      </w:r>
      <w:r w:rsidRPr="005B5DF2">
        <w:rPr>
          <w:snapToGrid/>
          <w:sz w:val="24"/>
          <w:szCs w:val="24"/>
          <w:lang w:eastAsia="en-GB"/>
        </w:rPr>
        <w:t xml:space="preserve">) will be transmitted to the evaluators (and assessors, if used). It is therefore of utmost importance </w:t>
      </w:r>
      <w:r>
        <w:rPr>
          <w:snapToGrid/>
          <w:sz w:val="24"/>
          <w:szCs w:val="24"/>
          <w:lang w:eastAsia="en-GB"/>
        </w:rPr>
        <w:t xml:space="preserve">that these documents contain </w:t>
      </w:r>
      <w:r w:rsidRPr="003F4856">
        <w:rPr>
          <w:snapToGrid/>
          <w:sz w:val="24"/>
          <w:szCs w:val="24"/>
          <w:u w:val="single"/>
          <w:lang w:eastAsia="en-GB"/>
        </w:rPr>
        <w:t xml:space="preserve">all the relevant information concerning the </w:t>
      </w:r>
      <w:r w:rsidR="000D2B91">
        <w:rPr>
          <w:snapToGrid/>
          <w:sz w:val="24"/>
          <w:szCs w:val="24"/>
          <w:u w:val="single"/>
          <w:lang w:eastAsia="en-GB"/>
        </w:rPr>
        <w:t>action</w:t>
      </w:r>
      <w:r w:rsidRPr="005B5DF2">
        <w:rPr>
          <w:snapToGrid/>
          <w:sz w:val="24"/>
          <w:szCs w:val="24"/>
          <w:lang w:eastAsia="en-GB"/>
        </w:rPr>
        <w:t>.</w:t>
      </w:r>
      <w:r w:rsidRPr="005B5DF2">
        <w:rPr>
          <w:b/>
          <w:snapToGrid/>
          <w:sz w:val="24"/>
          <w:szCs w:val="24"/>
          <w:lang w:eastAsia="en-GB"/>
        </w:rPr>
        <w:t xml:space="preserve"> </w:t>
      </w:r>
      <w:r w:rsidRPr="00AC0A43">
        <w:rPr>
          <w:b/>
          <w:snapToGrid/>
          <w:sz w:val="24"/>
          <w:szCs w:val="24"/>
          <w:lang w:eastAsia="en-GB"/>
        </w:rPr>
        <w:t>No other supplementary annexes should be sent.</w:t>
      </w:r>
    </w:p>
    <w:p w14:paraId="12165A65" w14:textId="77777777" w:rsidR="0025335D" w:rsidRPr="00B06B09" w:rsidRDefault="0025335D" w:rsidP="00203ABF">
      <w:pPr>
        <w:rPr>
          <w:b/>
          <w:snapToGrid/>
          <w:sz w:val="24"/>
          <w:szCs w:val="24"/>
          <w:lang w:eastAsia="en-GB"/>
        </w:rPr>
      </w:pPr>
    </w:p>
    <w:p w14:paraId="7E969EDE" w14:textId="49FBB9AB" w:rsidR="008B4806" w:rsidRPr="00AD4F91" w:rsidRDefault="008B4806" w:rsidP="00AD4F91">
      <w:pPr>
        <w:pStyle w:val="Guidelines3"/>
      </w:pPr>
      <w:bookmarkStart w:id="60" w:name="_Toc437893852"/>
      <w:bookmarkStart w:id="61" w:name="_Toc494271468"/>
      <w:bookmarkStart w:id="62" w:name="_Toc494271887"/>
      <w:bookmarkStart w:id="63" w:name="_Toc125454357"/>
      <w:r w:rsidRPr="00AD4F91">
        <w:lastRenderedPageBreak/>
        <w:t xml:space="preserve">Where and how to send </w:t>
      </w:r>
      <w:r w:rsidR="003A23FE" w:rsidRPr="00AD4F91">
        <w:t>f</w:t>
      </w:r>
      <w:r w:rsidRPr="00AD4F91">
        <w:t xml:space="preserve">ull </w:t>
      </w:r>
      <w:r w:rsidR="003A23FE" w:rsidRPr="00AD4F91">
        <w:t>a</w:t>
      </w:r>
      <w:r w:rsidRPr="00AD4F91">
        <w:t>pplication</w:t>
      </w:r>
      <w:r w:rsidR="003A23FE" w:rsidRPr="00AD4F91">
        <w:t>s</w:t>
      </w:r>
      <w:bookmarkEnd w:id="60"/>
      <w:bookmarkEnd w:id="61"/>
      <w:bookmarkEnd w:id="62"/>
      <w:r w:rsidRPr="00AD4F91">
        <w:t xml:space="preserve"> </w:t>
      </w:r>
      <w:bookmarkEnd w:id="63"/>
    </w:p>
    <w:p w14:paraId="7359A41B" w14:textId="77777777" w:rsidR="008B4806" w:rsidRPr="00B06B09" w:rsidRDefault="00C52EA8" w:rsidP="00203ABF">
      <w:pPr>
        <w:spacing w:before="240"/>
        <w:rPr>
          <w:sz w:val="24"/>
          <w:szCs w:val="24"/>
        </w:rPr>
      </w:pPr>
      <w:r w:rsidRPr="00B06B09">
        <w:rPr>
          <w:sz w:val="24"/>
          <w:szCs w:val="24"/>
        </w:rPr>
        <w:t>Full a</w:t>
      </w:r>
      <w:r w:rsidR="008B4806" w:rsidRPr="00B06B09">
        <w:rPr>
          <w:sz w:val="24"/>
          <w:szCs w:val="24"/>
        </w:rPr>
        <w:t xml:space="preserve">pplications </w:t>
      </w:r>
      <w:r w:rsidRPr="00B06B09">
        <w:rPr>
          <w:sz w:val="24"/>
          <w:szCs w:val="24"/>
        </w:rPr>
        <w:t xml:space="preserve">(i.e. the full application form, the budget, the logical framework and the declaration by the lead applicant) </w:t>
      </w:r>
      <w:r w:rsidR="008B4806" w:rsidRPr="00B06B09">
        <w:rPr>
          <w:sz w:val="24"/>
          <w:szCs w:val="24"/>
        </w:rPr>
        <w:t xml:space="preserve">must be </w:t>
      </w:r>
      <w:r w:rsidR="00800FA4" w:rsidRPr="00B06B09">
        <w:rPr>
          <w:sz w:val="24"/>
          <w:szCs w:val="24"/>
        </w:rPr>
        <w:t>submitted</w:t>
      </w:r>
      <w:r w:rsidR="008B4806" w:rsidRPr="00B06B09">
        <w:rPr>
          <w:sz w:val="24"/>
          <w:szCs w:val="24"/>
        </w:rPr>
        <w:t xml:space="preserve"> in a sealed envelope by registered mail, private courier service or by hand-delivery (a signed and dated certificate of receipt will be given to the deliverer) </w:t>
      </w:r>
      <w:r w:rsidR="0040484C" w:rsidRPr="00B06B09">
        <w:rPr>
          <w:sz w:val="24"/>
          <w:szCs w:val="24"/>
        </w:rPr>
        <w:t xml:space="preserve">to </w:t>
      </w:r>
      <w:r w:rsidR="008B4806" w:rsidRPr="00B06B09">
        <w:rPr>
          <w:sz w:val="24"/>
          <w:szCs w:val="24"/>
        </w:rPr>
        <w:t>the address below:</w:t>
      </w:r>
    </w:p>
    <w:p w14:paraId="50F98A95" w14:textId="77777777" w:rsidR="008B4806" w:rsidRPr="00B06B09" w:rsidRDefault="008B4806" w:rsidP="00203ABF">
      <w:pPr>
        <w:ind w:left="567"/>
        <w:rPr>
          <w:sz w:val="24"/>
          <w:szCs w:val="24"/>
        </w:rPr>
      </w:pPr>
      <w:r w:rsidRPr="00B06B09">
        <w:rPr>
          <w:sz w:val="24"/>
          <w:szCs w:val="24"/>
        </w:rPr>
        <w:t>Postal address</w:t>
      </w:r>
    </w:p>
    <w:p w14:paraId="104649D4" w14:textId="77777777" w:rsidR="004B4F2F" w:rsidRPr="004B4F2F" w:rsidRDefault="004B4F2F" w:rsidP="004B4F2F">
      <w:pPr>
        <w:spacing w:after="0"/>
        <w:ind w:left="562"/>
        <w:rPr>
          <w:sz w:val="24"/>
          <w:szCs w:val="24"/>
        </w:rPr>
      </w:pPr>
      <w:r w:rsidRPr="004B4F2F">
        <w:rPr>
          <w:sz w:val="24"/>
          <w:szCs w:val="24"/>
        </w:rPr>
        <w:t xml:space="preserve">Ministry of Finance </w:t>
      </w:r>
    </w:p>
    <w:p w14:paraId="738AF95E" w14:textId="77777777" w:rsidR="004B4F2F" w:rsidRPr="004B4F2F" w:rsidRDefault="004B4F2F" w:rsidP="004B4F2F">
      <w:pPr>
        <w:spacing w:after="0"/>
        <w:ind w:left="562"/>
        <w:rPr>
          <w:sz w:val="24"/>
          <w:szCs w:val="24"/>
        </w:rPr>
      </w:pPr>
      <w:r w:rsidRPr="004B4F2F">
        <w:rPr>
          <w:sz w:val="24"/>
          <w:szCs w:val="24"/>
        </w:rPr>
        <w:t>Department for Contracting and Financing of EU Funded Programmes (CFCU)</w:t>
      </w:r>
    </w:p>
    <w:p w14:paraId="358D838F" w14:textId="77777777" w:rsidR="004B4F2F" w:rsidRPr="004B4F2F" w:rsidRDefault="004B4F2F" w:rsidP="004B4F2F">
      <w:pPr>
        <w:spacing w:after="0"/>
        <w:ind w:left="562"/>
        <w:rPr>
          <w:sz w:val="24"/>
          <w:szCs w:val="24"/>
        </w:rPr>
      </w:pPr>
      <w:r w:rsidRPr="004B4F2F">
        <w:rPr>
          <w:sz w:val="24"/>
          <w:szCs w:val="24"/>
        </w:rPr>
        <w:t>Division for Tender Evaluation and Contracting</w:t>
      </w:r>
    </w:p>
    <w:p w14:paraId="10FCDAE5" w14:textId="1567C236" w:rsidR="004B4F2F" w:rsidRPr="004B4F2F" w:rsidRDefault="007C3CBC" w:rsidP="004B4F2F">
      <w:pPr>
        <w:spacing w:after="0"/>
        <w:ind w:left="562"/>
        <w:rPr>
          <w:sz w:val="24"/>
          <w:szCs w:val="24"/>
        </w:rPr>
      </w:pPr>
      <w:r>
        <w:rPr>
          <w:sz w:val="24"/>
          <w:szCs w:val="24"/>
        </w:rPr>
        <w:t xml:space="preserve">3-5, Sremska </w:t>
      </w:r>
      <w:proofErr w:type="spellStart"/>
      <w:proofErr w:type="gramStart"/>
      <w:r>
        <w:rPr>
          <w:sz w:val="24"/>
          <w:szCs w:val="24"/>
        </w:rPr>
        <w:t>Str</w:t>
      </w:r>
      <w:proofErr w:type="spellEnd"/>
      <w:proofErr w:type="gramEnd"/>
      <w:r>
        <w:rPr>
          <w:sz w:val="24"/>
          <w:szCs w:val="24"/>
        </w:rPr>
        <w:t>, V floor</w:t>
      </w:r>
      <w:r w:rsidR="004B4F2F" w:rsidRPr="004B4F2F">
        <w:rPr>
          <w:sz w:val="24"/>
          <w:szCs w:val="24"/>
        </w:rPr>
        <w:t>,</w:t>
      </w:r>
    </w:p>
    <w:p w14:paraId="4F6643C7" w14:textId="77777777" w:rsidR="008B4806" w:rsidRPr="00B06B09" w:rsidRDefault="004B4F2F" w:rsidP="004B4F2F">
      <w:pPr>
        <w:ind w:left="567"/>
        <w:rPr>
          <w:sz w:val="24"/>
          <w:szCs w:val="24"/>
        </w:rPr>
      </w:pPr>
      <w:r w:rsidRPr="004B4F2F">
        <w:rPr>
          <w:sz w:val="24"/>
          <w:szCs w:val="24"/>
        </w:rPr>
        <w:t>11000 Belgrade, Republic of Serbia</w:t>
      </w:r>
    </w:p>
    <w:p w14:paraId="2143192A" w14:textId="77777777" w:rsidR="008B4806" w:rsidRPr="00B06B09" w:rsidRDefault="008B4806" w:rsidP="00203ABF">
      <w:pPr>
        <w:ind w:left="567"/>
        <w:rPr>
          <w:sz w:val="24"/>
          <w:szCs w:val="24"/>
        </w:rPr>
      </w:pPr>
      <w:r w:rsidRPr="00B06B09">
        <w:rPr>
          <w:sz w:val="24"/>
          <w:szCs w:val="24"/>
        </w:rPr>
        <w:t>Address for hand delivery and by private courier service</w:t>
      </w:r>
    </w:p>
    <w:p w14:paraId="26291B01" w14:textId="77777777" w:rsidR="004B4F2F" w:rsidRPr="004B4F2F" w:rsidRDefault="004B4F2F" w:rsidP="004B4F2F">
      <w:pPr>
        <w:spacing w:after="0"/>
        <w:ind w:left="562"/>
        <w:rPr>
          <w:sz w:val="24"/>
          <w:szCs w:val="24"/>
        </w:rPr>
      </w:pPr>
      <w:r w:rsidRPr="004B4F2F">
        <w:rPr>
          <w:sz w:val="24"/>
          <w:szCs w:val="24"/>
        </w:rPr>
        <w:t xml:space="preserve">Ministry of Finance </w:t>
      </w:r>
    </w:p>
    <w:p w14:paraId="11FDB86D" w14:textId="77777777" w:rsidR="004B4F2F" w:rsidRPr="004B4F2F" w:rsidRDefault="004B4F2F" w:rsidP="004B4F2F">
      <w:pPr>
        <w:spacing w:after="0"/>
        <w:ind w:left="562"/>
        <w:rPr>
          <w:sz w:val="24"/>
          <w:szCs w:val="24"/>
        </w:rPr>
      </w:pPr>
      <w:r w:rsidRPr="004B4F2F">
        <w:rPr>
          <w:sz w:val="24"/>
          <w:szCs w:val="24"/>
        </w:rPr>
        <w:t>Department for Contracting and Financing of EU Funded Programmes (CFCU)</w:t>
      </w:r>
    </w:p>
    <w:p w14:paraId="4D98F6E1" w14:textId="77777777" w:rsidR="004B4F2F" w:rsidRPr="004B4F2F" w:rsidRDefault="004B4F2F" w:rsidP="004B4F2F">
      <w:pPr>
        <w:spacing w:after="0"/>
        <w:ind w:left="562"/>
        <w:rPr>
          <w:sz w:val="24"/>
          <w:szCs w:val="24"/>
        </w:rPr>
      </w:pPr>
      <w:r w:rsidRPr="004B4F2F">
        <w:rPr>
          <w:sz w:val="24"/>
          <w:szCs w:val="24"/>
        </w:rPr>
        <w:t>Division for Tender Evaluation and Contracting</w:t>
      </w:r>
    </w:p>
    <w:p w14:paraId="0043E1F2" w14:textId="491EA5F3" w:rsidR="004B4F2F" w:rsidRPr="004B4F2F" w:rsidRDefault="004B4F2F" w:rsidP="004B4F2F">
      <w:pPr>
        <w:spacing w:after="0"/>
        <w:ind w:left="562"/>
        <w:rPr>
          <w:sz w:val="24"/>
          <w:szCs w:val="24"/>
        </w:rPr>
      </w:pPr>
      <w:r w:rsidRPr="004B4F2F">
        <w:rPr>
          <w:sz w:val="24"/>
          <w:szCs w:val="24"/>
        </w:rPr>
        <w:t xml:space="preserve">3-5, Sremska </w:t>
      </w:r>
      <w:proofErr w:type="spellStart"/>
      <w:proofErr w:type="gramStart"/>
      <w:r w:rsidRPr="004B4F2F">
        <w:rPr>
          <w:sz w:val="24"/>
          <w:szCs w:val="24"/>
        </w:rPr>
        <w:t>Str</w:t>
      </w:r>
      <w:proofErr w:type="spellEnd"/>
      <w:proofErr w:type="gramEnd"/>
      <w:r w:rsidRPr="004B4F2F">
        <w:rPr>
          <w:sz w:val="24"/>
          <w:szCs w:val="24"/>
        </w:rPr>
        <w:t>, V floor,</w:t>
      </w:r>
    </w:p>
    <w:p w14:paraId="473FA9FA" w14:textId="77777777" w:rsidR="008B4806" w:rsidRPr="00B06B09" w:rsidRDefault="004B4F2F" w:rsidP="004B4F2F">
      <w:pPr>
        <w:ind w:left="567"/>
        <w:rPr>
          <w:sz w:val="24"/>
          <w:szCs w:val="24"/>
        </w:rPr>
      </w:pPr>
      <w:r w:rsidRPr="004B4F2F">
        <w:rPr>
          <w:sz w:val="24"/>
          <w:szCs w:val="24"/>
        </w:rPr>
        <w:t>11000 Belgrade, Republic of Serbia</w:t>
      </w:r>
    </w:p>
    <w:p w14:paraId="7068A3FA" w14:textId="77777777" w:rsidR="008B4806" w:rsidRPr="00B06B09" w:rsidRDefault="008B4806" w:rsidP="00203ABF">
      <w:pPr>
        <w:rPr>
          <w:color w:val="000000"/>
          <w:sz w:val="24"/>
          <w:szCs w:val="24"/>
        </w:rPr>
      </w:pPr>
      <w:r w:rsidRPr="00B06B09">
        <w:rPr>
          <w:color w:val="000000"/>
          <w:sz w:val="24"/>
          <w:szCs w:val="24"/>
        </w:rPr>
        <w:t>Applications sent by any other means (e.g. by fax or by e-mail) or delivered to other addresses will be rejected.</w:t>
      </w:r>
    </w:p>
    <w:p w14:paraId="796792F8" w14:textId="77777777" w:rsidR="004E7003" w:rsidRPr="00552E98" w:rsidRDefault="008B4806" w:rsidP="004E7003">
      <w:pPr>
        <w:rPr>
          <w:sz w:val="24"/>
          <w:szCs w:val="24"/>
        </w:rPr>
      </w:pPr>
      <w:r w:rsidRPr="00D142E6">
        <w:rPr>
          <w:snapToGrid/>
          <w:sz w:val="24"/>
          <w:szCs w:val="24"/>
          <w:lang w:eastAsia="en-GB"/>
        </w:rPr>
        <w:t xml:space="preserve">Applications must be submitted </w:t>
      </w:r>
      <w:r w:rsidRPr="00A702D0">
        <w:rPr>
          <w:snapToGrid/>
          <w:sz w:val="24"/>
          <w:szCs w:val="24"/>
          <w:lang w:eastAsia="en-GB"/>
        </w:rPr>
        <w:t xml:space="preserve">in </w:t>
      </w:r>
      <w:r w:rsidR="004E7003" w:rsidRPr="00A702D0">
        <w:rPr>
          <w:b/>
          <w:snapToGrid/>
          <w:sz w:val="24"/>
          <w:szCs w:val="24"/>
          <w:lang w:eastAsia="en-GB"/>
        </w:rPr>
        <w:t>one original and three copies</w:t>
      </w:r>
      <w:r w:rsidR="00D142E6">
        <w:rPr>
          <w:b/>
          <w:snapToGrid/>
          <w:sz w:val="24"/>
          <w:szCs w:val="24"/>
          <w:lang w:eastAsia="en-GB"/>
        </w:rPr>
        <w:t xml:space="preserve"> </w:t>
      </w:r>
      <w:r w:rsidR="001507E7" w:rsidRPr="00B06B09">
        <w:rPr>
          <w:snapToGrid/>
          <w:sz w:val="24"/>
          <w:szCs w:val="24"/>
          <w:lang w:eastAsia="en-GB"/>
        </w:rPr>
        <w:t xml:space="preserve">in A4 </w:t>
      </w:r>
      <w:r w:rsidR="00A016F9" w:rsidRPr="00B06B09">
        <w:rPr>
          <w:snapToGrid/>
          <w:sz w:val="24"/>
          <w:szCs w:val="24"/>
          <w:lang w:eastAsia="en-GB"/>
        </w:rPr>
        <w:t>size</w:t>
      </w:r>
      <w:r w:rsidR="001507E7" w:rsidRPr="00B06B09">
        <w:rPr>
          <w:snapToGrid/>
          <w:sz w:val="24"/>
          <w:szCs w:val="24"/>
          <w:lang w:eastAsia="en-GB"/>
        </w:rPr>
        <w:t>, each bound</w:t>
      </w:r>
      <w:r w:rsidRPr="00B06B09">
        <w:rPr>
          <w:snapToGrid/>
          <w:sz w:val="24"/>
          <w:szCs w:val="24"/>
          <w:lang w:eastAsia="en-GB"/>
        </w:rPr>
        <w:t xml:space="preserve">. The </w:t>
      </w:r>
      <w:r w:rsidR="00E64637" w:rsidRPr="00B06B09">
        <w:rPr>
          <w:snapToGrid/>
          <w:sz w:val="24"/>
          <w:szCs w:val="24"/>
          <w:lang w:eastAsia="en-GB"/>
        </w:rPr>
        <w:t xml:space="preserve">full </w:t>
      </w:r>
      <w:r w:rsidRPr="00B06B09">
        <w:rPr>
          <w:snapToGrid/>
          <w:sz w:val="24"/>
          <w:szCs w:val="24"/>
          <w:lang w:eastAsia="en-GB"/>
        </w:rPr>
        <w:t>application form, budget and logical framework must also be supplied in electronic format (</w:t>
      </w:r>
      <w:proofErr w:type="spellStart"/>
      <w:r w:rsidRPr="00B06B09">
        <w:rPr>
          <w:snapToGrid/>
          <w:sz w:val="24"/>
          <w:szCs w:val="24"/>
          <w:lang w:eastAsia="en-GB"/>
        </w:rPr>
        <w:t>CD-Rom</w:t>
      </w:r>
      <w:proofErr w:type="spellEnd"/>
      <w:r w:rsidR="008C12F5" w:rsidRPr="00B06B09">
        <w:rPr>
          <w:snapToGrid/>
          <w:sz w:val="24"/>
          <w:szCs w:val="24"/>
          <w:lang w:eastAsia="en-GB"/>
        </w:rPr>
        <w:t xml:space="preserve"> </w:t>
      </w:r>
      <w:r w:rsidR="008C12F5" w:rsidRPr="00B06B09">
        <w:rPr>
          <w:sz w:val="24"/>
          <w:szCs w:val="24"/>
        </w:rPr>
        <w:t xml:space="preserve">or </w:t>
      </w:r>
      <w:r w:rsidR="004E7003">
        <w:rPr>
          <w:sz w:val="24"/>
          <w:szCs w:val="24"/>
        </w:rPr>
        <w:t>USB stick</w:t>
      </w:r>
      <w:r w:rsidR="008C12F5" w:rsidRPr="00B06B09">
        <w:rPr>
          <w:rStyle w:val="FootnoteReference"/>
          <w:szCs w:val="24"/>
        </w:rPr>
        <w:footnoteReference w:id="12"/>
      </w:r>
      <w:r w:rsidRPr="00B06B09">
        <w:rPr>
          <w:snapToGrid/>
          <w:sz w:val="24"/>
          <w:szCs w:val="24"/>
          <w:lang w:eastAsia="en-GB"/>
        </w:rPr>
        <w:t>)</w:t>
      </w:r>
      <w:r w:rsidR="00E64637" w:rsidRPr="00B06B09">
        <w:rPr>
          <w:snapToGrid/>
          <w:sz w:val="24"/>
          <w:szCs w:val="24"/>
          <w:lang w:eastAsia="en-GB"/>
        </w:rPr>
        <w:t xml:space="preserve"> in a separate and </w:t>
      </w:r>
      <w:r w:rsidR="0040484C" w:rsidRPr="00B06B09">
        <w:rPr>
          <w:snapToGrid/>
          <w:sz w:val="24"/>
          <w:szCs w:val="24"/>
          <w:lang w:eastAsia="en-GB"/>
        </w:rPr>
        <w:t xml:space="preserve">single </w:t>
      </w:r>
      <w:r w:rsidR="00E64637" w:rsidRPr="00B06B09">
        <w:rPr>
          <w:snapToGrid/>
          <w:sz w:val="24"/>
          <w:szCs w:val="24"/>
          <w:lang w:eastAsia="en-GB"/>
        </w:rPr>
        <w:t>file (</w:t>
      </w:r>
      <w:r w:rsidR="0040484C" w:rsidRPr="00B06B09">
        <w:rPr>
          <w:snapToGrid/>
          <w:sz w:val="24"/>
          <w:szCs w:val="24"/>
          <w:lang w:eastAsia="en-GB"/>
        </w:rPr>
        <w:t>i.</w:t>
      </w:r>
      <w:r w:rsidR="00E64637" w:rsidRPr="00B06B09">
        <w:rPr>
          <w:snapToGrid/>
          <w:sz w:val="24"/>
          <w:szCs w:val="24"/>
          <w:lang w:eastAsia="en-GB"/>
        </w:rPr>
        <w:t>e. the full application must not be split into several different files)</w:t>
      </w:r>
      <w:r w:rsidRPr="00B06B09">
        <w:rPr>
          <w:snapToGrid/>
          <w:sz w:val="24"/>
          <w:szCs w:val="24"/>
          <w:lang w:eastAsia="en-GB"/>
        </w:rPr>
        <w:t xml:space="preserve">. </w:t>
      </w:r>
      <w:r w:rsidRPr="00B06B09">
        <w:rPr>
          <w:sz w:val="24"/>
          <w:szCs w:val="24"/>
        </w:rPr>
        <w:t xml:space="preserve">The electronic </w:t>
      </w:r>
      <w:r w:rsidR="00A030A6" w:rsidRPr="00B06B09">
        <w:rPr>
          <w:sz w:val="24"/>
          <w:szCs w:val="24"/>
        </w:rPr>
        <w:t>file</w:t>
      </w:r>
      <w:r w:rsidRPr="00B06B09">
        <w:rPr>
          <w:sz w:val="24"/>
          <w:szCs w:val="24"/>
        </w:rPr>
        <w:t xml:space="preserve"> must contain </w:t>
      </w:r>
      <w:r w:rsidRPr="00B06B09">
        <w:rPr>
          <w:b/>
          <w:sz w:val="24"/>
          <w:szCs w:val="24"/>
        </w:rPr>
        <w:t>exactly the same</w:t>
      </w:r>
      <w:r w:rsidRPr="00B06B09">
        <w:rPr>
          <w:sz w:val="24"/>
          <w:szCs w:val="24"/>
        </w:rPr>
        <w:t xml:space="preserve"> </w:t>
      </w:r>
      <w:r w:rsidR="006459C5" w:rsidRPr="00B06B09">
        <w:rPr>
          <w:sz w:val="24"/>
          <w:szCs w:val="24"/>
        </w:rPr>
        <w:t>application</w:t>
      </w:r>
      <w:r w:rsidRPr="00B06B09">
        <w:rPr>
          <w:sz w:val="24"/>
          <w:szCs w:val="24"/>
        </w:rPr>
        <w:t xml:space="preserve"> as the paper version. </w:t>
      </w:r>
    </w:p>
    <w:p w14:paraId="157E3CB1" w14:textId="77777777" w:rsidR="008B4806" w:rsidRPr="00B06B09" w:rsidRDefault="008B4806" w:rsidP="00203ABF">
      <w:pPr>
        <w:rPr>
          <w:color w:val="000000"/>
          <w:sz w:val="24"/>
          <w:szCs w:val="24"/>
        </w:rPr>
      </w:pPr>
      <w:r w:rsidRPr="00B06B09">
        <w:rPr>
          <w:sz w:val="24"/>
          <w:szCs w:val="24"/>
        </w:rPr>
        <w:t xml:space="preserve">The </w:t>
      </w:r>
      <w:r w:rsidR="00661830" w:rsidRPr="00B06B09">
        <w:rPr>
          <w:sz w:val="24"/>
          <w:szCs w:val="24"/>
        </w:rPr>
        <w:t>c</w:t>
      </w:r>
      <w:r w:rsidRPr="00B06B09">
        <w:rPr>
          <w:sz w:val="24"/>
          <w:szCs w:val="24"/>
        </w:rPr>
        <w:t>hecklist (</w:t>
      </w:r>
      <w:r w:rsidR="00661830" w:rsidRPr="00B06B09">
        <w:rPr>
          <w:sz w:val="24"/>
          <w:szCs w:val="24"/>
        </w:rPr>
        <w:t>s</w:t>
      </w:r>
      <w:r w:rsidRPr="00B06B09">
        <w:rPr>
          <w:sz w:val="24"/>
          <w:szCs w:val="24"/>
        </w:rPr>
        <w:t xml:space="preserve">ection </w:t>
      </w:r>
      <w:r w:rsidR="00B971F7" w:rsidRPr="00B06B09">
        <w:rPr>
          <w:sz w:val="24"/>
          <w:szCs w:val="24"/>
        </w:rPr>
        <w:t xml:space="preserve">7 </w:t>
      </w:r>
      <w:r w:rsidRPr="00B06B09">
        <w:rPr>
          <w:sz w:val="24"/>
          <w:szCs w:val="24"/>
        </w:rPr>
        <w:t xml:space="preserve">of </w:t>
      </w:r>
      <w:r w:rsidR="00896ECA" w:rsidRPr="00B06B09">
        <w:rPr>
          <w:sz w:val="24"/>
          <w:szCs w:val="24"/>
        </w:rPr>
        <w:t>Part</w:t>
      </w:r>
      <w:r w:rsidR="00E64637" w:rsidRPr="00B06B09">
        <w:rPr>
          <w:sz w:val="24"/>
          <w:szCs w:val="24"/>
        </w:rPr>
        <w:t xml:space="preserve"> B of </w:t>
      </w:r>
      <w:r w:rsidRPr="00B06B09">
        <w:rPr>
          <w:sz w:val="24"/>
          <w:szCs w:val="24"/>
        </w:rPr>
        <w:t xml:space="preserve">the grant application form) and the </w:t>
      </w:r>
      <w:r w:rsidR="00661830" w:rsidRPr="00B06B09">
        <w:rPr>
          <w:sz w:val="24"/>
          <w:szCs w:val="24"/>
        </w:rPr>
        <w:t>d</w:t>
      </w:r>
      <w:r w:rsidRPr="00B06B09">
        <w:rPr>
          <w:sz w:val="24"/>
          <w:szCs w:val="24"/>
        </w:rPr>
        <w:t xml:space="preserve">eclaration by the </w:t>
      </w:r>
      <w:r w:rsidR="00B114D9" w:rsidRPr="00B06B09">
        <w:rPr>
          <w:sz w:val="24"/>
          <w:szCs w:val="24"/>
        </w:rPr>
        <w:t>lead a</w:t>
      </w:r>
      <w:r w:rsidRPr="00B06B09">
        <w:rPr>
          <w:sz w:val="24"/>
          <w:szCs w:val="24"/>
        </w:rPr>
        <w:t>pplicant (</w:t>
      </w:r>
      <w:r w:rsidR="00661830" w:rsidRPr="00B06B09">
        <w:rPr>
          <w:sz w:val="24"/>
          <w:szCs w:val="24"/>
        </w:rPr>
        <w:t>s</w:t>
      </w:r>
      <w:r w:rsidRPr="00B06B09">
        <w:rPr>
          <w:sz w:val="24"/>
          <w:szCs w:val="24"/>
        </w:rPr>
        <w:t xml:space="preserve">ection </w:t>
      </w:r>
      <w:r w:rsidR="00B971F7" w:rsidRPr="00B06B09">
        <w:rPr>
          <w:sz w:val="24"/>
          <w:szCs w:val="24"/>
        </w:rPr>
        <w:t xml:space="preserve">8 </w:t>
      </w:r>
      <w:r w:rsidRPr="00B06B09">
        <w:rPr>
          <w:sz w:val="24"/>
          <w:szCs w:val="24"/>
        </w:rPr>
        <w:t xml:space="preserve">of </w:t>
      </w:r>
      <w:r w:rsidR="00896ECA" w:rsidRPr="00B06B09">
        <w:rPr>
          <w:sz w:val="24"/>
          <w:szCs w:val="24"/>
        </w:rPr>
        <w:t>Part</w:t>
      </w:r>
      <w:r w:rsidR="001507E7" w:rsidRPr="00B06B09">
        <w:rPr>
          <w:sz w:val="24"/>
          <w:szCs w:val="24"/>
        </w:rPr>
        <w:t xml:space="preserve"> B of </w:t>
      </w:r>
      <w:r w:rsidRPr="00B06B09">
        <w:rPr>
          <w:sz w:val="24"/>
          <w:szCs w:val="24"/>
        </w:rPr>
        <w:t>the grant application form) must be stapled separately and enclosed in the envelope</w:t>
      </w:r>
    </w:p>
    <w:p w14:paraId="26EB0AE0" w14:textId="77777777" w:rsidR="008B4806" w:rsidRPr="00B06B09" w:rsidRDefault="008B4806" w:rsidP="00203ABF">
      <w:pPr>
        <w:rPr>
          <w:sz w:val="24"/>
          <w:szCs w:val="24"/>
        </w:rPr>
      </w:pPr>
      <w:r w:rsidRPr="00B06B09">
        <w:rPr>
          <w:sz w:val="24"/>
          <w:szCs w:val="24"/>
        </w:rPr>
        <w:t xml:space="preserve">Where </w:t>
      </w:r>
      <w:r w:rsidR="00B114D9" w:rsidRPr="00B06B09">
        <w:rPr>
          <w:sz w:val="24"/>
          <w:szCs w:val="24"/>
        </w:rPr>
        <w:t xml:space="preserve">lead </w:t>
      </w:r>
      <w:r w:rsidRPr="00B06B09">
        <w:rPr>
          <w:sz w:val="24"/>
          <w:szCs w:val="24"/>
        </w:rPr>
        <w:t>applicant</w:t>
      </w:r>
      <w:r w:rsidR="00E53D76" w:rsidRPr="00B06B09">
        <w:rPr>
          <w:sz w:val="24"/>
          <w:szCs w:val="24"/>
        </w:rPr>
        <w:t>s</w:t>
      </w:r>
      <w:r w:rsidRPr="00B06B09">
        <w:rPr>
          <w:sz w:val="24"/>
          <w:szCs w:val="24"/>
        </w:rPr>
        <w:t xml:space="preserve"> send several different </w:t>
      </w:r>
      <w:r w:rsidR="006459C5" w:rsidRPr="00B06B09">
        <w:rPr>
          <w:sz w:val="24"/>
          <w:szCs w:val="24"/>
        </w:rPr>
        <w:t>application</w:t>
      </w:r>
      <w:r w:rsidRPr="00B06B09">
        <w:rPr>
          <w:sz w:val="24"/>
          <w:szCs w:val="24"/>
        </w:rPr>
        <w:t xml:space="preserve">s (if allowed to do so by the </w:t>
      </w:r>
      <w:r w:rsidR="00661830" w:rsidRPr="00B06B09">
        <w:rPr>
          <w:sz w:val="24"/>
          <w:szCs w:val="24"/>
        </w:rPr>
        <w:t>g</w:t>
      </w:r>
      <w:r w:rsidRPr="00B06B09">
        <w:rPr>
          <w:sz w:val="24"/>
          <w:szCs w:val="24"/>
        </w:rPr>
        <w:t xml:space="preserve">uidelines of the </w:t>
      </w:r>
      <w:r w:rsidR="00661830" w:rsidRPr="00B06B09">
        <w:rPr>
          <w:sz w:val="24"/>
          <w:szCs w:val="24"/>
        </w:rPr>
        <w:t>c</w:t>
      </w:r>
      <w:r w:rsidRPr="00B06B09">
        <w:rPr>
          <w:sz w:val="24"/>
          <w:szCs w:val="24"/>
        </w:rPr>
        <w:t>all), each one must be sent separately.</w:t>
      </w:r>
    </w:p>
    <w:p w14:paraId="220CEC2C" w14:textId="77777777" w:rsidR="004E7003" w:rsidRDefault="004E7003" w:rsidP="004E7003">
      <w:pPr>
        <w:rPr>
          <w:sz w:val="24"/>
          <w:szCs w:val="24"/>
        </w:rPr>
      </w:pPr>
      <w:r w:rsidRPr="005B5DF2">
        <w:rPr>
          <w:sz w:val="24"/>
          <w:szCs w:val="24"/>
        </w:rPr>
        <w:t xml:space="preserve">The outer envelope must bear </w:t>
      </w:r>
    </w:p>
    <w:p w14:paraId="64CD21AF" w14:textId="77777777" w:rsidR="004E7003" w:rsidRPr="00D43E01" w:rsidRDefault="004E7003" w:rsidP="00807416">
      <w:pPr>
        <w:numPr>
          <w:ilvl w:val="0"/>
          <w:numId w:val="43"/>
        </w:numPr>
        <w:rPr>
          <w:color w:val="000000"/>
          <w:sz w:val="24"/>
          <w:szCs w:val="24"/>
        </w:rPr>
      </w:pPr>
      <w:r w:rsidRPr="005B5DF2">
        <w:rPr>
          <w:sz w:val="24"/>
          <w:szCs w:val="24"/>
        </w:rPr>
        <w:t xml:space="preserve">the </w:t>
      </w:r>
      <w:r w:rsidRPr="005B5DF2">
        <w:rPr>
          <w:b/>
          <w:sz w:val="24"/>
          <w:szCs w:val="24"/>
        </w:rPr>
        <w:t xml:space="preserve">reference number and the title of the </w:t>
      </w:r>
      <w:r>
        <w:rPr>
          <w:b/>
          <w:sz w:val="24"/>
          <w:szCs w:val="24"/>
        </w:rPr>
        <w:t>call for p</w:t>
      </w:r>
      <w:r w:rsidRPr="005B5DF2">
        <w:rPr>
          <w:b/>
          <w:sz w:val="24"/>
          <w:szCs w:val="24"/>
        </w:rPr>
        <w:t>roposals</w:t>
      </w:r>
      <w:r w:rsidRPr="005B5DF2">
        <w:rPr>
          <w:sz w:val="24"/>
          <w:szCs w:val="24"/>
        </w:rPr>
        <w:t xml:space="preserve">, together with </w:t>
      </w:r>
    </w:p>
    <w:p w14:paraId="2C921E47" w14:textId="77777777" w:rsidR="004E7003" w:rsidRPr="00D43E01" w:rsidRDefault="004E7003" w:rsidP="00807416">
      <w:pPr>
        <w:numPr>
          <w:ilvl w:val="0"/>
          <w:numId w:val="43"/>
        </w:numPr>
        <w:rPr>
          <w:color w:val="000000"/>
          <w:sz w:val="24"/>
          <w:szCs w:val="24"/>
        </w:rPr>
      </w:pPr>
      <w:r>
        <w:rPr>
          <w:sz w:val="24"/>
          <w:szCs w:val="24"/>
        </w:rPr>
        <w:t>the number and title of the specific objective of the call under which the full application is submitted</w:t>
      </w:r>
      <w:r w:rsidRPr="005B5DF2">
        <w:rPr>
          <w:sz w:val="24"/>
          <w:szCs w:val="24"/>
        </w:rPr>
        <w:t xml:space="preserve">, </w:t>
      </w:r>
    </w:p>
    <w:p w14:paraId="7CA04C40" w14:textId="77777777" w:rsidR="004E7003" w:rsidRPr="00D43E01" w:rsidRDefault="004E7003" w:rsidP="00807416">
      <w:pPr>
        <w:numPr>
          <w:ilvl w:val="0"/>
          <w:numId w:val="43"/>
        </w:numPr>
        <w:rPr>
          <w:color w:val="000000"/>
          <w:sz w:val="24"/>
          <w:szCs w:val="24"/>
        </w:rPr>
      </w:pPr>
      <w:r w:rsidRPr="005B5DF2">
        <w:rPr>
          <w:sz w:val="24"/>
          <w:szCs w:val="24"/>
        </w:rPr>
        <w:t xml:space="preserve">the full name and address of the </w:t>
      </w:r>
      <w:r>
        <w:rPr>
          <w:sz w:val="24"/>
          <w:szCs w:val="24"/>
        </w:rPr>
        <w:t xml:space="preserve">lead </w:t>
      </w:r>
      <w:r w:rsidRPr="005B5DF2">
        <w:rPr>
          <w:sz w:val="24"/>
          <w:szCs w:val="24"/>
        </w:rPr>
        <w:t xml:space="preserve">applicant, and </w:t>
      </w:r>
    </w:p>
    <w:p w14:paraId="2C9A37E0" w14:textId="77777777" w:rsidR="004E7003" w:rsidRPr="005B5DF2" w:rsidRDefault="004E7003" w:rsidP="00807416">
      <w:pPr>
        <w:numPr>
          <w:ilvl w:val="0"/>
          <w:numId w:val="43"/>
        </w:numPr>
        <w:rPr>
          <w:color w:val="000000"/>
          <w:sz w:val="24"/>
          <w:szCs w:val="24"/>
        </w:rPr>
      </w:pPr>
      <w:proofErr w:type="gramStart"/>
      <w:r w:rsidRPr="005B5DF2">
        <w:rPr>
          <w:sz w:val="24"/>
          <w:szCs w:val="24"/>
        </w:rPr>
        <w:t>the</w:t>
      </w:r>
      <w:proofErr w:type="gramEnd"/>
      <w:r w:rsidRPr="005B5DF2">
        <w:rPr>
          <w:sz w:val="24"/>
          <w:szCs w:val="24"/>
        </w:rPr>
        <w:t xml:space="preserve"> words ‘Not to be opened before the opening session’ and </w:t>
      </w:r>
      <w:r>
        <w:rPr>
          <w:sz w:val="24"/>
          <w:szCs w:val="24"/>
        </w:rPr>
        <w:t>‘</w:t>
      </w:r>
      <w:r w:rsidR="004B4F2F" w:rsidRPr="00317E91">
        <w:rPr>
          <w:sz w:val="24"/>
          <w:szCs w:val="24"/>
        </w:rPr>
        <w:t xml:space="preserve">Ne </w:t>
      </w:r>
      <w:proofErr w:type="spellStart"/>
      <w:r w:rsidR="004B4F2F" w:rsidRPr="00317E91">
        <w:rPr>
          <w:sz w:val="24"/>
          <w:szCs w:val="24"/>
        </w:rPr>
        <w:t>otvarati</w:t>
      </w:r>
      <w:proofErr w:type="spellEnd"/>
      <w:r w:rsidR="004B4F2F" w:rsidRPr="00317E91">
        <w:rPr>
          <w:sz w:val="24"/>
          <w:szCs w:val="24"/>
        </w:rPr>
        <w:t xml:space="preserve"> pre </w:t>
      </w:r>
      <w:proofErr w:type="spellStart"/>
      <w:r w:rsidR="004B4F2F" w:rsidRPr="00317E91">
        <w:rPr>
          <w:sz w:val="24"/>
          <w:szCs w:val="24"/>
        </w:rPr>
        <w:t>početka</w:t>
      </w:r>
      <w:proofErr w:type="spellEnd"/>
      <w:r w:rsidR="004B4F2F" w:rsidRPr="00317E91">
        <w:rPr>
          <w:sz w:val="24"/>
          <w:szCs w:val="24"/>
        </w:rPr>
        <w:t xml:space="preserve"> </w:t>
      </w:r>
      <w:proofErr w:type="spellStart"/>
      <w:r w:rsidR="004B4F2F" w:rsidRPr="00317E91">
        <w:rPr>
          <w:sz w:val="24"/>
          <w:szCs w:val="24"/>
        </w:rPr>
        <w:t>sastanka</w:t>
      </w:r>
      <w:proofErr w:type="spellEnd"/>
      <w:r w:rsidR="004B4F2F" w:rsidRPr="00317E91">
        <w:rPr>
          <w:sz w:val="24"/>
          <w:szCs w:val="24"/>
        </w:rPr>
        <w:t xml:space="preserve"> </w:t>
      </w:r>
      <w:proofErr w:type="spellStart"/>
      <w:r w:rsidR="004B4F2F" w:rsidRPr="00317E91">
        <w:rPr>
          <w:sz w:val="24"/>
          <w:szCs w:val="24"/>
        </w:rPr>
        <w:t>za</w:t>
      </w:r>
      <w:proofErr w:type="spellEnd"/>
      <w:r w:rsidR="004B4F2F" w:rsidRPr="00317E91">
        <w:rPr>
          <w:sz w:val="24"/>
          <w:szCs w:val="24"/>
        </w:rPr>
        <w:t xml:space="preserve"> </w:t>
      </w:r>
      <w:proofErr w:type="spellStart"/>
      <w:r w:rsidR="004B4F2F" w:rsidRPr="00317E91">
        <w:rPr>
          <w:sz w:val="24"/>
          <w:szCs w:val="24"/>
        </w:rPr>
        <w:t>otvaranje</w:t>
      </w:r>
      <w:proofErr w:type="spellEnd"/>
      <w:r w:rsidR="004B4F2F" w:rsidRPr="00317E91">
        <w:rPr>
          <w:sz w:val="24"/>
          <w:szCs w:val="24"/>
        </w:rPr>
        <w:t xml:space="preserve"> </w:t>
      </w:r>
      <w:proofErr w:type="spellStart"/>
      <w:r w:rsidR="004B4F2F" w:rsidRPr="00317E91">
        <w:rPr>
          <w:sz w:val="24"/>
          <w:szCs w:val="24"/>
        </w:rPr>
        <w:t>projektnih</w:t>
      </w:r>
      <w:proofErr w:type="spellEnd"/>
      <w:r w:rsidR="004B4F2F" w:rsidRPr="00317E91">
        <w:rPr>
          <w:sz w:val="24"/>
          <w:szCs w:val="24"/>
        </w:rPr>
        <w:t xml:space="preserve"> </w:t>
      </w:r>
      <w:proofErr w:type="spellStart"/>
      <w:r w:rsidR="004B4F2F" w:rsidRPr="00317E91">
        <w:rPr>
          <w:sz w:val="24"/>
          <w:szCs w:val="24"/>
        </w:rPr>
        <w:t>predloga</w:t>
      </w:r>
      <w:proofErr w:type="spellEnd"/>
      <w:r>
        <w:rPr>
          <w:i/>
          <w:sz w:val="24"/>
          <w:szCs w:val="24"/>
        </w:rPr>
        <w:t>’</w:t>
      </w:r>
      <w:r w:rsidRPr="005B5DF2">
        <w:rPr>
          <w:sz w:val="24"/>
          <w:szCs w:val="24"/>
        </w:rPr>
        <w:t>.</w:t>
      </w:r>
    </w:p>
    <w:p w14:paraId="335E5355" w14:textId="77777777" w:rsidR="008B4806" w:rsidRPr="004E7003" w:rsidRDefault="008B4806" w:rsidP="004E7003">
      <w:pPr>
        <w:rPr>
          <w:b/>
          <w:sz w:val="24"/>
          <w:szCs w:val="24"/>
        </w:rPr>
      </w:pPr>
      <w:r w:rsidRPr="00B06B09">
        <w:rPr>
          <w:b/>
          <w:sz w:val="24"/>
          <w:szCs w:val="24"/>
        </w:rPr>
        <w:lastRenderedPageBreak/>
        <w:t>Applicants must verify that their application is complete using the checklist (</w:t>
      </w:r>
      <w:r w:rsidR="00661830" w:rsidRPr="00B06B09">
        <w:rPr>
          <w:b/>
          <w:sz w:val="24"/>
          <w:szCs w:val="24"/>
        </w:rPr>
        <w:t>s</w:t>
      </w:r>
      <w:r w:rsidR="00896ECA" w:rsidRPr="00B06B09">
        <w:rPr>
          <w:b/>
          <w:sz w:val="24"/>
          <w:szCs w:val="24"/>
        </w:rPr>
        <w:t>ection</w:t>
      </w:r>
      <w:r w:rsidRPr="00B06B09">
        <w:rPr>
          <w:b/>
          <w:sz w:val="24"/>
          <w:szCs w:val="24"/>
        </w:rPr>
        <w:t xml:space="preserve"> </w:t>
      </w:r>
      <w:r w:rsidR="00B971F7" w:rsidRPr="00B06B09">
        <w:rPr>
          <w:b/>
          <w:sz w:val="24"/>
          <w:szCs w:val="24"/>
        </w:rPr>
        <w:t xml:space="preserve">7 </w:t>
      </w:r>
      <w:r w:rsidRPr="00B06B09">
        <w:rPr>
          <w:b/>
          <w:sz w:val="24"/>
          <w:szCs w:val="24"/>
        </w:rPr>
        <w:t xml:space="preserve">of </w:t>
      </w:r>
      <w:r w:rsidR="00896ECA" w:rsidRPr="00B06B09">
        <w:rPr>
          <w:b/>
          <w:sz w:val="24"/>
          <w:szCs w:val="24"/>
        </w:rPr>
        <w:t>Part</w:t>
      </w:r>
      <w:r w:rsidR="001507E7" w:rsidRPr="00B06B09">
        <w:rPr>
          <w:b/>
          <w:sz w:val="24"/>
          <w:szCs w:val="24"/>
        </w:rPr>
        <w:t xml:space="preserve"> B of </w:t>
      </w:r>
      <w:r w:rsidRPr="00B06B09">
        <w:rPr>
          <w:b/>
          <w:sz w:val="24"/>
          <w:szCs w:val="24"/>
        </w:rPr>
        <w:t xml:space="preserve">the grant application form). Incomplete applications </w:t>
      </w:r>
      <w:r w:rsidR="00963709" w:rsidRPr="00B06B09">
        <w:rPr>
          <w:b/>
          <w:sz w:val="24"/>
          <w:szCs w:val="24"/>
        </w:rPr>
        <w:t>may</w:t>
      </w:r>
      <w:r w:rsidRPr="00B06B09">
        <w:rPr>
          <w:b/>
          <w:sz w:val="24"/>
          <w:szCs w:val="24"/>
        </w:rPr>
        <w:t xml:space="preserve"> be rejected.</w:t>
      </w:r>
    </w:p>
    <w:p w14:paraId="44AFBE3E" w14:textId="722F69E2" w:rsidR="008B4806" w:rsidRPr="00AD4F91" w:rsidRDefault="008B4806" w:rsidP="00AD4F91">
      <w:pPr>
        <w:pStyle w:val="Guidelines3"/>
      </w:pPr>
      <w:bookmarkStart w:id="64" w:name="_Toc437893853"/>
      <w:bookmarkStart w:id="65" w:name="_Toc494271469"/>
      <w:bookmarkStart w:id="66" w:name="_Toc494271888"/>
      <w:bookmarkStart w:id="67" w:name="_Toc125454358"/>
      <w:r w:rsidRPr="00AD4F91">
        <w:t>Deadline for</w:t>
      </w:r>
      <w:r w:rsidR="006548FC" w:rsidRPr="00AD4F91">
        <w:t xml:space="preserve"> submission</w:t>
      </w:r>
      <w:r w:rsidRPr="00AD4F91">
        <w:t xml:space="preserve"> of</w:t>
      </w:r>
      <w:r w:rsidR="001507E7" w:rsidRPr="00AD4F91">
        <w:t xml:space="preserve"> </w:t>
      </w:r>
      <w:r w:rsidR="00661830" w:rsidRPr="00AD4F91">
        <w:t>f</w:t>
      </w:r>
      <w:r w:rsidR="001507E7" w:rsidRPr="00AD4F91">
        <w:t xml:space="preserve">ull </w:t>
      </w:r>
      <w:r w:rsidR="00661830" w:rsidRPr="00AD4F91">
        <w:t>a</w:t>
      </w:r>
      <w:r w:rsidRPr="00AD4F91">
        <w:t>pplication</w:t>
      </w:r>
      <w:r w:rsidR="00661830" w:rsidRPr="00AD4F91">
        <w:t>s</w:t>
      </w:r>
      <w:bookmarkEnd w:id="64"/>
      <w:bookmarkEnd w:id="65"/>
      <w:bookmarkEnd w:id="66"/>
      <w:r w:rsidR="001507E7" w:rsidRPr="00AD4F91">
        <w:t xml:space="preserve"> </w:t>
      </w:r>
      <w:bookmarkEnd w:id="67"/>
    </w:p>
    <w:p w14:paraId="25222C9D" w14:textId="77777777" w:rsidR="009C3DFC" w:rsidRPr="004E7003" w:rsidRDefault="009C3DFC" w:rsidP="00203ABF">
      <w:pPr>
        <w:spacing w:before="240"/>
        <w:rPr>
          <w:sz w:val="24"/>
          <w:szCs w:val="24"/>
        </w:rPr>
      </w:pPr>
      <w:r w:rsidRPr="004E7003">
        <w:rPr>
          <w:sz w:val="24"/>
          <w:szCs w:val="24"/>
        </w:rPr>
        <w:t xml:space="preserve">The deadline for the submission of </w:t>
      </w:r>
      <w:r w:rsidR="00661830" w:rsidRPr="004E7003">
        <w:rPr>
          <w:sz w:val="24"/>
          <w:szCs w:val="24"/>
        </w:rPr>
        <w:t xml:space="preserve">full </w:t>
      </w:r>
      <w:r w:rsidRPr="004E7003">
        <w:rPr>
          <w:sz w:val="24"/>
          <w:szCs w:val="24"/>
        </w:rPr>
        <w:t xml:space="preserve">applications </w:t>
      </w:r>
      <w:r w:rsidR="00237938" w:rsidRPr="004E7003">
        <w:rPr>
          <w:sz w:val="24"/>
          <w:szCs w:val="24"/>
        </w:rPr>
        <w:t xml:space="preserve">will be indicated in the letter sent to the </w:t>
      </w:r>
      <w:r w:rsidR="00B114D9" w:rsidRPr="004E7003">
        <w:rPr>
          <w:sz w:val="24"/>
          <w:szCs w:val="24"/>
        </w:rPr>
        <w:t>lead a</w:t>
      </w:r>
      <w:r w:rsidR="00237938" w:rsidRPr="004E7003">
        <w:rPr>
          <w:sz w:val="24"/>
          <w:szCs w:val="24"/>
        </w:rPr>
        <w:t>pplicants whose application has been pre</w:t>
      </w:r>
      <w:r w:rsidR="0040484C" w:rsidRPr="004E7003">
        <w:rPr>
          <w:sz w:val="24"/>
          <w:szCs w:val="24"/>
        </w:rPr>
        <w:t>-</w:t>
      </w:r>
      <w:r w:rsidR="00237938" w:rsidRPr="004E7003">
        <w:rPr>
          <w:sz w:val="24"/>
          <w:szCs w:val="24"/>
        </w:rPr>
        <w:t>selected.</w:t>
      </w:r>
      <w:r w:rsidRPr="004E7003">
        <w:rPr>
          <w:sz w:val="24"/>
          <w:szCs w:val="24"/>
        </w:rPr>
        <w:t xml:space="preserve"> </w:t>
      </w:r>
    </w:p>
    <w:p w14:paraId="2B163F94" w14:textId="77777777" w:rsidR="00B41A93" w:rsidRPr="004E7003" w:rsidRDefault="00B41A93" w:rsidP="00203ABF">
      <w:pPr>
        <w:rPr>
          <w:sz w:val="24"/>
          <w:szCs w:val="24"/>
        </w:rPr>
      </w:pPr>
      <w:r w:rsidRPr="004E7003">
        <w:rPr>
          <w:rStyle w:val="Style11pt"/>
          <w:sz w:val="24"/>
          <w:szCs w:val="24"/>
        </w:rPr>
        <w:t>However, for reasons of administrative efficiency, t</w:t>
      </w:r>
      <w:r w:rsidRPr="004E7003">
        <w:rPr>
          <w:sz w:val="24"/>
          <w:szCs w:val="24"/>
          <w:lang w:eastAsia="en-GB" w:bidi="kn-IN"/>
        </w:rPr>
        <w:t xml:space="preserve">he Contracting Authority </w:t>
      </w:r>
      <w:r w:rsidRPr="004E7003">
        <w:rPr>
          <w:sz w:val="24"/>
          <w:szCs w:val="24"/>
          <w:lang w:bidi="kn-IN"/>
        </w:rPr>
        <w:t>may</w:t>
      </w:r>
      <w:r w:rsidRPr="004E7003">
        <w:rPr>
          <w:sz w:val="24"/>
          <w:szCs w:val="24"/>
          <w:lang w:eastAsia="en-GB" w:bidi="kn-IN"/>
        </w:rPr>
        <w:t xml:space="preserve"> reject any </w:t>
      </w:r>
      <w:r w:rsidR="00661830" w:rsidRPr="004E7003">
        <w:rPr>
          <w:sz w:val="24"/>
          <w:szCs w:val="24"/>
          <w:lang w:eastAsia="en-GB" w:bidi="kn-IN"/>
        </w:rPr>
        <w:t xml:space="preserve">full </w:t>
      </w:r>
      <w:r w:rsidRPr="004E7003">
        <w:rPr>
          <w:sz w:val="24"/>
          <w:szCs w:val="24"/>
          <w:lang w:bidi="kn-IN"/>
        </w:rPr>
        <w:t>application</w:t>
      </w:r>
      <w:r w:rsidRPr="004E7003">
        <w:rPr>
          <w:sz w:val="24"/>
          <w:szCs w:val="24"/>
          <w:lang w:eastAsia="en-GB" w:bidi="kn-IN"/>
        </w:rPr>
        <w:t xml:space="preserve"> </w:t>
      </w:r>
      <w:r w:rsidR="009001C1" w:rsidRPr="004E7003">
        <w:rPr>
          <w:sz w:val="24"/>
          <w:szCs w:val="24"/>
          <w:lang w:eastAsia="en-GB" w:bidi="kn-IN"/>
        </w:rPr>
        <w:t xml:space="preserve">sent </w:t>
      </w:r>
      <w:r w:rsidR="008B1EA7" w:rsidRPr="004E7003">
        <w:rPr>
          <w:sz w:val="24"/>
          <w:szCs w:val="24"/>
          <w:lang w:eastAsia="en-GB" w:bidi="kn-IN"/>
        </w:rPr>
        <w:t>in</w:t>
      </w:r>
      <w:r w:rsidR="009001C1" w:rsidRPr="004E7003">
        <w:rPr>
          <w:sz w:val="24"/>
          <w:szCs w:val="24"/>
          <w:lang w:eastAsia="en-GB" w:bidi="kn-IN"/>
        </w:rPr>
        <w:t xml:space="preserve"> due time but </w:t>
      </w:r>
      <w:r w:rsidRPr="004E7003">
        <w:rPr>
          <w:sz w:val="24"/>
          <w:szCs w:val="24"/>
          <w:lang w:eastAsia="en-GB" w:bidi="kn-IN"/>
        </w:rPr>
        <w:t xml:space="preserve">received after the </w:t>
      </w:r>
      <w:r w:rsidR="00A762B5" w:rsidRPr="004E7003">
        <w:rPr>
          <w:sz w:val="24"/>
          <w:szCs w:val="24"/>
          <w:lang w:eastAsia="en-GB" w:bidi="kn-IN"/>
        </w:rPr>
        <w:t xml:space="preserve">effective </w:t>
      </w:r>
      <w:r w:rsidRPr="004E7003">
        <w:rPr>
          <w:sz w:val="24"/>
          <w:szCs w:val="24"/>
          <w:lang w:eastAsia="en-GB" w:bidi="kn-IN"/>
        </w:rPr>
        <w:t xml:space="preserve">date of </w:t>
      </w:r>
      <w:r w:rsidRPr="004E7003">
        <w:rPr>
          <w:sz w:val="24"/>
          <w:szCs w:val="24"/>
          <w:lang w:bidi="kn-IN"/>
        </w:rPr>
        <w:t>approval</w:t>
      </w:r>
      <w:r w:rsidRPr="004E7003">
        <w:rPr>
          <w:sz w:val="24"/>
          <w:szCs w:val="24"/>
          <w:lang w:eastAsia="en-GB" w:bidi="kn-IN"/>
        </w:rPr>
        <w:t xml:space="preserve"> of </w:t>
      </w:r>
      <w:r w:rsidR="005C0C4D" w:rsidRPr="004E7003">
        <w:rPr>
          <w:sz w:val="24"/>
          <w:szCs w:val="24"/>
          <w:lang w:eastAsia="en-GB" w:bidi="kn-IN"/>
        </w:rPr>
        <w:t xml:space="preserve">the </w:t>
      </w:r>
      <w:r w:rsidR="00A762B5" w:rsidRPr="004E7003">
        <w:rPr>
          <w:sz w:val="24"/>
          <w:szCs w:val="24"/>
          <w:lang w:eastAsia="en-GB" w:bidi="kn-IN"/>
        </w:rPr>
        <w:t xml:space="preserve">full </w:t>
      </w:r>
      <w:r w:rsidRPr="004E7003">
        <w:rPr>
          <w:sz w:val="24"/>
          <w:szCs w:val="24"/>
          <w:lang w:bidi="kn-IN"/>
        </w:rPr>
        <w:t>application</w:t>
      </w:r>
      <w:r w:rsidR="00A762B5" w:rsidRPr="004E7003">
        <w:rPr>
          <w:sz w:val="24"/>
          <w:szCs w:val="24"/>
          <w:lang w:bidi="kn-IN"/>
        </w:rPr>
        <w:t xml:space="preserve"> evaluation</w:t>
      </w:r>
      <w:r w:rsidRPr="004E7003">
        <w:rPr>
          <w:sz w:val="24"/>
          <w:szCs w:val="24"/>
          <w:lang w:bidi="kn-IN"/>
        </w:rPr>
        <w:t xml:space="preserve"> (see indicative calendar under </w:t>
      </w:r>
      <w:r w:rsidR="0001411D" w:rsidRPr="004E7003">
        <w:rPr>
          <w:sz w:val="24"/>
          <w:szCs w:val="24"/>
          <w:lang w:bidi="kn-IN"/>
        </w:rPr>
        <w:t>s</w:t>
      </w:r>
      <w:r w:rsidR="00896ECA" w:rsidRPr="004E7003">
        <w:rPr>
          <w:sz w:val="24"/>
          <w:szCs w:val="24"/>
          <w:lang w:bidi="kn-IN"/>
        </w:rPr>
        <w:t>ection</w:t>
      </w:r>
      <w:r w:rsidRPr="004E7003">
        <w:rPr>
          <w:sz w:val="24"/>
          <w:szCs w:val="24"/>
          <w:lang w:bidi="kn-IN"/>
        </w:rPr>
        <w:t xml:space="preserve"> 2.5.2</w:t>
      </w:r>
      <w:r w:rsidRPr="004E7003">
        <w:rPr>
          <w:sz w:val="24"/>
          <w:szCs w:val="24"/>
        </w:rPr>
        <w:t>)</w:t>
      </w:r>
      <w:r w:rsidR="00661830" w:rsidRPr="004E7003">
        <w:rPr>
          <w:sz w:val="24"/>
          <w:szCs w:val="24"/>
        </w:rPr>
        <w:t>.</w:t>
      </w:r>
      <w:r w:rsidRPr="004E7003">
        <w:rPr>
          <w:sz w:val="24"/>
          <w:szCs w:val="24"/>
        </w:rPr>
        <w:t xml:space="preserve"> </w:t>
      </w:r>
    </w:p>
    <w:p w14:paraId="0F91E19E" w14:textId="7C342082" w:rsidR="008B4806" w:rsidRPr="00AD4F91" w:rsidRDefault="008B4806" w:rsidP="00AD4F91">
      <w:pPr>
        <w:pStyle w:val="Guidelines3"/>
      </w:pPr>
      <w:bookmarkStart w:id="68" w:name="_Toc437893854"/>
      <w:bookmarkStart w:id="69" w:name="_Toc494271470"/>
      <w:bookmarkStart w:id="70" w:name="_Toc494271889"/>
      <w:bookmarkStart w:id="71" w:name="_Toc125454359"/>
      <w:r w:rsidRPr="00AD4F91">
        <w:t>Further informatio</w:t>
      </w:r>
      <w:r w:rsidR="001507E7" w:rsidRPr="00AD4F91">
        <w:t xml:space="preserve">n </w:t>
      </w:r>
      <w:r w:rsidR="00000396" w:rsidRPr="00AD4F91">
        <w:t>about</w:t>
      </w:r>
      <w:r w:rsidR="001507E7" w:rsidRPr="00AD4F91">
        <w:t xml:space="preserve"> </w:t>
      </w:r>
      <w:r w:rsidR="00661830" w:rsidRPr="00AD4F91">
        <w:t>f</w:t>
      </w:r>
      <w:r w:rsidR="001507E7" w:rsidRPr="00AD4F91">
        <w:t xml:space="preserve">ull </w:t>
      </w:r>
      <w:r w:rsidR="00661830" w:rsidRPr="00AD4F91">
        <w:t>a</w:t>
      </w:r>
      <w:r w:rsidR="001507E7" w:rsidRPr="00AD4F91">
        <w:t>pplication</w:t>
      </w:r>
      <w:r w:rsidR="00661830" w:rsidRPr="00AD4F91">
        <w:t>s</w:t>
      </w:r>
      <w:bookmarkEnd w:id="68"/>
      <w:bookmarkEnd w:id="69"/>
      <w:bookmarkEnd w:id="70"/>
      <w:r w:rsidR="001507E7" w:rsidRPr="00AD4F91">
        <w:t xml:space="preserve"> </w:t>
      </w:r>
      <w:bookmarkEnd w:id="71"/>
    </w:p>
    <w:p w14:paraId="6A891D7F" w14:textId="77777777" w:rsidR="008B4806" w:rsidRPr="004E7003" w:rsidRDefault="008B4806" w:rsidP="00203ABF">
      <w:pPr>
        <w:spacing w:before="240"/>
        <w:rPr>
          <w:sz w:val="24"/>
          <w:szCs w:val="24"/>
        </w:rPr>
      </w:pPr>
      <w:r w:rsidRPr="004E7003">
        <w:rPr>
          <w:sz w:val="24"/>
          <w:szCs w:val="24"/>
        </w:rPr>
        <w:t xml:space="preserve">Questions may be sent by e-mail </w:t>
      </w:r>
      <w:r w:rsidR="0089575C" w:rsidRPr="004E7003">
        <w:rPr>
          <w:sz w:val="24"/>
          <w:szCs w:val="24"/>
        </w:rPr>
        <w:t xml:space="preserve">or </w:t>
      </w:r>
      <w:r w:rsidRPr="004E7003">
        <w:rPr>
          <w:sz w:val="24"/>
          <w:szCs w:val="24"/>
        </w:rPr>
        <w:t xml:space="preserve">by fax no later than 21 days before the deadline for the </w:t>
      </w:r>
      <w:r w:rsidR="00CA6D19" w:rsidRPr="004E7003">
        <w:rPr>
          <w:sz w:val="24"/>
          <w:szCs w:val="24"/>
        </w:rPr>
        <w:t xml:space="preserve">submission </w:t>
      </w:r>
      <w:r w:rsidRPr="004E7003">
        <w:rPr>
          <w:sz w:val="24"/>
          <w:szCs w:val="24"/>
        </w:rPr>
        <w:t xml:space="preserve">of </w:t>
      </w:r>
      <w:r w:rsidR="00661830" w:rsidRPr="004E7003">
        <w:rPr>
          <w:sz w:val="24"/>
          <w:szCs w:val="24"/>
        </w:rPr>
        <w:t xml:space="preserve">full </w:t>
      </w:r>
      <w:r w:rsidR="006459C5" w:rsidRPr="004E7003">
        <w:rPr>
          <w:sz w:val="24"/>
          <w:szCs w:val="24"/>
        </w:rPr>
        <w:t>application</w:t>
      </w:r>
      <w:r w:rsidRPr="004E7003">
        <w:rPr>
          <w:sz w:val="24"/>
          <w:szCs w:val="24"/>
        </w:rPr>
        <w:t xml:space="preserve">s to the addresses listed below, indicating clearly the reference of the </w:t>
      </w:r>
      <w:r w:rsidR="00661830" w:rsidRPr="004E7003">
        <w:rPr>
          <w:sz w:val="24"/>
          <w:szCs w:val="24"/>
        </w:rPr>
        <w:t>c</w:t>
      </w:r>
      <w:r w:rsidR="001D0C7B" w:rsidRPr="004E7003">
        <w:rPr>
          <w:sz w:val="24"/>
          <w:szCs w:val="24"/>
        </w:rPr>
        <w:t xml:space="preserve">all for </w:t>
      </w:r>
      <w:r w:rsidR="00661830" w:rsidRPr="004E7003">
        <w:rPr>
          <w:sz w:val="24"/>
          <w:szCs w:val="24"/>
        </w:rPr>
        <w:t>p</w:t>
      </w:r>
      <w:r w:rsidR="001D0C7B" w:rsidRPr="004E7003">
        <w:rPr>
          <w:sz w:val="24"/>
          <w:szCs w:val="24"/>
        </w:rPr>
        <w:t>roposals</w:t>
      </w:r>
      <w:r w:rsidRPr="004E7003">
        <w:rPr>
          <w:sz w:val="24"/>
          <w:szCs w:val="24"/>
        </w:rPr>
        <w:t>:</w:t>
      </w:r>
    </w:p>
    <w:p w14:paraId="293D8CB2" w14:textId="77777777" w:rsidR="008B4806" w:rsidRPr="004E7003" w:rsidRDefault="008B4806" w:rsidP="00203ABF">
      <w:pPr>
        <w:ind w:left="709"/>
        <w:rPr>
          <w:sz w:val="24"/>
          <w:szCs w:val="24"/>
        </w:rPr>
      </w:pPr>
      <w:r w:rsidRPr="004E7003">
        <w:rPr>
          <w:sz w:val="24"/>
          <w:szCs w:val="24"/>
        </w:rPr>
        <w:t>E-mail address:</w:t>
      </w:r>
      <w:r w:rsidR="002F3F27" w:rsidRPr="004E7003">
        <w:rPr>
          <w:sz w:val="24"/>
          <w:szCs w:val="24"/>
        </w:rPr>
        <w:t xml:space="preserve"> </w:t>
      </w:r>
      <w:hyperlink r:id="rId20" w:history="1">
        <w:r w:rsidR="0025335D" w:rsidRPr="004446D7">
          <w:rPr>
            <w:rStyle w:val="Hyperlink"/>
            <w:sz w:val="24"/>
            <w:szCs w:val="24"/>
          </w:rPr>
          <w:t>cfcu.questions@mfin.gov.rs</w:t>
        </w:r>
      </w:hyperlink>
      <w:r w:rsidR="0025335D">
        <w:rPr>
          <w:sz w:val="24"/>
          <w:szCs w:val="24"/>
        </w:rPr>
        <w:t xml:space="preserve"> </w:t>
      </w:r>
    </w:p>
    <w:p w14:paraId="394B504C" w14:textId="77777777" w:rsidR="007C4720" w:rsidRPr="004E7003" w:rsidRDefault="007C4720" w:rsidP="00203ABF">
      <w:pPr>
        <w:rPr>
          <w:sz w:val="24"/>
          <w:szCs w:val="24"/>
        </w:rPr>
      </w:pPr>
      <w:r w:rsidRPr="004E7003">
        <w:rPr>
          <w:sz w:val="24"/>
          <w:szCs w:val="24"/>
        </w:rPr>
        <w:t>The Contracting Authority has no obligation to provide clarifications to questions received after this date.</w:t>
      </w:r>
    </w:p>
    <w:p w14:paraId="19543FF7" w14:textId="77777777" w:rsidR="008B4806" w:rsidRPr="004E7003" w:rsidRDefault="008B4806" w:rsidP="00203ABF">
      <w:pPr>
        <w:rPr>
          <w:sz w:val="24"/>
          <w:szCs w:val="24"/>
        </w:rPr>
      </w:pPr>
      <w:r w:rsidRPr="004E7003">
        <w:rPr>
          <w:sz w:val="24"/>
          <w:szCs w:val="24"/>
        </w:rPr>
        <w:t xml:space="preserve">Replies will be given no later than 11 days before the deadline for the </w:t>
      </w:r>
      <w:r w:rsidR="00CA6D19" w:rsidRPr="004E7003">
        <w:rPr>
          <w:sz w:val="24"/>
          <w:szCs w:val="24"/>
        </w:rPr>
        <w:t xml:space="preserve">submission </w:t>
      </w:r>
      <w:r w:rsidRPr="004E7003">
        <w:rPr>
          <w:sz w:val="24"/>
          <w:szCs w:val="24"/>
        </w:rPr>
        <w:t xml:space="preserve">of </w:t>
      </w:r>
      <w:r w:rsidR="00661830" w:rsidRPr="004E7003">
        <w:rPr>
          <w:sz w:val="24"/>
          <w:szCs w:val="24"/>
        </w:rPr>
        <w:t xml:space="preserve">full </w:t>
      </w:r>
      <w:r w:rsidR="006459C5" w:rsidRPr="004E7003">
        <w:rPr>
          <w:sz w:val="24"/>
          <w:szCs w:val="24"/>
        </w:rPr>
        <w:t>application</w:t>
      </w:r>
      <w:r w:rsidRPr="004E7003">
        <w:rPr>
          <w:sz w:val="24"/>
          <w:szCs w:val="24"/>
        </w:rPr>
        <w:t xml:space="preserve">s. </w:t>
      </w:r>
    </w:p>
    <w:p w14:paraId="50269DBA" w14:textId="77777777" w:rsidR="00376E92" w:rsidRPr="004E7003" w:rsidRDefault="0040484C" w:rsidP="00203ABF">
      <w:pPr>
        <w:rPr>
          <w:sz w:val="24"/>
          <w:szCs w:val="24"/>
        </w:rPr>
      </w:pPr>
      <w:r w:rsidRPr="004E7003">
        <w:rPr>
          <w:sz w:val="24"/>
          <w:szCs w:val="24"/>
        </w:rPr>
        <w:t>To ensure</w:t>
      </w:r>
      <w:r w:rsidR="008B4806" w:rsidRPr="004E7003">
        <w:rPr>
          <w:sz w:val="24"/>
          <w:szCs w:val="24"/>
        </w:rPr>
        <w:t xml:space="preserve"> equal treatment of applicants, the Contracting Authority cannot give a prior opinion on the eligibility of </w:t>
      </w:r>
      <w:r w:rsidR="00B114D9" w:rsidRPr="004E7003">
        <w:rPr>
          <w:sz w:val="24"/>
          <w:szCs w:val="24"/>
        </w:rPr>
        <w:t>lead a</w:t>
      </w:r>
      <w:r w:rsidR="008B4806" w:rsidRPr="004E7003">
        <w:rPr>
          <w:sz w:val="24"/>
          <w:szCs w:val="24"/>
        </w:rPr>
        <w:t>pplicant</w:t>
      </w:r>
      <w:r w:rsidR="000D40CC" w:rsidRPr="004E7003">
        <w:rPr>
          <w:sz w:val="24"/>
          <w:szCs w:val="24"/>
        </w:rPr>
        <w:t>s</w:t>
      </w:r>
      <w:r w:rsidR="00661830" w:rsidRPr="004E7003">
        <w:rPr>
          <w:sz w:val="24"/>
          <w:szCs w:val="24"/>
        </w:rPr>
        <w:t>, co-applicants</w:t>
      </w:r>
      <w:r w:rsidR="008B4806" w:rsidRPr="004E7003">
        <w:rPr>
          <w:sz w:val="24"/>
          <w:szCs w:val="24"/>
        </w:rPr>
        <w:t xml:space="preserve">, </w:t>
      </w:r>
      <w:r w:rsidR="000D40CC" w:rsidRPr="004E7003">
        <w:rPr>
          <w:sz w:val="24"/>
          <w:szCs w:val="24"/>
        </w:rPr>
        <w:t xml:space="preserve">affiliated </w:t>
      </w:r>
      <w:proofErr w:type="gramStart"/>
      <w:r w:rsidR="000D40CC" w:rsidRPr="004E7003">
        <w:rPr>
          <w:sz w:val="24"/>
          <w:szCs w:val="24"/>
        </w:rPr>
        <w:t>entity(</w:t>
      </w:r>
      <w:proofErr w:type="spellStart"/>
      <w:proofErr w:type="gramEnd"/>
      <w:r w:rsidR="000D40CC" w:rsidRPr="004E7003">
        <w:rPr>
          <w:sz w:val="24"/>
          <w:szCs w:val="24"/>
        </w:rPr>
        <w:t>ies</w:t>
      </w:r>
      <w:proofErr w:type="spellEnd"/>
      <w:r w:rsidR="000D40CC" w:rsidRPr="004E7003">
        <w:rPr>
          <w:sz w:val="24"/>
          <w:szCs w:val="24"/>
        </w:rPr>
        <w:t xml:space="preserve">), </w:t>
      </w:r>
      <w:r w:rsidR="008B4806" w:rsidRPr="004E7003">
        <w:rPr>
          <w:sz w:val="24"/>
          <w:szCs w:val="24"/>
        </w:rPr>
        <w:t xml:space="preserve">or an </w:t>
      </w:r>
      <w:r w:rsidR="000D2B91">
        <w:rPr>
          <w:sz w:val="24"/>
          <w:szCs w:val="24"/>
        </w:rPr>
        <w:t>action</w:t>
      </w:r>
      <w:r w:rsidR="008B4806" w:rsidRPr="004E7003">
        <w:rPr>
          <w:sz w:val="24"/>
          <w:szCs w:val="24"/>
        </w:rPr>
        <w:t>.</w:t>
      </w:r>
    </w:p>
    <w:p w14:paraId="747DCED8" w14:textId="77777777" w:rsidR="002128D0" w:rsidRPr="004E7003" w:rsidRDefault="00376E92" w:rsidP="00203ABF">
      <w:pPr>
        <w:rPr>
          <w:sz w:val="24"/>
          <w:szCs w:val="24"/>
        </w:rPr>
      </w:pPr>
      <w:r w:rsidRPr="004E7003">
        <w:rPr>
          <w:sz w:val="24"/>
          <w:szCs w:val="24"/>
        </w:rPr>
        <w:t>No individual replies will be given to questions.  All questions and answers as well as other important notices to applicants during the course of the evaluation procedure</w:t>
      </w:r>
      <w:r w:rsidR="008B4806" w:rsidRPr="004E7003">
        <w:rPr>
          <w:sz w:val="24"/>
          <w:szCs w:val="24"/>
        </w:rPr>
        <w:t xml:space="preserve">, will be published on the </w:t>
      </w:r>
      <w:proofErr w:type="spellStart"/>
      <w:r w:rsidR="009C01C4" w:rsidRPr="004E7003">
        <w:rPr>
          <w:sz w:val="24"/>
          <w:szCs w:val="24"/>
        </w:rPr>
        <w:t>EuropeAid</w:t>
      </w:r>
      <w:proofErr w:type="spellEnd"/>
      <w:r w:rsidR="009C01C4" w:rsidRPr="004E7003">
        <w:rPr>
          <w:sz w:val="24"/>
          <w:szCs w:val="24"/>
        </w:rPr>
        <w:t xml:space="preserve"> </w:t>
      </w:r>
      <w:r w:rsidR="008B4806" w:rsidRPr="004E7003">
        <w:rPr>
          <w:sz w:val="24"/>
          <w:szCs w:val="24"/>
        </w:rPr>
        <w:t>website</w:t>
      </w:r>
      <w:r w:rsidR="009C3DFC" w:rsidRPr="004E7003">
        <w:rPr>
          <w:sz w:val="24"/>
          <w:szCs w:val="24"/>
        </w:rPr>
        <w:t xml:space="preserve"> </w:t>
      </w:r>
      <w:hyperlink r:id="rId21" w:history="1">
        <w:r w:rsidR="00D0109C" w:rsidRPr="004E7003">
          <w:rPr>
            <w:rStyle w:val="Hyperlink"/>
            <w:sz w:val="24"/>
            <w:szCs w:val="24"/>
          </w:rPr>
          <w:t>https://webgate.ec.europa.eu/europeaid/online-services/index.cfm?do=publi.welcome</w:t>
        </w:r>
      </w:hyperlink>
      <w:r w:rsidR="009C3DFC" w:rsidRPr="004E7003">
        <w:rPr>
          <w:sz w:val="24"/>
          <w:szCs w:val="24"/>
        </w:rPr>
        <w:t xml:space="preserve"> </w:t>
      </w:r>
      <w:r w:rsidR="004E7003">
        <w:rPr>
          <w:sz w:val="24"/>
          <w:szCs w:val="24"/>
        </w:rPr>
        <w:t xml:space="preserve">and the website of the Contracting Authority </w:t>
      </w:r>
      <w:hyperlink w:history="1">
        <w:r w:rsidR="004E7003" w:rsidRPr="00A702D0">
          <w:rPr>
            <w:rStyle w:val="Hyperlink"/>
            <w:sz w:val="24"/>
            <w:szCs w:val="24"/>
          </w:rPr>
          <w:t>http://</w:t>
        </w:r>
      </w:hyperlink>
      <w:r w:rsidR="004B4F2F" w:rsidRPr="00A702D0">
        <w:rPr>
          <w:rStyle w:val="Hyperlink"/>
          <w:sz w:val="24"/>
          <w:szCs w:val="24"/>
        </w:rPr>
        <w:t>www.cfcu.gov.rs</w:t>
      </w:r>
      <w:r w:rsidR="004E7003" w:rsidRPr="00A702D0">
        <w:rPr>
          <w:sz w:val="24"/>
          <w:szCs w:val="24"/>
        </w:rPr>
        <w:t xml:space="preserve"> and that of the programme </w:t>
      </w:r>
      <w:hyperlink w:history="1">
        <w:r w:rsidR="004E7003" w:rsidRPr="00A702D0">
          <w:rPr>
            <w:rStyle w:val="Hyperlink"/>
            <w:sz w:val="24"/>
            <w:szCs w:val="24"/>
          </w:rPr>
          <w:t>http://</w:t>
        </w:r>
      </w:hyperlink>
      <w:r w:rsidR="004B4F2F">
        <w:rPr>
          <w:rStyle w:val="Hyperlink"/>
          <w:sz w:val="24"/>
          <w:szCs w:val="24"/>
        </w:rPr>
        <w:t>www.srb-bih.org</w:t>
      </w:r>
      <w:r w:rsidR="002D7F4A" w:rsidRPr="004E7003">
        <w:rPr>
          <w:sz w:val="24"/>
          <w:szCs w:val="24"/>
        </w:rPr>
        <w:t>, as the need arises</w:t>
      </w:r>
      <w:r w:rsidR="009C3DFC" w:rsidRPr="004E7003">
        <w:rPr>
          <w:sz w:val="24"/>
          <w:szCs w:val="24"/>
        </w:rPr>
        <w:t>.</w:t>
      </w:r>
      <w:r w:rsidR="002128D0" w:rsidRPr="004E7003">
        <w:rPr>
          <w:sz w:val="24"/>
          <w:szCs w:val="24"/>
        </w:rPr>
        <w:t xml:space="preserve"> It is therefore </w:t>
      </w:r>
      <w:r w:rsidR="0040484C" w:rsidRPr="004E7003">
        <w:rPr>
          <w:sz w:val="24"/>
          <w:szCs w:val="24"/>
        </w:rPr>
        <w:t>advisable</w:t>
      </w:r>
      <w:r w:rsidR="002128D0" w:rsidRPr="004E7003">
        <w:rPr>
          <w:sz w:val="24"/>
          <w:szCs w:val="24"/>
        </w:rPr>
        <w:t xml:space="preserve"> to consult the abovementioned website</w:t>
      </w:r>
      <w:r w:rsidR="0040484C" w:rsidRPr="004E7003">
        <w:rPr>
          <w:sz w:val="24"/>
          <w:szCs w:val="24"/>
        </w:rPr>
        <w:t xml:space="preserve"> regularly</w:t>
      </w:r>
      <w:r w:rsidR="002128D0" w:rsidRPr="004E7003">
        <w:rPr>
          <w:sz w:val="24"/>
          <w:szCs w:val="24"/>
        </w:rPr>
        <w:t xml:space="preserve"> in order to be informed of the questions and answers published.</w:t>
      </w:r>
    </w:p>
    <w:p w14:paraId="1975325A" w14:textId="5745DCFF" w:rsidR="0007408E" w:rsidRPr="00AD4F91" w:rsidRDefault="0007408E" w:rsidP="00AD4F91">
      <w:pPr>
        <w:pStyle w:val="Guidelines2"/>
      </w:pPr>
      <w:bookmarkStart w:id="72" w:name="_Toc40507653"/>
      <w:bookmarkStart w:id="73" w:name="_Toc437893859"/>
      <w:bookmarkStart w:id="74" w:name="_Toc494271471"/>
      <w:bookmarkStart w:id="75" w:name="_Toc494271890"/>
      <w:r w:rsidRPr="00AD4F91">
        <w:t>Evaluation and selection of applications</w:t>
      </w:r>
      <w:bookmarkEnd w:id="72"/>
      <w:bookmarkEnd w:id="73"/>
      <w:bookmarkEnd w:id="74"/>
      <w:bookmarkEnd w:id="75"/>
    </w:p>
    <w:p w14:paraId="4019602A" w14:textId="77777777" w:rsidR="0007408E" w:rsidRPr="004E7003" w:rsidRDefault="0007408E" w:rsidP="00203ABF">
      <w:pPr>
        <w:rPr>
          <w:sz w:val="24"/>
          <w:szCs w:val="24"/>
        </w:rPr>
      </w:pPr>
      <w:r w:rsidRPr="004E7003">
        <w:rPr>
          <w:sz w:val="24"/>
          <w:szCs w:val="24"/>
        </w:rPr>
        <w:t xml:space="preserve">Applications will be examined and evaluated by the </w:t>
      </w:r>
      <w:r w:rsidR="009D3054" w:rsidRPr="004E7003">
        <w:rPr>
          <w:sz w:val="24"/>
          <w:szCs w:val="24"/>
        </w:rPr>
        <w:t>C</w:t>
      </w:r>
      <w:r w:rsidRPr="004E7003">
        <w:rPr>
          <w:sz w:val="24"/>
          <w:szCs w:val="24"/>
        </w:rPr>
        <w:t xml:space="preserve">ontracting </w:t>
      </w:r>
      <w:r w:rsidR="009D3054" w:rsidRPr="004E7003">
        <w:rPr>
          <w:sz w:val="24"/>
          <w:szCs w:val="24"/>
        </w:rPr>
        <w:t>A</w:t>
      </w:r>
      <w:r w:rsidRPr="004E7003">
        <w:rPr>
          <w:sz w:val="24"/>
          <w:szCs w:val="24"/>
        </w:rPr>
        <w:t xml:space="preserve">uthority with the possible assistance of external assessors. </w:t>
      </w:r>
      <w:r w:rsidR="007C4578" w:rsidRPr="004E7003">
        <w:rPr>
          <w:sz w:val="24"/>
          <w:szCs w:val="24"/>
        </w:rPr>
        <w:t xml:space="preserve">All applications </w:t>
      </w:r>
      <w:r w:rsidRPr="004E7003">
        <w:rPr>
          <w:sz w:val="24"/>
          <w:szCs w:val="24"/>
        </w:rPr>
        <w:t xml:space="preserve">will be assessed according to the following </w:t>
      </w:r>
      <w:r w:rsidR="00C67E04" w:rsidRPr="004E7003">
        <w:rPr>
          <w:sz w:val="24"/>
          <w:szCs w:val="24"/>
        </w:rPr>
        <w:t>steps</w:t>
      </w:r>
      <w:r w:rsidR="00671019" w:rsidRPr="004E7003">
        <w:rPr>
          <w:sz w:val="24"/>
          <w:szCs w:val="24"/>
        </w:rPr>
        <w:t xml:space="preserve"> and criteria</w:t>
      </w:r>
      <w:r w:rsidR="00E17C2A" w:rsidRPr="004E7003">
        <w:rPr>
          <w:sz w:val="24"/>
          <w:szCs w:val="24"/>
        </w:rPr>
        <w:t>.</w:t>
      </w:r>
    </w:p>
    <w:p w14:paraId="288B1150" w14:textId="77777777" w:rsidR="004E7003" w:rsidRPr="00133F83" w:rsidRDefault="004E7003" w:rsidP="004E7003">
      <w:pPr>
        <w:rPr>
          <w:sz w:val="24"/>
          <w:szCs w:val="24"/>
        </w:rPr>
      </w:pPr>
      <w:r w:rsidRPr="00D142E6">
        <w:rPr>
          <w:sz w:val="24"/>
          <w:szCs w:val="24"/>
        </w:rPr>
        <w:t xml:space="preserve">If the examination of the application (concept note and full application) reveals at any time that the proposed </w:t>
      </w:r>
      <w:r w:rsidR="000D2B91">
        <w:rPr>
          <w:sz w:val="24"/>
          <w:szCs w:val="24"/>
        </w:rPr>
        <w:t>action</w:t>
      </w:r>
      <w:r w:rsidRPr="00D142E6">
        <w:rPr>
          <w:sz w:val="24"/>
          <w:szCs w:val="24"/>
        </w:rPr>
        <w:t xml:space="preserve"> does not meet the </w:t>
      </w:r>
      <w:r w:rsidRPr="00D142E6">
        <w:rPr>
          <w:sz w:val="24"/>
          <w:szCs w:val="24"/>
          <w:u w:val="single"/>
        </w:rPr>
        <w:t>eligibility criteria</w:t>
      </w:r>
      <w:r w:rsidRPr="00D142E6">
        <w:rPr>
          <w:sz w:val="24"/>
          <w:szCs w:val="24"/>
        </w:rPr>
        <w:t xml:space="preserve"> stated in section 2.1 above, the application will be rejected on this sole basis without undertaking further evaluation steps.</w:t>
      </w:r>
    </w:p>
    <w:p w14:paraId="7A23ECAC" w14:textId="77777777" w:rsidR="00050E48" w:rsidRPr="004E7003" w:rsidRDefault="00050E48" w:rsidP="00203ABF">
      <w:pPr>
        <w:rPr>
          <w:sz w:val="24"/>
          <w:szCs w:val="24"/>
        </w:rPr>
      </w:pPr>
    </w:p>
    <w:p w14:paraId="4F3B6EAE" w14:textId="77777777" w:rsidR="0007408E" w:rsidRPr="00807DAF" w:rsidRDefault="00267E4F" w:rsidP="00807416">
      <w:pPr>
        <w:numPr>
          <w:ilvl w:val="0"/>
          <w:numId w:val="21"/>
        </w:numPr>
        <w:tabs>
          <w:tab w:val="left" w:pos="426"/>
          <w:tab w:val="left" w:pos="1418"/>
        </w:tabs>
        <w:ind w:left="1418" w:hanging="1418"/>
        <w:jc w:val="left"/>
        <w:rPr>
          <w:b/>
          <w:sz w:val="24"/>
          <w:szCs w:val="24"/>
        </w:rPr>
      </w:pPr>
      <w:r w:rsidRPr="00807DAF">
        <w:rPr>
          <w:b/>
          <w:sz w:val="24"/>
          <w:szCs w:val="24"/>
        </w:rPr>
        <w:br w:type="page"/>
      </w:r>
      <w:r w:rsidR="0059080E" w:rsidRPr="00807DAF">
        <w:rPr>
          <w:b/>
          <w:sz w:val="24"/>
          <w:szCs w:val="24"/>
        </w:rPr>
        <w:lastRenderedPageBreak/>
        <w:t>STEP</w:t>
      </w:r>
      <w:r w:rsidR="009A51CA" w:rsidRPr="00807DAF">
        <w:rPr>
          <w:b/>
          <w:sz w:val="24"/>
          <w:szCs w:val="24"/>
        </w:rPr>
        <w:t xml:space="preserve"> 1</w:t>
      </w:r>
      <w:r w:rsidR="0059080E" w:rsidRPr="00807DAF">
        <w:rPr>
          <w:b/>
          <w:sz w:val="24"/>
          <w:szCs w:val="24"/>
        </w:rPr>
        <w:t>:</w:t>
      </w:r>
      <w:r w:rsidR="005D7AF3" w:rsidRPr="00807DAF">
        <w:rPr>
          <w:b/>
          <w:sz w:val="24"/>
          <w:szCs w:val="24"/>
        </w:rPr>
        <w:tab/>
      </w:r>
      <w:r w:rsidR="00C67E04" w:rsidRPr="00807DAF">
        <w:rPr>
          <w:b/>
          <w:sz w:val="24"/>
          <w:szCs w:val="24"/>
        </w:rPr>
        <w:t>O</w:t>
      </w:r>
      <w:r w:rsidR="007A3169" w:rsidRPr="00807DAF">
        <w:rPr>
          <w:b/>
          <w:sz w:val="24"/>
          <w:szCs w:val="24"/>
        </w:rPr>
        <w:t>PENING</w:t>
      </w:r>
      <w:r w:rsidR="00CC1BB3" w:rsidRPr="00807DAF">
        <w:rPr>
          <w:b/>
          <w:sz w:val="24"/>
          <w:szCs w:val="24"/>
        </w:rPr>
        <w:t xml:space="preserve"> </w:t>
      </w:r>
      <w:r w:rsidR="00B66332" w:rsidRPr="00807DAF">
        <w:rPr>
          <w:b/>
          <w:sz w:val="24"/>
          <w:szCs w:val="24"/>
        </w:rPr>
        <w:t xml:space="preserve">&amp; </w:t>
      </w:r>
      <w:r w:rsidR="001F4014" w:rsidRPr="00807DAF">
        <w:rPr>
          <w:b/>
          <w:sz w:val="24"/>
          <w:szCs w:val="24"/>
        </w:rPr>
        <w:t>ADMINISTRATIVE CHECK</w:t>
      </w:r>
      <w:r w:rsidR="008A5CD8" w:rsidRPr="00807DAF">
        <w:rPr>
          <w:b/>
          <w:sz w:val="24"/>
          <w:szCs w:val="24"/>
        </w:rPr>
        <w:t>S</w:t>
      </w:r>
      <w:r w:rsidR="00B66332" w:rsidRPr="00807DAF">
        <w:rPr>
          <w:b/>
          <w:sz w:val="24"/>
          <w:szCs w:val="24"/>
        </w:rPr>
        <w:t xml:space="preserve"> AND </w:t>
      </w:r>
      <w:r w:rsidR="008A5CD8" w:rsidRPr="00807DAF">
        <w:rPr>
          <w:b/>
          <w:sz w:val="24"/>
          <w:szCs w:val="24"/>
        </w:rPr>
        <w:t>CONCEPT NOTE EVALUATION</w:t>
      </w:r>
    </w:p>
    <w:p w14:paraId="3611EE24" w14:textId="77777777" w:rsidR="00402677" w:rsidRPr="00771CEB" w:rsidRDefault="007C4578" w:rsidP="006F280A">
      <w:pPr>
        <w:rPr>
          <w:sz w:val="24"/>
          <w:szCs w:val="24"/>
        </w:rPr>
      </w:pPr>
      <w:r w:rsidRPr="00771CEB">
        <w:rPr>
          <w:sz w:val="24"/>
          <w:szCs w:val="24"/>
        </w:rPr>
        <w:t>During the opening and administrative check t</w:t>
      </w:r>
      <w:r w:rsidR="0059080E" w:rsidRPr="00771CEB">
        <w:rPr>
          <w:sz w:val="24"/>
          <w:szCs w:val="24"/>
        </w:rPr>
        <w:t>he following will be assessed:</w:t>
      </w:r>
    </w:p>
    <w:p w14:paraId="68E9A841" w14:textId="77777777" w:rsidR="00A762B5" w:rsidRPr="00771CEB" w:rsidRDefault="00A762B5" w:rsidP="00807416">
      <w:pPr>
        <w:numPr>
          <w:ilvl w:val="2"/>
          <w:numId w:val="22"/>
        </w:numPr>
        <w:spacing w:before="120" w:after="120"/>
        <w:ind w:left="709"/>
        <w:rPr>
          <w:sz w:val="24"/>
          <w:szCs w:val="24"/>
        </w:rPr>
      </w:pPr>
      <w:r w:rsidRPr="00771CEB">
        <w:rPr>
          <w:sz w:val="24"/>
          <w:szCs w:val="24"/>
        </w:rPr>
        <w:t>If the deadline has been met. Otherwise, the application will be automatically rejected.</w:t>
      </w:r>
    </w:p>
    <w:p w14:paraId="66E8A2E6" w14:textId="77777777" w:rsidR="0059080E" w:rsidRPr="00771CEB" w:rsidRDefault="00771CEB" w:rsidP="00807416">
      <w:pPr>
        <w:numPr>
          <w:ilvl w:val="0"/>
          <w:numId w:val="22"/>
        </w:numPr>
        <w:rPr>
          <w:sz w:val="24"/>
          <w:szCs w:val="24"/>
        </w:rPr>
      </w:pPr>
      <w:r w:rsidRPr="000A0118">
        <w:rPr>
          <w:sz w:val="24"/>
          <w:szCs w:val="24"/>
        </w:rPr>
        <w:t>If the concept note satisfies all the criteria specified in the checklist in section 2 of Part A of the grant application form</w:t>
      </w:r>
      <w:r w:rsidR="005913EB" w:rsidRPr="00771CEB">
        <w:rPr>
          <w:sz w:val="24"/>
          <w:szCs w:val="24"/>
        </w:rPr>
        <w:t>.</w:t>
      </w:r>
      <w:r w:rsidR="00962588" w:rsidRPr="00771CEB">
        <w:rPr>
          <w:sz w:val="24"/>
          <w:szCs w:val="24"/>
        </w:rPr>
        <w:t xml:space="preserve"> </w:t>
      </w:r>
      <w:r w:rsidR="00803E07" w:rsidRPr="00771CEB">
        <w:rPr>
          <w:sz w:val="24"/>
          <w:szCs w:val="24"/>
        </w:rPr>
        <w:t xml:space="preserve">This includes also an assessment of the eligibility of the </w:t>
      </w:r>
      <w:r w:rsidR="000D2B91">
        <w:rPr>
          <w:sz w:val="24"/>
          <w:szCs w:val="24"/>
        </w:rPr>
        <w:t>action</w:t>
      </w:r>
      <w:r w:rsidR="00C40B9B" w:rsidRPr="00771CEB">
        <w:rPr>
          <w:sz w:val="24"/>
          <w:szCs w:val="24"/>
        </w:rPr>
        <w:t>.</w:t>
      </w:r>
      <w:r w:rsidR="00803E07" w:rsidRPr="00771CEB">
        <w:rPr>
          <w:sz w:val="24"/>
          <w:szCs w:val="24"/>
        </w:rPr>
        <w:t xml:space="preserve"> </w:t>
      </w:r>
      <w:r w:rsidR="0059080E" w:rsidRPr="00771CEB">
        <w:rPr>
          <w:sz w:val="24"/>
          <w:szCs w:val="24"/>
        </w:rPr>
        <w:t xml:space="preserve">If any of the </w:t>
      </w:r>
      <w:r w:rsidR="00B85A17" w:rsidRPr="00771CEB">
        <w:rPr>
          <w:sz w:val="24"/>
          <w:szCs w:val="24"/>
        </w:rPr>
        <w:t xml:space="preserve">requested </w:t>
      </w:r>
      <w:r w:rsidR="0059080E" w:rsidRPr="00771CEB">
        <w:rPr>
          <w:sz w:val="24"/>
          <w:szCs w:val="24"/>
        </w:rPr>
        <w:t xml:space="preserve">information is missing or </w:t>
      </w:r>
      <w:r w:rsidR="004C44FA" w:rsidRPr="00771CEB">
        <w:rPr>
          <w:sz w:val="24"/>
          <w:szCs w:val="24"/>
        </w:rPr>
        <w:t xml:space="preserve">is </w:t>
      </w:r>
      <w:r w:rsidR="0059080E" w:rsidRPr="00771CEB">
        <w:rPr>
          <w:sz w:val="24"/>
          <w:szCs w:val="24"/>
        </w:rPr>
        <w:t xml:space="preserve">incorrect, the </w:t>
      </w:r>
      <w:r w:rsidR="006459C5" w:rsidRPr="00771CEB">
        <w:rPr>
          <w:sz w:val="24"/>
          <w:szCs w:val="24"/>
        </w:rPr>
        <w:t>application</w:t>
      </w:r>
      <w:r w:rsidR="0059080E" w:rsidRPr="00771CEB">
        <w:rPr>
          <w:sz w:val="24"/>
          <w:szCs w:val="24"/>
        </w:rPr>
        <w:t xml:space="preserve"> </w:t>
      </w:r>
      <w:r w:rsidR="0087633A" w:rsidRPr="00771CEB">
        <w:rPr>
          <w:sz w:val="24"/>
          <w:szCs w:val="24"/>
        </w:rPr>
        <w:t>may</w:t>
      </w:r>
      <w:r w:rsidR="007A3169" w:rsidRPr="00771CEB">
        <w:rPr>
          <w:sz w:val="24"/>
          <w:szCs w:val="24"/>
        </w:rPr>
        <w:t xml:space="preserve"> </w:t>
      </w:r>
      <w:r w:rsidR="0059080E" w:rsidRPr="00771CEB">
        <w:rPr>
          <w:sz w:val="24"/>
          <w:szCs w:val="24"/>
        </w:rPr>
        <w:t xml:space="preserve">be rejected on that </w:t>
      </w:r>
      <w:r w:rsidR="0059080E" w:rsidRPr="00771CEB">
        <w:rPr>
          <w:b/>
          <w:sz w:val="24"/>
          <w:szCs w:val="24"/>
          <w:u w:val="single"/>
        </w:rPr>
        <w:t>sole</w:t>
      </w:r>
      <w:r w:rsidR="00962588" w:rsidRPr="00771CEB">
        <w:rPr>
          <w:sz w:val="24"/>
          <w:szCs w:val="24"/>
        </w:rPr>
        <w:t xml:space="preserve"> basis and the </w:t>
      </w:r>
      <w:r w:rsidR="006459C5" w:rsidRPr="00771CEB">
        <w:rPr>
          <w:sz w:val="24"/>
          <w:szCs w:val="24"/>
        </w:rPr>
        <w:t>application</w:t>
      </w:r>
      <w:r w:rsidR="00962588" w:rsidRPr="00771CEB">
        <w:rPr>
          <w:sz w:val="24"/>
          <w:szCs w:val="24"/>
        </w:rPr>
        <w:t xml:space="preserve"> will not be evaluated</w:t>
      </w:r>
      <w:r w:rsidR="00607F60" w:rsidRPr="00771CEB">
        <w:rPr>
          <w:sz w:val="24"/>
          <w:szCs w:val="24"/>
        </w:rPr>
        <w:t xml:space="preserve"> further</w:t>
      </w:r>
      <w:r w:rsidR="00962588" w:rsidRPr="00771CEB">
        <w:rPr>
          <w:sz w:val="24"/>
          <w:szCs w:val="24"/>
        </w:rPr>
        <w:t>.</w:t>
      </w:r>
    </w:p>
    <w:p w14:paraId="05BE30DE" w14:textId="77777777" w:rsidR="00C727EC" w:rsidRPr="00771CEB" w:rsidRDefault="00400B42" w:rsidP="006F280A">
      <w:pPr>
        <w:rPr>
          <w:sz w:val="24"/>
          <w:szCs w:val="24"/>
        </w:rPr>
      </w:pPr>
      <w:r w:rsidRPr="00771CEB">
        <w:rPr>
          <w:sz w:val="24"/>
          <w:szCs w:val="24"/>
        </w:rPr>
        <w:t xml:space="preserve">The </w:t>
      </w:r>
      <w:r w:rsidR="00717ADB" w:rsidRPr="00771CEB">
        <w:rPr>
          <w:sz w:val="24"/>
          <w:szCs w:val="24"/>
        </w:rPr>
        <w:t>c</w:t>
      </w:r>
      <w:r w:rsidRPr="00771CEB">
        <w:rPr>
          <w:sz w:val="24"/>
          <w:szCs w:val="24"/>
        </w:rPr>
        <w:t xml:space="preserve">oncept </w:t>
      </w:r>
      <w:r w:rsidR="00717ADB" w:rsidRPr="00771CEB">
        <w:rPr>
          <w:sz w:val="24"/>
          <w:szCs w:val="24"/>
        </w:rPr>
        <w:t>n</w:t>
      </w:r>
      <w:r w:rsidRPr="00771CEB">
        <w:rPr>
          <w:sz w:val="24"/>
          <w:szCs w:val="24"/>
        </w:rPr>
        <w:t xml:space="preserve">otes that pass </w:t>
      </w:r>
      <w:r w:rsidR="00803E07" w:rsidRPr="00771CEB">
        <w:rPr>
          <w:sz w:val="24"/>
          <w:szCs w:val="24"/>
        </w:rPr>
        <w:t xml:space="preserve">this </w:t>
      </w:r>
      <w:r w:rsidRPr="00771CEB">
        <w:rPr>
          <w:sz w:val="24"/>
          <w:szCs w:val="24"/>
        </w:rPr>
        <w:t xml:space="preserve">check will </w:t>
      </w:r>
      <w:r w:rsidR="00B83541" w:rsidRPr="00771CEB">
        <w:rPr>
          <w:sz w:val="24"/>
          <w:szCs w:val="24"/>
        </w:rPr>
        <w:t>be evaluated on</w:t>
      </w:r>
      <w:r w:rsidRPr="00771CEB">
        <w:rPr>
          <w:sz w:val="24"/>
          <w:szCs w:val="24"/>
        </w:rPr>
        <w:t xml:space="preserve"> the relevance </w:t>
      </w:r>
      <w:r w:rsidR="0002503B" w:rsidRPr="00771CEB">
        <w:rPr>
          <w:sz w:val="24"/>
          <w:szCs w:val="24"/>
        </w:rPr>
        <w:t xml:space="preserve">and design </w:t>
      </w:r>
      <w:r w:rsidRPr="00771CEB">
        <w:rPr>
          <w:sz w:val="24"/>
          <w:szCs w:val="24"/>
        </w:rPr>
        <w:t xml:space="preserve">of the </w:t>
      </w:r>
      <w:r w:rsidR="00E56448" w:rsidRPr="00771CEB">
        <w:rPr>
          <w:sz w:val="24"/>
          <w:szCs w:val="24"/>
        </w:rPr>
        <w:t xml:space="preserve">proposed </w:t>
      </w:r>
      <w:r w:rsidR="000D2B91">
        <w:rPr>
          <w:sz w:val="24"/>
          <w:szCs w:val="24"/>
        </w:rPr>
        <w:t>action</w:t>
      </w:r>
      <w:r w:rsidR="0002503B" w:rsidRPr="00771CEB">
        <w:rPr>
          <w:sz w:val="24"/>
          <w:szCs w:val="24"/>
        </w:rPr>
        <w:t>.</w:t>
      </w:r>
    </w:p>
    <w:p w14:paraId="6C6569EC" w14:textId="77777777" w:rsidR="00400B42" w:rsidRPr="00771CEB" w:rsidRDefault="00400B42" w:rsidP="006F280A">
      <w:pPr>
        <w:rPr>
          <w:sz w:val="24"/>
          <w:szCs w:val="24"/>
        </w:rPr>
      </w:pPr>
      <w:r w:rsidRPr="00771CEB">
        <w:rPr>
          <w:sz w:val="24"/>
          <w:szCs w:val="24"/>
        </w:rPr>
        <w:t xml:space="preserve">The </w:t>
      </w:r>
      <w:r w:rsidR="00717ADB" w:rsidRPr="00771CEB">
        <w:rPr>
          <w:sz w:val="24"/>
          <w:szCs w:val="24"/>
        </w:rPr>
        <w:t>c</w:t>
      </w:r>
      <w:r w:rsidRPr="00771CEB">
        <w:rPr>
          <w:sz w:val="24"/>
          <w:szCs w:val="24"/>
        </w:rPr>
        <w:t xml:space="preserve">oncept </w:t>
      </w:r>
      <w:r w:rsidR="00717ADB" w:rsidRPr="00771CEB">
        <w:rPr>
          <w:sz w:val="24"/>
          <w:szCs w:val="24"/>
        </w:rPr>
        <w:t>n</w:t>
      </w:r>
      <w:r w:rsidRPr="00771CEB">
        <w:rPr>
          <w:sz w:val="24"/>
          <w:szCs w:val="24"/>
        </w:rPr>
        <w:t>ote</w:t>
      </w:r>
      <w:r w:rsidR="00E80733" w:rsidRPr="00771CEB">
        <w:rPr>
          <w:sz w:val="24"/>
          <w:szCs w:val="24"/>
        </w:rPr>
        <w:t>s</w:t>
      </w:r>
      <w:r w:rsidRPr="00771CEB">
        <w:rPr>
          <w:sz w:val="24"/>
          <w:szCs w:val="24"/>
        </w:rPr>
        <w:t xml:space="preserve"> will </w:t>
      </w:r>
      <w:r w:rsidR="00B83541" w:rsidRPr="00771CEB">
        <w:rPr>
          <w:sz w:val="24"/>
          <w:szCs w:val="24"/>
        </w:rPr>
        <w:t>receive</w:t>
      </w:r>
      <w:r w:rsidRPr="00771CEB">
        <w:rPr>
          <w:sz w:val="24"/>
          <w:szCs w:val="24"/>
        </w:rPr>
        <w:t xml:space="preserve"> an overall score out of 50</w:t>
      </w:r>
      <w:r w:rsidR="00D142E6">
        <w:rPr>
          <w:sz w:val="24"/>
          <w:szCs w:val="24"/>
        </w:rPr>
        <w:t xml:space="preserve"> </w:t>
      </w:r>
      <w:r w:rsidR="00B83541" w:rsidRPr="00771CEB">
        <w:rPr>
          <w:sz w:val="24"/>
          <w:szCs w:val="24"/>
        </w:rPr>
        <w:t>using</w:t>
      </w:r>
      <w:r w:rsidRPr="00771CEB">
        <w:rPr>
          <w:sz w:val="24"/>
          <w:szCs w:val="24"/>
        </w:rPr>
        <w:t xml:space="preserve"> the breakdown in the </w:t>
      </w:r>
      <w:r w:rsidR="00B83541" w:rsidRPr="00771CEB">
        <w:rPr>
          <w:sz w:val="24"/>
          <w:szCs w:val="24"/>
        </w:rPr>
        <w:t>e</w:t>
      </w:r>
      <w:r w:rsidRPr="00771CEB">
        <w:rPr>
          <w:sz w:val="24"/>
          <w:szCs w:val="24"/>
        </w:rPr>
        <w:t xml:space="preserve">valuation </w:t>
      </w:r>
      <w:r w:rsidR="00B83541" w:rsidRPr="00771CEB">
        <w:rPr>
          <w:sz w:val="24"/>
          <w:szCs w:val="24"/>
        </w:rPr>
        <w:t>g</w:t>
      </w:r>
      <w:r w:rsidRPr="00771CEB">
        <w:rPr>
          <w:sz w:val="24"/>
          <w:szCs w:val="24"/>
        </w:rPr>
        <w:t xml:space="preserve">rid below. The evaluation </w:t>
      </w:r>
      <w:r w:rsidR="00B83541" w:rsidRPr="00771CEB">
        <w:rPr>
          <w:sz w:val="24"/>
          <w:szCs w:val="24"/>
        </w:rPr>
        <w:t xml:space="preserve">will </w:t>
      </w:r>
      <w:r w:rsidRPr="00771CEB">
        <w:rPr>
          <w:sz w:val="24"/>
          <w:szCs w:val="24"/>
        </w:rPr>
        <w:t xml:space="preserve">also </w:t>
      </w:r>
      <w:r w:rsidR="00B83541" w:rsidRPr="00771CEB">
        <w:rPr>
          <w:sz w:val="24"/>
          <w:szCs w:val="24"/>
        </w:rPr>
        <w:t>check on</w:t>
      </w:r>
      <w:r w:rsidRPr="00771CEB">
        <w:rPr>
          <w:sz w:val="24"/>
          <w:szCs w:val="24"/>
        </w:rPr>
        <w:t xml:space="preserve"> compliance with the </w:t>
      </w:r>
      <w:r w:rsidR="007B5847" w:rsidRPr="00771CEB">
        <w:rPr>
          <w:sz w:val="24"/>
          <w:szCs w:val="24"/>
        </w:rPr>
        <w:t xml:space="preserve">instructions on </w:t>
      </w:r>
      <w:r w:rsidR="00990BD8" w:rsidRPr="00771CEB">
        <w:rPr>
          <w:sz w:val="24"/>
          <w:szCs w:val="24"/>
        </w:rPr>
        <w:t xml:space="preserve">how to complete </w:t>
      </w:r>
      <w:r w:rsidR="007B5847" w:rsidRPr="00771CEB">
        <w:rPr>
          <w:sz w:val="24"/>
          <w:szCs w:val="24"/>
        </w:rPr>
        <w:t xml:space="preserve">the </w:t>
      </w:r>
      <w:r w:rsidR="00717ADB" w:rsidRPr="00771CEB">
        <w:rPr>
          <w:sz w:val="24"/>
          <w:szCs w:val="24"/>
        </w:rPr>
        <w:t>c</w:t>
      </w:r>
      <w:r w:rsidRPr="00771CEB">
        <w:rPr>
          <w:sz w:val="24"/>
          <w:szCs w:val="24"/>
        </w:rPr>
        <w:t xml:space="preserve">oncept </w:t>
      </w:r>
      <w:r w:rsidR="00717ADB" w:rsidRPr="00771CEB">
        <w:rPr>
          <w:sz w:val="24"/>
          <w:szCs w:val="24"/>
        </w:rPr>
        <w:t>n</w:t>
      </w:r>
      <w:r w:rsidRPr="00771CEB">
        <w:rPr>
          <w:sz w:val="24"/>
          <w:szCs w:val="24"/>
        </w:rPr>
        <w:t>ote</w:t>
      </w:r>
      <w:r w:rsidR="007B5847" w:rsidRPr="00771CEB">
        <w:rPr>
          <w:sz w:val="24"/>
          <w:szCs w:val="24"/>
        </w:rPr>
        <w:t xml:space="preserve">, which can be found </w:t>
      </w:r>
      <w:r w:rsidR="008B1EA7" w:rsidRPr="00771CEB">
        <w:rPr>
          <w:sz w:val="24"/>
          <w:szCs w:val="24"/>
        </w:rPr>
        <w:t xml:space="preserve">in Part A of the </w:t>
      </w:r>
      <w:r w:rsidR="00717ADB" w:rsidRPr="00771CEB">
        <w:rPr>
          <w:sz w:val="24"/>
          <w:szCs w:val="24"/>
        </w:rPr>
        <w:t>g</w:t>
      </w:r>
      <w:r w:rsidR="00090A34" w:rsidRPr="00771CEB">
        <w:rPr>
          <w:sz w:val="24"/>
          <w:szCs w:val="24"/>
        </w:rPr>
        <w:t xml:space="preserve">rant </w:t>
      </w:r>
      <w:r w:rsidR="00717ADB" w:rsidRPr="00771CEB">
        <w:rPr>
          <w:sz w:val="24"/>
          <w:szCs w:val="24"/>
        </w:rPr>
        <w:t>a</w:t>
      </w:r>
      <w:r w:rsidR="008B1EA7" w:rsidRPr="00771CEB">
        <w:rPr>
          <w:sz w:val="24"/>
          <w:szCs w:val="24"/>
        </w:rPr>
        <w:t xml:space="preserve">pplication </w:t>
      </w:r>
      <w:r w:rsidR="00717ADB" w:rsidRPr="00771CEB">
        <w:rPr>
          <w:sz w:val="24"/>
          <w:szCs w:val="24"/>
        </w:rPr>
        <w:t>f</w:t>
      </w:r>
      <w:r w:rsidR="008B1EA7" w:rsidRPr="00771CEB">
        <w:rPr>
          <w:sz w:val="24"/>
          <w:szCs w:val="24"/>
        </w:rPr>
        <w:t>orm</w:t>
      </w:r>
      <w:r w:rsidR="007B5847" w:rsidRPr="00771CEB">
        <w:rPr>
          <w:sz w:val="24"/>
          <w:szCs w:val="24"/>
        </w:rPr>
        <w:t>.</w:t>
      </w:r>
    </w:p>
    <w:p w14:paraId="099D6232" w14:textId="77777777" w:rsidR="00ED5802" w:rsidRDefault="00ED5802" w:rsidP="006F280A">
      <w:pPr>
        <w:rPr>
          <w:sz w:val="24"/>
          <w:szCs w:val="24"/>
        </w:rPr>
      </w:pPr>
      <w:bookmarkStart w:id="76" w:name="_Toc159211906"/>
      <w:bookmarkStart w:id="77" w:name="_Toc159212662"/>
      <w:bookmarkStart w:id="78" w:name="_Toc159212881"/>
      <w:bookmarkStart w:id="79" w:name="_Toc159213197"/>
      <w:r w:rsidRPr="00771CEB">
        <w:rPr>
          <w:sz w:val="24"/>
          <w:szCs w:val="24"/>
        </w:rPr>
        <w:t xml:space="preserve">The </w:t>
      </w:r>
      <w:r w:rsidRPr="00771CEB">
        <w:rPr>
          <w:sz w:val="24"/>
          <w:szCs w:val="24"/>
          <w:u w:val="single"/>
        </w:rPr>
        <w:t>evaluation criteria</w:t>
      </w:r>
      <w:r w:rsidRPr="00771CEB">
        <w:rPr>
          <w:sz w:val="24"/>
          <w:szCs w:val="24"/>
        </w:rPr>
        <w:t xml:space="preserve"> are divided into headings and subheadings. Each subheading will be given a score between 1 and 5 </w:t>
      </w:r>
      <w:r w:rsidR="006F44FB" w:rsidRPr="00771CEB">
        <w:rPr>
          <w:sz w:val="24"/>
          <w:szCs w:val="24"/>
        </w:rPr>
        <w:t>as follows</w:t>
      </w:r>
      <w:r w:rsidRPr="00771CEB">
        <w:rPr>
          <w:sz w:val="24"/>
          <w:szCs w:val="24"/>
        </w:rPr>
        <w:t>: 1 = very poor; 2 = poor; 3 = adequate; 4 = good; 5 = very good.</w:t>
      </w:r>
    </w:p>
    <w:p w14:paraId="75CCDB86" w14:textId="77777777" w:rsidR="00771CEB" w:rsidRPr="00771CEB" w:rsidRDefault="00771CEB" w:rsidP="006F280A">
      <w:pPr>
        <w:rPr>
          <w:sz w:val="24"/>
          <w:szCs w:val="24"/>
        </w:rPr>
      </w:pPr>
      <w:r>
        <w:rPr>
          <w:sz w:val="24"/>
          <w:szCs w:val="24"/>
        </w:rPr>
        <w:br w:type="page"/>
      </w:r>
    </w:p>
    <w:bookmarkEnd w:id="76"/>
    <w:bookmarkEnd w:id="77"/>
    <w:bookmarkEnd w:id="78"/>
    <w:bookmarkEnd w:id="79"/>
    <w:tbl>
      <w:tblPr>
        <w:tblW w:w="9997" w:type="dxa"/>
        <w:tblLayout w:type="fixed"/>
        <w:tblLook w:val="01E0" w:firstRow="1" w:lastRow="1" w:firstColumn="1" w:lastColumn="1" w:noHBand="0" w:noVBand="0"/>
      </w:tblPr>
      <w:tblGrid>
        <w:gridCol w:w="8208"/>
        <w:gridCol w:w="1260"/>
        <w:gridCol w:w="529"/>
      </w:tblGrid>
      <w:tr w:rsidR="0002503B" w:rsidRPr="00771CEB" w14:paraId="65A98087" w14:textId="77777777" w:rsidTr="00C657E4">
        <w:tc>
          <w:tcPr>
            <w:tcW w:w="8208" w:type="dxa"/>
            <w:tcBorders>
              <w:bottom w:val="single" w:sz="4" w:space="0" w:color="auto"/>
            </w:tcBorders>
          </w:tcPr>
          <w:p w14:paraId="4F0E88D5" w14:textId="77777777" w:rsidR="0002503B" w:rsidRPr="00771CEB" w:rsidRDefault="0002503B" w:rsidP="00F15864">
            <w:pPr>
              <w:spacing w:before="120"/>
              <w:rPr>
                <w:b/>
                <w:sz w:val="24"/>
                <w:szCs w:val="24"/>
              </w:rPr>
            </w:pPr>
          </w:p>
        </w:tc>
        <w:tc>
          <w:tcPr>
            <w:tcW w:w="1789" w:type="dxa"/>
            <w:gridSpan w:val="2"/>
            <w:tcBorders>
              <w:bottom w:val="single" w:sz="4" w:space="0" w:color="auto"/>
            </w:tcBorders>
          </w:tcPr>
          <w:p w14:paraId="7BA4359B" w14:textId="77777777" w:rsidR="0002503B" w:rsidRPr="00771CEB" w:rsidRDefault="0002503B" w:rsidP="00F15864">
            <w:pPr>
              <w:spacing w:before="120"/>
              <w:jc w:val="center"/>
              <w:rPr>
                <w:b/>
                <w:sz w:val="24"/>
                <w:szCs w:val="24"/>
              </w:rPr>
            </w:pPr>
            <w:r w:rsidRPr="00771CEB">
              <w:rPr>
                <w:b/>
                <w:sz w:val="24"/>
                <w:szCs w:val="24"/>
              </w:rPr>
              <w:t>Scores</w:t>
            </w:r>
          </w:p>
        </w:tc>
      </w:tr>
      <w:tr w:rsidR="0002503B" w:rsidRPr="00771CEB" w14:paraId="0CF4D7C7" w14:textId="77777777" w:rsidTr="00C657E4">
        <w:tc>
          <w:tcPr>
            <w:tcW w:w="8208" w:type="dxa"/>
            <w:tcBorders>
              <w:top w:val="single" w:sz="4" w:space="0" w:color="auto"/>
              <w:left w:val="single" w:sz="4" w:space="0" w:color="auto"/>
              <w:bottom w:val="single" w:sz="4" w:space="0" w:color="auto"/>
            </w:tcBorders>
          </w:tcPr>
          <w:p w14:paraId="32B4B9BF" w14:textId="77777777" w:rsidR="0002503B" w:rsidRPr="00771CEB" w:rsidRDefault="0002503B" w:rsidP="002F0D07">
            <w:pPr>
              <w:spacing w:before="120"/>
              <w:rPr>
                <w:b/>
                <w:sz w:val="24"/>
                <w:szCs w:val="24"/>
              </w:rPr>
            </w:pPr>
            <w:r w:rsidRPr="00771CEB">
              <w:rPr>
                <w:b/>
                <w:sz w:val="24"/>
                <w:szCs w:val="24"/>
              </w:rPr>
              <w:t xml:space="preserve">1. Relevance of the </w:t>
            </w:r>
            <w:r w:rsidR="000D2B91">
              <w:rPr>
                <w:b/>
                <w:sz w:val="24"/>
                <w:szCs w:val="24"/>
              </w:rPr>
              <w:t>action</w:t>
            </w:r>
          </w:p>
        </w:tc>
        <w:tc>
          <w:tcPr>
            <w:tcW w:w="1260" w:type="dxa"/>
            <w:tcBorders>
              <w:top w:val="single" w:sz="4" w:space="0" w:color="auto"/>
              <w:bottom w:val="single" w:sz="4" w:space="0" w:color="auto"/>
            </w:tcBorders>
          </w:tcPr>
          <w:p w14:paraId="5A46B425" w14:textId="77777777" w:rsidR="0002503B" w:rsidRPr="00771CEB" w:rsidRDefault="0002503B" w:rsidP="00F15864">
            <w:pPr>
              <w:spacing w:before="120"/>
              <w:jc w:val="center"/>
              <w:rPr>
                <w:sz w:val="24"/>
                <w:szCs w:val="24"/>
              </w:rPr>
            </w:pPr>
            <w:r w:rsidRPr="00771CEB">
              <w:rPr>
                <w:sz w:val="24"/>
                <w:szCs w:val="24"/>
              </w:rPr>
              <w:t>Sub-score</w:t>
            </w:r>
          </w:p>
        </w:tc>
        <w:tc>
          <w:tcPr>
            <w:tcW w:w="529" w:type="dxa"/>
            <w:tcBorders>
              <w:top w:val="single" w:sz="4" w:space="0" w:color="auto"/>
              <w:bottom w:val="single" w:sz="4" w:space="0" w:color="auto"/>
              <w:right w:val="single" w:sz="4" w:space="0" w:color="auto"/>
            </w:tcBorders>
          </w:tcPr>
          <w:p w14:paraId="6579CE86" w14:textId="77777777" w:rsidR="0002503B" w:rsidRPr="00771CEB" w:rsidRDefault="008A5CD8" w:rsidP="00530471">
            <w:pPr>
              <w:spacing w:before="120"/>
              <w:jc w:val="center"/>
              <w:rPr>
                <w:b/>
                <w:sz w:val="24"/>
                <w:szCs w:val="24"/>
              </w:rPr>
            </w:pPr>
            <w:r w:rsidRPr="00771CEB">
              <w:rPr>
                <w:b/>
                <w:sz w:val="24"/>
                <w:szCs w:val="24"/>
              </w:rPr>
              <w:t>30</w:t>
            </w:r>
            <w:r w:rsidR="001451E3">
              <w:rPr>
                <w:b/>
                <w:sz w:val="24"/>
                <w:szCs w:val="24"/>
              </w:rPr>
              <w:t xml:space="preserve"> </w:t>
            </w:r>
          </w:p>
        </w:tc>
      </w:tr>
      <w:tr w:rsidR="0002503B" w:rsidRPr="00771CEB" w14:paraId="21D2781D" w14:textId="77777777" w:rsidTr="00682B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25"/>
        </w:trPr>
        <w:tc>
          <w:tcPr>
            <w:tcW w:w="8208" w:type="dxa"/>
            <w:tcBorders>
              <w:top w:val="single" w:sz="4" w:space="0" w:color="auto"/>
              <w:left w:val="single" w:sz="4" w:space="0" w:color="auto"/>
              <w:right w:val="single" w:sz="4" w:space="0" w:color="auto"/>
            </w:tcBorders>
          </w:tcPr>
          <w:p w14:paraId="2806B2C1" w14:textId="77777777" w:rsidR="0002503B" w:rsidRPr="00771CEB" w:rsidRDefault="0002503B" w:rsidP="00DE197E">
            <w:pPr>
              <w:spacing w:before="120"/>
              <w:ind w:left="425" w:hanging="425"/>
              <w:rPr>
                <w:sz w:val="24"/>
                <w:szCs w:val="24"/>
              </w:rPr>
            </w:pPr>
            <w:r w:rsidRPr="00771CEB">
              <w:rPr>
                <w:sz w:val="24"/>
                <w:szCs w:val="24"/>
              </w:rPr>
              <w:t xml:space="preserve">1.1 </w:t>
            </w:r>
            <w:r w:rsidR="00771CEB" w:rsidRPr="001451E3">
              <w:rPr>
                <w:sz w:val="24"/>
                <w:szCs w:val="24"/>
              </w:rPr>
              <w:t>How well justified is the relevance of the concept note to the thematic priorities and specific objectives of the Call for Proposals? Will the project contribute to the achievement of programme indicators?</w:t>
            </w:r>
            <w:r w:rsidR="00771CEB" w:rsidRPr="00AC2FA8">
              <w:rPr>
                <w:sz w:val="24"/>
                <w:szCs w:val="24"/>
              </w:rPr>
              <w:t>*</w:t>
            </w:r>
          </w:p>
        </w:tc>
        <w:tc>
          <w:tcPr>
            <w:tcW w:w="1260" w:type="dxa"/>
            <w:tcBorders>
              <w:top w:val="single" w:sz="4" w:space="0" w:color="auto"/>
              <w:left w:val="single" w:sz="4" w:space="0" w:color="auto"/>
              <w:right w:val="single" w:sz="4" w:space="0" w:color="auto"/>
            </w:tcBorders>
          </w:tcPr>
          <w:p w14:paraId="24045834" w14:textId="77777777" w:rsidR="0002503B" w:rsidRPr="00771CEB" w:rsidRDefault="000636F3" w:rsidP="00F15864">
            <w:pPr>
              <w:spacing w:before="120"/>
              <w:jc w:val="center"/>
              <w:rPr>
                <w:sz w:val="24"/>
                <w:szCs w:val="24"/>
              </w:rPr>
            </w:pPr>
            <w:r w:rsidRPr="00771CEB">
              <w:rPr>
                <w:sz w:val="24"/>
                <w:szCs w:val="24"/>
              </w:rPr>
              <w:t>5x2</w:t>
            </w:r>
            <w:r w:rsidR="00790B79" w:rsidRPr="00771CEB">
              <w:rPr>
                <w:sz w:val="24"/>
                <w:szCs w:val="24"/>
              </w:rPr>
              <w:t>**</w:t>
            </w:r>
          </w:p>
        </w:tc>
        <w:tc>
          <w:tcPr>
            <w:tcW w:w="529" w:type="dxa"/>
            <w:tcBorders>
              <w:top w:val="single" w:sz="4" w:space="0" w:color="auto"/>
              <w:left w:val="single" w:sz="4" w:space="0" w:color="auto"/>
              <w:right w:val="single" w:sz="4" w:space="0" w:color="auto"/>
            </w:tcBorders>
            <w:shd w:val="clear" w:color="auto" w:fill="auto"/>
          </w:tcPr>
          <w:p w14:paraId="55B87E4F" w14:textId="77777777" w:rsidR="0002503B" w:rsidRPr="00771CEB" w:rsidRDefault="0002503B" w:rsidP="00F15864">
            <w:pPr>
              <w:spacing w:before="120"/>
              <w:jc w:val="center"/>
              <w:rPr>
                <w:sz w:val="24"/>
                <w:szCs w:val="24"/>
                <w:u w:val="single"/>
              </w:rPr>
            </w:pPr>
          </w:p>
        </w:tc>
      </w:tr>
      <w:tr w:rsidR="0002503B" w:rsidRPr="00771CEB" w14:paraId="487367AB" w14:textId="77777777" w:rsidTr="00682B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77"/>
        </w:trPr>
        <w:tc>
          <w:tcPr>
            <w:tcW w:w="8208" w:type="dxa"/>
            <w:tcBorders>
              <w:left w:val="single" w:sz="4" w:space="0" w:color="auto"/>
              <w:right w:val="single" w:sz="4" w:space="0" w:color="auto"/>
            </w:tcBorders>
          </w:tcPr>
          <w:p w14:paraId="2256BB17" w14:textId="77777777" w:rsidR="0002503B" w:rsidRPr="00771CEB" w:rsidRDefault="0002503B" w:rsidP="00F15864">
            <w:pPr>
              <w:spacing w:before="120"/>
              <w:ind w:left="340" w:hanging="340"/>
              <w:rPr>
                <w:sz w:val="24"/>
                <w:szCs w:val="24"/>
              </w:rPr>
            </w:pPr>
            <w:r w:rsidRPr="00771CEB">
              <w:rPr>
                <w:sz w:val="24"/>
                <w:szCs w:val="24"/>
              </w:rPr>
              <w:t xml:space="preserve">1.2 </w:t>
            </w:r>
            <w:r w:rsidR="00771CEB" w:rsidRPr="001451E3">
              <w:rPr>
                <w:sz w:val="24"/>
                <w:szCs w:val="24"/>
              </w:rPr>
              <w:t>How relevant is the concept note to the particular needs and constraints</w:t>
            </w:r>
            <w:r w:rsidR="00771CEB" w:rsidRPr="001451E3">
              <w:rPr>
                <w:b/>
                <w:sz w:val="24"/>
                <w:szCs w:val="24"/>
              </w:rPr>
              <w:t xml:space="preserve"> </w:t>
            </w:r>
            <w:r w:rsidR="00771CEB" w:rsidRPr="001451E3">
              <w:rPr>
                <w:sz w:val="24"/>
                <w:szCs w:val="24"/>
              </w:rPr>
              <w:t>of the eligible programme area and/or relevant sector (including</w:t>
            </w:r>
            <w:r w:rsidR="00C11C36">
              <w:rPr>
                <w:sz w:val="24"/>
                <w:szCs w:val="24"/>
              </w:rPr>
              <w:t>, as appropriate,</w:t>
            </w:r>
            <w:r w:rsidR="00355F25">
              <w:rPr>
                <w:sz w:val="24"/>
                <w:szCs w:val="24"/>
              </w:rPr>
              <w:t xml:space="preserve"> synergies</w:t>
            </w:r>
            <w:r w:rsidR="00771CEB" w:rsidRPr="001451E3">
              <w:rPr>
                <w:sz w:val="24"/>
                <w:szCs w:val="24"/>
              </w:rPr>
              <w:t xml:space="preserve"> with other EU initiatives, in particular with the EU Strategy for the Danube Region and the one for the Adriatic and Ionian Region, as well as avoidance of duplication)?</w:t>
            </w:r>
          </w:p>
        </w:tc>
        <w:tc>
          <w:tcPr>
            <w:tcW w:w="1260" w:type="dxa"/>
            <w:tcBorders>
              <w:left w:val="single" w:sz="4" w:space="0" w:color="auto"/>
              <w:right w:val="single" w:sz="4" w:space="0" w:color="auto"/>
            </w:tcBorders>
          </w:tcPr>
          <w:p w14:paraId="745430ED" w14:textId="77777777" w:rsidR="00771CEB" w:rsidRDefault="000636F3" w:rsidP="00771CEB">
            <w:pPr>
              <w:spacing w:after="0"/>
              <w:jc w:val="center"/>
              <w:rPr>
                <w:sz w:val="24"/>
                <w:szCs w:val="24"/>
              </w:rPr>
            </w:pPr>
            <w:r w:rsidRPr="00771CEB">
              <w:rPr>
                <w:sz w:val="24"/>
                <w:szCs w:val="24"/>
              </w:rPr>
              <w:t>5x2</w:t>
            </w:r>
            <w:r w:rsidR="00790B79" w:rsidRPr="00771CEB">
              <w:rPr>
                <w:sz w:val="24"/>
                <w:szCs w:val="24"/>
              </w:rPr>
              <w:t>*</w:t>
            </w:r>
            <w:r w:rsidR="002D0607" w:rsidRPr="00771CEB">
              <w:rPr>
                <w:sz w:val="24"/>
                <w:szCs w:val="24"/>
              </w:rPr>
              <w:t>*</w:t>
            </w:r>
          </w:p>
          <w:p w14:paraId="5CE5F08D" w14:textId="77777777" w:rsidR="00771CEB" w:rsidRPr="00771CEB" w:rsidRDefault="00771CEB" w:rsidP="00771CEB">
            <w:pPr>
              <w:spacing w:after="0"/>
              <w:jc w:val="center"/>
              <w:rPr>
                <w:sz w:val="24"/>
                <w:szCs w:val="24"/>
              </w:rPr>
            </w:pPr>
          </w:p>
        </w:tc>
        <w:tc>
          <w:tcPr>
            <w:tcW w:w="529" w:type="dxa"/>
            <w:tcBorders>
              <w:left w:val="single" w:sz="4" w:space="0" w:color="auto"/>
              <w:right w:val="single" w:sz="4" w:space="0" w:color="auto"/>
            </w:tcBorders>
            <w:shd w:val="clear" w:color="auto" w:fill="auto"/>
          </w:tcPr>
          <w:p w14:paraId="7C4A462F" w14:textId="77777777" w:rsidR="0002503B" w:rsidRPr="00771CEB" w:rsidRDefault="0002503B" w:rsidP="00F15864">
            <w:pPr>
              <w:spacing w:before="120"/>
              <w:jc w:val="center"/>
              <w:rPr>
                <w:sz w:val="24"/>
                <w:szCs w:val="24"/>
                <w:u w:val="single"/>
              </w:rPr>
            </w:pPr>
          </w:p>
        </w:tc>
      </w:tr>
      <w:tr w:rsidR="0002503B" w:rsidRPr="00771CEB" w14:paraId="1B202EF4" w14:textId="77777777" w:rsidTr="00682B40">
        <w:trPr>
          <w:trHeight w:val="990"/>
        </w:trPr>
        <w:tc>
          <w:tcPr>
            <w:tcW w:w="8208" w:type="dxa"/>
            <w:tcBorders>
              <w:left w:val="single" w:sz="4" w:space="0" w:color="auto"/>
              <w:right w:val="single" w:sz="4" w:space="0" w:color="auto"/>
            </w:tcBorders>
          </w:tcPr>
          <w:p w14:paraId="0E5CE8DC" w14:textId="77777777" w:rsidR="0002503B" w:rsidRPr="00771CEB" w:rsidRDefault="0002503B" w:rsidP="00F15864">
            <w:pPr>
              <w:spacing w:before="120"/>
              <w:ind w:left="340" w:hanging="340"/>
              <w:rPr>
                <w:sz w:val="24"/>
                <w:szCs w:val="24"/>
              </w:rPr>
            </w:pPr>
            <w:r w:rsidRPr="00771CEB">
              <w:rPr>
                <w:sz w:val="24"/>
                <w:szCs w:val="24"/>
              </w:rPr>
              <w:t>1.3 How clearly defined and strategically chosen are those involved (final beneficiaries, target groups)? Have their needs been clearly defined and does the proposal address them appropriately?</w:t>
            </w:r>
          </w:p>
        </w:tc>
        <w:tc>
          <w:tcPr>
            <w:tcW w:w="1260" w:type="dxa"/>
            <w:tcBorders>
              <w:top w:val="single" w:sz="4" w:space="0" w:color="auto"/>
              <w:left w:val="single" w:sz="4" w:space="0" w:color="auto"/>
              <w:right w:val="single" w:sz="4" w:space="0" w:color="auto"/>
            </w:tcBorders>
          </w:tcPr>
          <w:p w14:paraId="1D5DFC51" w14:textId="77777777" w:rsidR="0002503B" w:rsidRPr="00771CEB" w:rsidDel="002D2C92" w:rsidRDefault="0002503B" w:rsidP="00F15864">
            <w:pPr>
              <w:spacing w:before="120"/>
              <w:jc w:val="center"/>
              <w:rPr>
                <w:sz w:val="24"/>
                <w:szCs w:val="24"/>
              </w:rPr>
            </w:pPr>
            <w:r w:rsidRPr="00771CEB">
              <w:rPr>
                <w:sz w:val="24"/>
                <w:szCs w:val="24"/>
              </w:rPr>
              <w:t>5</w:t>
            </w:r>
          </w:p>
        </w:tc>
        <w:tc>
          <w:tcPr>
            <w:tcW w:w="529" w:type="dxa"/>
            <w:tcBorders>
              <w:left w:val="single" w:sz="4" w:space="0" w:color="auto"/>
              <w:right w:val="single" w:sz="4" w:space="0" w:color="auto"/>
            </w:tcBorders>
            <w:shd w:val="clear" w:color="auto" w:fill="auto"/>
          </w:tcPr>
          <w:p w14:paraId="39A57256" w14:textId="77777777" w:rsidR="0002503B" w:rsidRPr="00771CEB" w:rsidRDefault="0002503B" w:rsidP="00F15864">
            <w:pPr>
              <w:spacing w:before="120"/>
              <w:jc w:val="center"/>
              <w:rPr>
                <w:sz w:val="24"/>
                <w:szCs w:val="24"/>
                <w:u w:val="single"/>
              </w:rPr>
            </w:pPr>
          </w:p>
        </w:tc>
      </w:tr>
      <w:tr w:rsidR="0002503B" w:rsidRPr="00771CEB" w14:paraId="5265FF96" w14:textId="77777777" w:rsidTr="00682B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29"/>
        </w:trPr>
        <w:tc>
          <w:tcPr>
            <w:tcW w:w="8208" w:type="dxa"/>
            <w:tcBorders>
              <w:left w:val="single" w:sz="4" w:space="0" w:color="auto"/>
              <w:right w:val="single" w:sz="4" w:space="0" w:color="auto"/>
            </w:tcBorders>
          </w:tcPr>
          <w:p w14:paraId="3CB5F4B9" w14:textId="77777777" w:rsidR="0002503B" w:rsidRPr="00771CEB" w:rsidRDefault="0002503B" w:rsidP="00717ADB">
            <w:pPr>
              <w:spacing w:before="120"/>
              <w:ind w:left="426" w:hanging="426"/>
              <w:rPr>
                <w:sz w:val="24"/>
                <w:szCs w:val="24"/>
              </w:rPr>
            </w:pPr>
            <w:r w:rsidRPr="00771CEB">
              <w:rPr>
                <w:sz w:val="24"/>
                <w:szCs w:val="24"/>
              </w:rPr>
              <w:t xml:space="preserve">1.4 </w:t>
            </w:r>
            <w:r w:rsidR="00771CEB" w:rsidRPr="001451E3">
              <w:rPr>
                <w:sz w:val="24"/>
                <w:szCs w:val="24"/>
              </w:rPr>
              <w:t>Does the concept note contain specific added-value elements, such as environmental issues, promotion of gender equality and equal opportunities, needs of disabled people, rights of minorities and children, democratic standards and good governance, or innovation and best practices?</w:t>
            </w:r>
          </w:p>
        </w:tc>
        <w:tc>
          <w:tcPr>
            <w:tcW w:w="1260" w:type="dxa"/>
            <w:tcBorders>
              <w:top w:val="single" w:sz="4" w:space="0" w:color="auto"/>
              <w:left w:val="single" w:sz="4" w:space="0" w:color="auto"/>
              <w:right w:val="single" w:sz="4" w:space="0" w:color="auto"/>
            </w:tcBorders>
          </w:tcPr>
          <w:p w14:paraId="2B7A2BE2" w14:textId="77777777" w:rsidR="0002503B" w:rsidRPr="00771CEB" w:rsidRDefault="0002503B" w:rsidP="00F15864">
            <w:pPr>
              <w:spacing w:before="120"/>
              <w:jc w:val="center"/>
              <w:rPr>
                <w:sz w:val="24"/>
                <w:szCs w:val="24"/>
              </w:rPr>
            </w:pPr>
            <w:r w:rsidRPr="00771CEB">
              <w:rPr>
                <w:sz w:val="24"/>
                <w:szCs w:val="24"/>
              </w:rPr>
              <w:t>5</w:t>
            </w:r>
          </w:p>
        </w:tc>
        <w:tc>
          <w:tcPr>
            <w:tcW w:w="529" w:type="dxa"/>
            <w:tcBorders>
              <w:left w:val="single" w:sz="4" w:space="0" w:color="auto"/>
              <w:right w:val="single" w:sz="4" w:space="0" w:color="auto"/>
            </w:tcBorders>
            <w:shd w:val="clear" w:color="auto" w:fill="auto"/>
          </w:tcPr>
          <w:p w14:paraId="08F24C4E" w14:textId="77777777" w:rsidR="0002503B" w:rsidRPr="00771CEB" w:rsidRDefault="0002503B" w:rsidP="00F15864">
            <w:pPr>
              <w:spacing w:before="120"/>
              <w:jc w:val="center"/>
              <w:rPr>
                <w:sz w:val="24"/>
                <w:szCs w:val="24"/>
                <w:u w:val="single"/>
              </w:rPr>
            </w:pPr>
          </w:p>
        </w:tc>
      </w:tr>
      <w:tr w:rsidR="0002503B" w:rsidRPr="00771CEB" w14:paraId="3DA4517B" w14:textId="77777777" w:rsidTr="00682B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208" w:type="dxa"/>
            <w:tcBorders>
              <w:bottom w:val="single" w:sz="4" w:space="0" w:color="auto"/>
            </w:tcBorders>
          </w:tcPr>
          <w:p w14:paraId="2E0B00A0" w14:textId="77777777" w:rsidR="0002503B" w:rsidRPr="00771CEB" w:rsidRDefault="0002503B" w:rsidP="002F0D07">
            <w:pPr>
              <w:spacing w:before="120"/>
              <w:rPr>
                <w:b/>
                <w:sz w:val="24"/>
                <w:szCs w:val="24"/>
              </w:rPr>
            </w:pPr>
            <w:r w:rsidRPr="00771CEB">
              <w:rPr>
                <w:b/>
                <w:sz w:val="24"/>
                <w:szCs w:val="24"/>
              </w:rPr>
              <w:t xml:space="preserve">2. Design of the </w:t>
            </w:r>
            <w:r w:rsidR="000D2B91">
              <w:rPr>
                <w:b/>
                <w:sz w:val="24"/>
                <w:szCs w:val="24"/>
              </w:rPr>
              <w:t>action</w:t>
            </w:r>
          </w:p>
        </w:tc>
        <w:tc>
          <w:tcPr>
            <w:tcW w:w="1260" w:type="dxa"/>
            <w:tcBorders>
              <w:bottom w:val="single" w:sz="4" w:space="0" w:color="auto"/>
            </w:tcBorders>
          </w:tcPr>
          <w:p w14:paraId="7723B983" w14:textId="77777777" w:rsidR="0002503B" w:rsidRPr="00771CEB" w:rsidRDefault="0002503B" w:rsidP="00F15864">
            <w:pPr>
              <w:spacing w:before="120"/>
              <w:jc w:val="center"/>
              <w:rPr>
                <w:sz w:val="24"/>
                <w:szCs w:val="24"/>
              </w:rPr>
            </w:pPr>
            <w:r w:rsidRPr="00771CEB">
              <w:rPr>
                <w:sz w:val="24"/>
                <w:szCs w:val="24"/>
              </w:rPr>
              <w:t>Sub-score</w:t>
            </w:r>
          </w:p>
        </w:tc>
        <w:tc>
          <w:tcPr>
            <w:tcW w:w="529" w:type="dxa"/>
            <w:tcBorders>
              <w:bottom w:val="single" w:sz="4" w:space="0" w:color="auto"/>
            </w:tcBorders>
          </w:tcPr>
          <w:p w14:paraId="3090CA0E" w14:textId="77777777" w:rsidR="0002503B" w:rsidRPr="00771CEB" w:rsidRDefault="008A5CD8" w:rsidP="00F15864">
            <w:pPr>
              <w:spacing w:before="120"/>
              <w:jc w:val="center"/>
              <w:rPr>
                <w:b/>
                <w:sz w:val="24"/>
                <w:szCs w:val="24"/>
              </w:rPr>
            </w:pPr>
            <w:r w:rsidRPr="00771CEB">
              <w:rPr>
                <w:b/>
                <w:sz w:val="24"/>
                <w:szCs w:val="24"/>
              </w:rPr>
              <w:t>20</w:t>
            </w:r>
          </w:p>
        </w:tc>
      </w:tr>
      <w:tr w:rsidR="0002503B" w:rsidRPr="00771CEB" w14:paraId="00929ACC" w14:textId="77777777" w:rsidTr="00682B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8208" w:type="dxa"/>
            <w:tcBorders>
              <w:top w:val="single" w:sz="4" w:space="0" w:color="auto"/>
              <w:left w:val="single" w:sz="4" w:space="0" w:color="auto"/>
              <w:right w:val="single" w:sz="4" w:space="0" w:color="auto"/>
            </w:tcBorders>
          </w:tcPr>
          <w:p w14:paraId="63D69FB7" w14:textId="77777777" w:rsidR="0002503B" w:rsidRPr="00771CEB" w:rsidRDefault="00F15864" w:rsidP="00F15864">
            <w:pPr>
              <w:spacing w:before="120"/>
              <w:ind w:left="340" w:hanging="340"/>
              <w:rPr>
                <w:sz w:val="24"/>
                <w:szCs w:val="24"/>
              </w:rPr>
            </w:pPr>
            <w:r w:rsidRPr="00771CEB">
              <w:rPr>
                <w:sz w:val="24"/>
                <w:szCs w:val="24"/>
              </w:rPr>
              <w:t xml:space="preserve">2.1 </w:t>
            </w:r>
            <w:r w:rsidR="0002503B" w:rsidRPr="00771CEB">
              <w:rPr>
                <w:sz w:val="24"/>
                <w:szCs w:val="24"/>
              </w:rPr>
              <w:t xml:space="preserve">How coherent is the overall design of the </w:t>
            </w:r>
            <w:r w:rsidR="000D2B91">
              <w:rPr>
                <w:sz w:val="24"/>
                <w:szCs w:val="24"/>
              </w:rPr>
              <w:t>action</w:t>
            </w:r>
            <w:r w:rsidR="0002503B" w:rsidRPr="00771CEB">
              <w:rPr>
                <w:sz w:val="24"/>
                <w:szCs w:val="24"/>
              </w:rPr>
              <w:t xml:space="preserve">? </w:t>
            </w:r>
          </w:p>
          <w:p w14:paraId="3BBA2CFC" w14:textId="77777777" w:rsidR="0002503B" w:rsidRPr="00771CEB" w:rsidRDefault="00771CEB" w:rsidP="00F15864">
            <w:pPr>
              <w:spacing w:before="120"/>
              <w:ind w:left="284"/>
              <w:rPr>
                <w:sz w:val="24"/>
                <w:szCs w:val="24"/>
              </w:rPr>
            </w:pPr>
            <w:r w:rsidRPr="001451E3">
              <w:rPr>
                <w:sz w:val="24"/>
                <w:szCs w:val="24"/>
              </w:rPr>
              <w:t>In particular, does it reflect the analysis of the problems involved, take into account external factors and have included the interest of relevant stakeholders?</w:t>
            </w:r>
          </w:p>
        </w:tc>
        <w:tc>
          <w:tcPr>
            <w:tcW w:w="1260" w:type="dxa"/>
            <w:tcBorders>
              <w:top w:val="single" w:sz="4" w:space="0" w:color="auto"/>
              <w:left w:val="single" w:sz="4" w:space="0" w:color="auto"/>
              <w:bottom w:val="single" w:sz="4" w:space="0" w:color="auto"/>
              <w:right w:val="single" w:sz="4" w:space="0" w:color="auto"/>
            </w:tcBorders>
          </w:tcPr>
          <w:p w14:paraId="705CA2E6" w14:textId="77777777" w:rsidR="0002503B" w:rsidRPr="00771CEB" w:rsidRDefault="000636F3" w:rsidP="00F15864">
            <w:pPr>
              <w:spacing w:before="120"/>
              <w:jc w:val="center"/>
              <w:rPr>
                <w:sz w:val="24"/>
                <w:szCs w:val="24"/>
              </w:rPr>
            </w:pPr>
            <w:r w:rsidRPr="00771CEB">
              <w:rPr>
                <w:sz w:val="24"/>
                <w:szCs w:val="24"/>
              </w:rPr>
              <w:t>5x2**</w:t>
            </w:r>
          </w:p>
        </w:tc>
        <w:tc>
          <w:tcPr>
            <w:tcW w:w="529" w:type="dxa"/>
            <w:vMerge w:val="restart"/>
            <w:tcBorders>
              <w:top w:val="single" w:sz="4" w:space="0" w:color="auto"/>
              <w:left w:val="single" w:sz="4" w:space="0" w:color="auto"/>
              <w:right w:val="single" w:sz="4" w:space="0" w:color="auto"/>
            </w:tcBorders>
            <w:shd w:val="clear" w:color="auto" w:fill="auto"/>
          </w:tcPr>
          <w:p w14:paraId="2CE24C37" w14:textId="77777777" w:rsidR="0002503B" w:rsidRPr="00771CEB" w:rsidRDefault="0002503B" w:rsidP="00F15864">
            <w:pPr>
              <w:spacing w:before="120"/>
              <w:jc w:val="center"/>
              <w:rPr>
                <w:sz w:val="24"/>
                <w:szCs w:val="24"/>
                <w:u w:val="single"/>
              </w:rPr>
            </w:pPr>
          </w:p>
        </w:tc>
      </w:tr>
      <w:tr w:rsidR="0002503B" w:rsidRPr="00771CEB" w14:paraId="0D92DA17" w14:textId="77777777" w:rsidTr="00682B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62"/>
        </w:trPr>
        <w:tc>
          <w:tcPr>
            <w:tcW w:w="8208" w:type="dxa"/>
            <w:tcBorders>
              <w:left w:val="single" w:sz="4" w:space="0" w:color="auto"/>
              <w:right w:val="single" w:sz="4" w:space="0" w:color="auto"/>
            </w:tcBorders>
          </w:tcPr>
          <w:p w14:paraId="13493C29" w14:textId="77777777" w:rsidR="0002503B" w:rsidRPr="00771CEB" w:rsidRDefault="00F15864" w:rsidP="00DE197E">
            <w:pPr>
              <w:spacing w:before="120"/>
              <w:ind w:left="340" w:hanging="340"/>
              <w:rPr>
                <w:sz w:val="24"/>
                <w:szCs w:val="24"/>
              </w:rPr>
            </w:pPr>
            <w:r w:rsidRPr="00771CEB">
              <w:rPr>
                <w:sz w:val="24"/>
                <w:szCs w:val="24"/>
              </w:rPr>
              <w:t xml:space="preserve">2.2 </w:t>
            </w:r>
            <w:r w:rsidR="00771CEB" w:rsidRPr="001451E3">
              <w:rPr>
                <w:sz w:val="24"/>
                <w:szCs w:val="24"/>
              </w:rPr>
              <w:t xml:space="preserve">Are the activities proposed feasible and consistent in relation to the objectives and expected results in the given timeframe of the </w:t>
            </w:r>
            <w:r w:rsidR="000D2B91">
              <w:rPr>
                <w:sz w:val="24"/>
                <w:szCs w:val="24"/>
              </w:rPr>
              <w:t>action</w:t>
            </w:r>
            <w:r w:rsidR="00771CEB" w:rsidRPr="001451E3">
              <w:rPr>
                <w:sz w:val="24"/>
                <w:szCs w:val="24"/>
              </w:rPr>
              <w:t>? In the event of works, are the explanations provided convincing to assess their maturity and feasibility?</w:t>
            </w:r>
          </w:p>
        </w:tc>
        <w:tc>
          <w:tcPr>
            <w:tcW w:w="1260" w:type="dxa"/>
            <w:tcBorders>
              <w:top w:val="single" w:sz="4" w:space="0" w:color="auto"/>
              <w:left w:val="single" w:sz="4" w:space="0" w:color="auto"/>
              <w:right w:val="single" w:sz="4" w:space="0" w:color="auto"/>
            </w:tcBorders>
          </w:tcPr>
          <w:p w14:paraId="7B959F46" w14:textId="77777777" w:rsidR="0002503B" w:rsidRPr="00771CEB" w:rsidRDefault="000636F3" w:rsidP="00F15864">
            <w:pPr>
              <w:spacing w:before="120"/>
              <w:jc w:val="center"/>
              <w:rPr>
                <w:sz w:val="24"/>
                <w:szCs w:val="24"/>
              </w:rPr>
            </w:pPr>
            <w:r w:rsidRPr="00771CEB">
              <w:rPr>
                <w:sz w:val="24"/>
                <w:szCs w:val="24"/>
              </w:rPr>
              <w:t>5x2**</w:t>
            </w:r>
          </w:p>
        </w:tc>
        <w:tc>
          <w:tcPr>
            <w:tcW w:w="529" w:type="dxa"/>
            <w:vMerge/>
            <w:tcBorders>
              <w:left w:val="single" w:sz="4" w:space="0" w:color="auto"/>
              <w:right w:val="single" w:sz="4" w:space="0" w:color="auto"/>
            </w:tcBorders>
            <w:shd w:val="clear" w:color="auto" w:fill="auto"/>
          </w:tcPr>
          <w:p w14:paraId="360C367B" w14:textId="77777777" w:rsidR="0002503B" w:rsidRPr="00771CEB" w:rsidRDefault="0002503B" w:rsidP="00F15864">
            <w:pPr>
              <w:spacing w:before="120"/>
              <w:jc w:val="center"/>
              <w:rPr>
                <w:sz w:val="24"/>
                <w:szCs w:val="24"/>
                <w:u w:val="single"/>
              </w:rPr>
            </w:pPr>
          </w:p>
        </w:tc>
      </w:tr>
      <w:tr w:rsidR="0002503B" w:rsidRPr="00771CEB" w14:paraId="2776C4D8" w14:textId="77777777" w:rsidTr="00682B40">
        <w:trPr>
          <w:trHeight w:val="395"/>
        </w:trPr>
        <w:tc>
          <w:tcPr>
            <w:tcW w:w="8208" w:type="dxa"/>
            <w:tcBorders>
              <w:top w:val="single" w:sz="4" w:space="0" w:color="auto"/>
            </w:tcBorders>
          </w:tcPr>
          <w:p w14:paraId="55C549D2" w14:textId="77777777" w:rsidR="0002503B" w:rsidRPr="00771CEB" w:rsidRDefault="0002503B" w:rsidP="00F15864">
            <w:pPr>
              <w:spacing w:before="120"/>
              <w:jc w:val="right"/>
              <w:rPr>
                <w:b/>
                <w:sz w:val="24"/>
                <w:szCs w:val="24"/>
              </w:rPr>
            </w:pPr>
            <w:r w:rsidRPr="00771CEB">
              <w:rPr>
                <w:b/>
                <w:sz w:val="24"/>
                <w:szCs w:val="24"/>
              </w:rPr>
              <w:t>TOTAL SCORE</w:t>
            </w:r>
          </w:p>
        </w:tc>
        <w:tc>
          <w:tcPr>
            <w:tcW w:w="1260" w:type="dxa"/>
          </w:tcPr>
          <w:p w14:paraId="0CADD03D" w14:textId="77777777" w:rsidR="0002503B" w:rsidRPr="00771CEB" w:rsidRDefault="0002503B" w:rsidP="00F15864">
            <w:pPr>
              <w:spacing w:before="120"/>
              <w:jc w:val="center"/>
              <w:rPr>
                <w:b/>
                <w:sz w:val="24"/>
                <w:szCs w:val="24"/>
              </w:rPr>
            </w:pPr>
          </w:p>
        </w:tc>
        <w:tc>
          <w:tcPr>
            <w:tcW w:w="529" w:type="dxa"/>
          </w:tcPr>
          <w:p w14:paraId="031A6A90" w14:textId="77777777" w:rsidR="0002503B" w:rsidRPr="00771CEB" w:rsidRDefault="0002503B" w:rsidP="00530471">
            <w:pPr>
              <w:spacing w:before="120"/>
              <w:jc w:val="center"/>
              <w:rPr>
                <w:b/>
                <w:sz w:val="24"/>
                <w:szCs w:val="24"/>
              </w:rPr>
            </w:pPr>
            <w:r w:rsidRPr="00771CEB">
              <w:rPr>
                <w:b/>
                <w:sz w:val="24"/>
                <w:szCs w:val="24"/>
              </w:rPr>
              <w:t>50</w:t>
            </w:r>
            <w:r w:rsidR="001451E3">
              <w:rPr>
                <w:b/>
                <w:sz w:val="24"/>
                <w:szCs w:val="24"/>
              </w:rPr>
              <w:t xml:space="preserve"> </w:t>
            </w:r>
          </w:p>
        </w:tc>
      </w:tr>
    </w:tbl>
    <w:p w14:paraId="126A6498" w14:textId="77777777" w:rsidR="00AB702E" w:rsidRPr="00AC2FA8" w:rsidRDefault="00AB702E" w:rsidP="00AB702E">
      <w:pPr>
        <w:rPr>
          <w:sz w:val="24"/>
          <w:szCs w:val="24"/>
        </w:rPr>
      </w:pPr>
      <w:r w:rsidRPr="00AC2FA8">
        <w:rPr>
          <w:sz w:val="24"/>
          <w:szCs w:val="24"/>
        </w:rPr>
        <w:t xml:space="preserve">* </w:t>
      </w:r>
      <w:r w:rsidRPr="001451E3">
        <w:rPr>
          <w:sz w:val="24"/>
          <w:szCs w:val="24"/>
        </w:rPr>
        <w:t xml:space="preserve">Note: </w:t>
      </w:r>
      <w:r w:rsidRPr="001451E3">
        <w:rPr>
          <w:snapToGrid/>
          <w:sz w:val="24"/>
          <w:szCs w:val="24"/>
          <w:lang w:eastAsia="en-GB"/>
        </w:rPr>
        <w:t>A score of 5 (very good) will only be allocated if the concept note clearly demonstrates how it specifically addresses one of the specific objectives of the call</w:t>
      </w:r>
      <w:r w:rsidRPr="001451E3">
        <w:rPr>
          <w:bCs/>
          <w:snapToGrid/>
          <w:sz w:val="24"/>
          <w:szCs w:val="24"/>
          <w:lang w:eastAsia="en-GB"/>
        </w:rPr>
        <w:t xml:space="preserve"> as indicated in Section 1.2 (Objectives of the programme) of these guidelines</w:t>
      </w:r>
      <w:r w:rsidRPr="001451E3">
        <w:rPr>
          <w:sz w:val="24"/>
          <w:szCs w:val="24"/>
        </w:rPr>
        <w:t>.</w:t>
      </w:r>
    </w:p>
    <w:p w14:paraId="16A1E8B3" w14:textId="77777777" w:rsidR="00400B42" w:rsidRPr="00771CEB" w:rsidRDefault="00AB702E" w:rsidP="006F280A">
      <w:pPr>
        <w:rPr>
          <w:sz w:val="24"/>
          <w:szCs w:val="24"/>
        </w:rPr>
      </w:pPr>
      <w:r>
        <w:rPr>
          <w:sz w:val="24"/>
          <w:szCs w:val="24"/>
        </w:rPr>
        <w:t>**T</w:t>
      </w:r>
      <w:r w:rsidR="00790B79" w:rsidRPr="00771CEB">
        <w:rPr>
          <w:sz w:val="24"/>
          <w:szCs w:val="24"/>
        </w:rPr>
        <w:t>he</w:t>
      </w:r>
      <w:r w:rsidR="000636F3" w:rsidRPr="00771CEB">
        <w:rPr>
          <w:sz w:val="24"/>
          <w:szCs w:val="24"/>
        </w:rPr>
        <w:t>se scores are multiplied by 2 because of their importance</w:t>
      </w:r>
    </w:p>
    <w:p w14:paraId="5C68C775" w14:textId="77777777" w:rsidR="00400B42" w:rsidRPr="00771CEB" w:rsidRDefault="00400B42" w:rsidP="006F280A">
      <w:pPr>
        <w:rPr>
          <w:sz w:val="24"/>
          <w:szCs w:val="24"/>
        </w:rPr>
      </w:pPr>
      <w:r w:rsidRPr="00771CEB">
        <w:rPr>
          <w:sz w:val="24"/>
          <w:szCs w:val="24"/>
        </w:rPr>
        <w:t xml:space="preserve">Once all </w:t>
      </w:r>
      <w:r w:rsidR="00717ADB" w:rsidRPr="00771CEB">
        <w:rPr>
          <w:sz w:val="24"/>
          <w:szCs w:val="24"/>
        </w:rPr>
        <w:t>c</w:t>
      </w:r>
      <w:r w:rsidRPr="00771CEB">
        <w:rPr>
          <w:sz w:val="24"/>
          <w:szCs w:val="24"/>
        </w:rPr>
        <w:t xml:space="preserve">oncept </w:t>
      </w:r>
      <w:r w:rsidR="00717ADB" w:rsidRPr="00771CEB">
        <w:rPr>
          <w:sz w:val="24"/>
          <w:szCs w:val="24"/>
        </w:rPr>
        <w:t>n</w:t>
      </w:r>
      <w:r w:rsidRPr="00771CEB">
        <w:rPr>
          <w:sz w:val="24"/>
          <w:szCs w:val="24"/>
        </w:rPr>
        <w:t xml:space="preserve">otes have been assessed, a list will be </w:t>
      </w:r>
      <w:r w:rsidR="00C85211" w:rsidRPr="00771CEB">
        <w:rPr>
          <w:sz w:val="24"/>
          <w:szCs w:val="24"/>
        </w:rPr>
        <w:t xml:space="preserve">drawn up </w:t>
      </w:r>
      <w:r w:rsidRPr="00771CEB">
        <w:rPr>
          <w:sz w:val="24"/>
          <w:szCs w:val="24"/>
        </w:rPr>
        <w:t xml:space="preserve">with the proposed </w:t>
      </w:r>
      <w:r w:rsidR="000D2B91">
        <w:rPr>
          <w:sz w:val="24"/>
          <w:szCs w:val="24"/>
        </w:rPr>
        <w:t>action</w:t>
      </w:r>
      <w:r w:rsidRPr="00771CEB">
        <w:rPr>
          <w:sz w:val="24"/>
          <w:szCs w:val="24"/>
        </w:rPr>
        <w:t xml:space="preserve">s ranked according to their total </w:t>
      </w:r>
      <w:r w:rsidRPr="001451E3">
        <w:rPr>
          <w:sz w:val="24"/>
          <w:szCs w:val="24"/>
        </w:rPr>
        <w:t>score</w:t>
      </w:r>
      <w:r w:rsidR="00AB702E" w:rsidRPr="001451E3">
        <w:rPr>
          <w:sz w:val="24"/>
          <w:szCs w:val="24"/>
        </w:rPr>
        <w:t xml:space="preserve"> per specific objective</w:t>
      </w:r>
      <w:r w:rsidRPr="00771CEB">
        <w:rPr>
          <w:sz w:val="24"/>
          <w:szCs w:val="24"/>
        </w:rPr>
        <w:t xml:space="preserve">. </w:t>
      </w:r>
    </w:p>
    <w:p w14:paraId="3AB8C8B1" w14:textId="77777777" w:rsidR="00400B42" w:rsidRPr="00771CEB" w:rsidRDefault="001A4F8E" w:rsidP="006F280A">
      <w:pPr>
        <w:rPr>
          <w:sz w:val="24"/>
          <w:szCs w:val="24"/>
        </w:rPr>
      </w:pPr>
      <w:r w:rsidRPr="00771CEB">
        <w:rPr>
          <w:sz w:val="24"/>
          <w:szCs w:val="24"/>
        </w:rPr>
        <w:t>First</w:t>
      </w:r>
      <w:r w:rsidR="00F90A41" w:rsidRPr="00771CEB">
        <w:rPr>
          <w:sz w:val="24"/>
          <w:szCs w:val="24"/>
        </w:rPr>
        <w:t>ly</w:t>
      </w:r>
      <w:r w:rsidR="008F021C" w:rsidRPr="00771CEB">
        <w:rPr>
          <w:sz w:val="24"/>
          <w:szCs w:val="24"/>
        </w:rPr>
        <w:t xml:space="preserve">, </w:t>
      </w:r>
      <w:r w:rsidR="0074095C" w:rsidRPr="00771CEB">
        <w:rPr>
          <w:sz w:val="24"/>
          <w:szCs w:val="24"/>
        </w:rPr>
        <w:t>o</w:t>
      </w:r>
      <w:r w:rsidR="00400B42" w:rsidRPr="00771CEB">
        <w:rPr>
          <w:sz w:val="24"/>
          <w:szCs w:val="24"/>
        </w:rPr>
        <w:t xml:space="preserve">nly the </w:t>
      </w:r>
      <w:r w:rsidR="00717ADB" w:rsidRPr="00771CEB">
        <w:rPr>
          <w:sz w:val="24"/>
          <w:szCs w:val="24"/>
        </w:rPr>
        <w:t>c</w:t>
      </w:r>
      <w:r w:rsidR="00400B42" w:rsidRPr="00771CEB">
        <w:rPr>
          <w:sz w:val="24"/>
          <w:szCs w:val="24"/>
        </w:rPr>
        <w:t xml:space="preserve">oncept </w:t>
      </w:r>
      <w:r w:rsidR="00717ADB" w:rsidRPr="00771CEB">
        <w:rPr>
          <w:sz w:val="24"/>
          <w:szCs w:val="24"/>
        </w:rPr>
        <w:t>n</w:t>
      </w:r>
      <w:r w:rsidR="00400B42" w:rsidRPr="00771CEB">
        <w:rPr>
          <w:sz w:val="24"/>
          <w:szCs w:val="24"/>
        </w:rPr>
        <w:t xml:space="preserve">otes </w:t>
      </w:r>
      <w:r w:rsidR="00C85211" w:rsidRPr="00771CEB">
        <w:rPr>
          <w:sz w:val="24"/>
          <w:szCs w:val="24"/>
        </w:rPr>
        <w:t>with</w:t>
      </w:r>
      <w:r w:rsidR="00400B42" w:rsidRPr="00771CEB">
        <w:rPr>
          <w:sz w:val="24"/>
          <w:szCs w:val="24"/>
        </w:rPr>
        <w:t xml:space="preserve"> a score of a</w:t>
      </w:r>
      <w:r w:rsidR="00C85211" w:rsidRPr="00771CEB">
        <w:rPr>
          <w:sz w:val="24"/>
          <w:szCs w:val="24"/>
        </w:rPr>
        <w:t xml:space="preserve">t least </w:t>
      </w:r>
      <w:r w:rsidR="00682B40" w:rsidRPr="00771CEB">
        <w:rPr>
          <w:sz w:val="24"/>
          <w:szCs w:val="24"/>
        </w:rPr>
        <w:t xml:space="preserve">30 </w:t>
      </w:r>
      <w:r w:rsidR="00400B42" w:rsidRPr="00771CEB">
        <w:rPr>
          <w:sz w:val="24"/>
          <w:szCs w:val="24"/>
        </w:rPr>
        <w:t xml:space="preserve">will be considered for pre-selection. </w:t>
      </w:r>
    </w:p>
    <w:p w14:paraId="5DF80B6F" w14:textId="7A30DB09" w:rsidR="00806B63" w:rsidRPr="00771CEB" w:rsidRDefault="00806B63" w:rsidP="006F280A">
      <w:pPr>
        <w:rPr>
          <w:sz w:val="24"/>
          <w:szCs w:val="24"/>
        </w:rPr>
      </w:pPr>
      <w:r w:rsidRPr="00771CEB">
        <w:rPr>
          <w:sz w:val="24"/>
          <w:szCs w:val="24"/>
        </w:rPr>
        <w:t xml:space="preserve">Secondly, the number of </w:t>
      </w:r>
      <w:r w:rsidR="00717ADB" w:rsidRPr="00771CEB">
        <w:rPr>
          <w:sz w:val="24"/>
          <w:szCs w:val="24"/>
        </w:rPr>
        <w:t>c</w:t>
      </w:r>
      <w:r w:rsidRPr="00771CEB">
        <w:rPr>
          <w:sz w:val="24"/>
          <w:szCs w:val="24"/>
        </w:rPr>
        <w:t xml:space="preserve">oncept </w:t>
      </w:r>
      <w:r w:rsidR="00717ADB" w:rsidRPr="00771CEB">
        <w:rPr>
          <w:sz w:val="24"/>
          <w:szCs w:val="24"/>
        </w:rPr>
        <w:t>n</w:t>
      </w:r>
      <w:r w:rsidRPr="00771CEB">
        <w:rPr>
          <w:sz w:val="24"/>
          <w:szCs w:val="24"/>
        </w:rPr>
        <w:t>otes will be reduced, taking account of the ranking</w:t>
      </w:r>
      <w:r w:rsidR="00AB702E">
        <w:rPr>
          <w:sz w:val="24"/>
          <w:szCs w:val="24"/>
        </w:rPr>
        <w:t xml:space="preserve"> </w:t>
      </w:r>
      <w:r w:rsidR="00AB702E" w:rsidRPr="001451E3">
        <w:rPr>
          <w:sz w:val="24"/>
          <w:szCs w:val="24"/>
        </w:rPr>
        <w:t>per specific objective</w:t>
      </w:r>
      <w:r w:rsidRPr="00771CEB">
        <w:rPr>
          <w:sz w:val="24"/>
          <w:szCs w:val="24"/>
        </w:rPr>
        <w:t xml:space="preserve">, to the number of </w:t>
      </w:r>
      <w:r w:rsidR="00717ADB" w:rsidRPr="00771CEB">
        <w:rPr>
          <w:sz w:val="24"/>
          <w:szCs w:val="24"/>
        </w:rPr>
        <w:t>c</w:t>
      </w:r>
      <w:r w:rsidRPr="00771CEB">
        <w:rPr>
          <w:sz w:val="24"/>
          <w:szCs w:val="24"/>
        </w:rPr>
        <w:t xml:space="preserve">oncept </w:t>
      </w:r>
      <w:r w:rsidR="00717ADB" w:rsidRPr="00771CEB">
        <w:rPr>
          <w:sz w:val="24"/>
          <w:szCs w:val="24"/>
        </w:rPr>
        <w:t>n</w:t>
      </w:r>
      <w:r w:rsidRPr="00771CEB">
        <w:rPr>
          <w:sz w:val="24"/>
          <w:szCs w:val="24"/>
        </w:rPr>
        <w:t>otes whose total aggregate amount of requested contributions</w:t>
      </w:r>
      <w:r w:rsidR="00355F25">
        <w:rPr>
          <w:sz w:val="24"/>
          <w:szCs w:val="24"/>
        </w:rPr>
        <w:t>.</w:t>
      </w:r>
      <w:r w:rsidRPr="00771CEB">
        <w:rPr>
          <w:sz w:val="24"/>
          <w:szCs w:val="24"/>
        </w:rPr>
        <w:t xml:space="preserve"> </w:t>
      </w:r>
      <w:proofErr w:type="gramStart"/>
      <w:r w:rsidRPr="00771CEB">
        <w:rPr>
          <w:sz w:val="24"/>
          <w:szCs w:val="24"/>
        </w:rPr>
        <w:lastRenderedPageBreak/>
        <w:t>is</w:t>
      </w:r>
      <w:proofErr w:type="gramEnd"/>
      <w:r w:rsidRPr="00771CEB">
        <w:rPr>
          <w:sz w:val="24"/>
          <w:szCs w:val="24"/>
        </w:rPr>
        <w:t xml:space="preserve"> equal to</w:t>
      </w:r>
      <w:r w:rsidR="00A702D0">
        <w:rPr>
          <w:sz w:val="24"/>
          <w:szCs w:val="24"/>
        </w:rPr>
        <w:t>,</w:t>
      </w:r>
      <w:r w:rsidRPr="00771CEB">
        <w:rPr>
          <w:sz w:val="24"/>
          <w:szCs w:val="24"/>
        </w:rPr>
        <w:t xml:space="preserve"> </w:t>
      </w:r>
      <w:r w:rsidRPr="00A702D0">
        <w:rPr>
          <w:sz w:val="24"/>
          <w:szCs w:val="24"/>
        </w:rPr>
        <w:t xml:space="preserve">at least </w:t>
      </w:r>
      <w:r w:rsidR="00A72A54">
        <w:rPr>
          <w:sz w:val="24"/>
          <w:szCs w:val="24"/>
        </w:rPr>
        <w:t>2</w:t>
      </w:r>
      <w:r w:rsidR="00A702D0">
        <w:rPr>
          <w:sz w:val="24"/>
          <w:szCs w:val="24"/>
        </w:rPr>
        <w:t>00%</w:t>
      </w:r>
      <w:r w:rsidRPr="00771CEB">
        <w:rPr>
          <w:sz w:val="24"/>
          <w:szCs w:val="24"/>
        </w:rPr>
        <w:t xml:space="preserve"> of the available budget for this </w:t>
      </w:r>
      <w:r w:rsidR="00717ADB" w:rsidRPr="00771CEB">
        <w:rPr>
          <w:sz w:val="24"/>
          <w:szCs w:val="24"/>
        </w:rPr>
        <w:t>c</w:t>
      </w:r>
      <w:r w:rsidRPr="00771CEB">
        <w:rPr>
          <w:sz w:val="24"/>
          <w:szCs w:val="24"/>
        </w:rPr>
        <w:t xml:space="preserve">all for </w:t>
      </w:r>
      <w:r w:rsidR="00717ADB" w:rsidRPr="00771CEB">
        <w:rPr>
          <w:sz w:val="24"/>
          <w:szCs w:val="24"/>
        </w:rPr>
        <w:t>p</w:t>
      </w:r>
      <w:r w:rsidRPr="00771CEB">
        <w:rPr>
          <w:sz w:val="24"/>
          <w:szCs w:val="24"/>
        </w:rPr>
        <w:t xml:space="preserve">roposals. The amount of requested contributions of each concept note will be based on the indicative financial envelopes for each </w:t>
      </w:r>
      <w:r w:rsidR="00BD5643">
        <w:rPr>
          <w:sz w:val="24"/>
          <w:szCs w:val="24"/>
        </w:rPr>
        <w:t>specific objective</w:t>
      </w:r>
      <w:r w:rsidR="00B114D9" w:rsidRPr="00771CEB">
        <w:rPr>
          <w:sz w:val="24"/>
          <w:szCs w:val="24"/>
        </w:rPr>
        <w:t>, where relevant</w:t>
      </w:r>
      <w:r w:rsidRPr="00771CEB">
        <w:rPr>
          <w:sz w:val="24"/>
          <w:szCs w:val="24"/>
        </w:rPr>
        <w:t>.</w:t>
      </w:r>
    </w:p>
    <w:p w14:paraId="0FDB9910" w14:textId="77777777" w:rsidR="00400B42" w:rsidRPr="00771CEB" w:rsidRDefault="00A36BA3" w:rsidP="006F280A">
      <w:pPr>
        <w:rPr>
          <w:sz w:val="24"/>
          <w:szCs w:val="24"/>
        </w:rPr>
      </w:pPr>
      <w:r w:rsidRPr="00771CEB">
        <w:rPr>
          <w:sz w:val="24"/>
          <w:szCs w:val="24"/>
        </w:rPr>
        <w:t xml:space="preserve">After </w:t>
      </w:r>
      <w:r w:rsidR="00787F03" w:rsidRPr="00771CEB">
        <w:rPr>
          <w:sz w:val="24"/>
          <w:szCs w:val="24"/>
        </w:rPr>
        <w:t xml:space="preserve">the </w:t>
      </w:r>
      <w:r w:rsidRPr="00771CEB">
        <w:rPr>
          <w:sz w:val="24"/>
          <w:szCs w:val="24"/>
        </w:rPr>
        <w:t xml:space="preserve">evaluation of </w:t>
      </w:r>
      <w:r w:rsidR="00717ADB" w:rsidRPr="00771CEB">
        <w:rPr>
          <w:sz w:val="24"/>
          <w:szCs w:val="24"/>
        </w:rPr>
        <w:t>c</w:t>
      </w:r>
      <w:r w:rsidR="00E17C2A" w:rsidRPr="00771CEB">
        <w:rPr>
          <w:sz w:val="24"/>
          <w:szCs w:val="24"/>
        </w:rPr>
        <w:t xml:space="preserve">oncept </w:t>
      </w:r>
      <w:r w:rsidR="00717ADB" w:rsidRPr="00771CEB">
        <w:rPr>
          <w:sz w:val="24"/>
          <w:szCs w:val="24"/>
        </w:rPr>
        <w:t>n</w:t>
      </w:r>
      <w:r w:rsidR="00E17C2A" w:rsidRPr="00771CEB">
        <w:rPr>
          <w:sz w:val="24"/>
          <w:szCs w:val="24"/>
        </w:rPr>
        <w:t>ote</w:t>
      </w:r>
      <w:r w:rsidRPr="00771CEB">
        <w:rPr>
          <w:sz w:val="24"/>
          <w:szCs w:val="24"/>
        </w:rPr>
        <w:t>s</w:t>
      </w:r>
      <w:r w:rsidR="00787F03" w:rsidRPr="00771CEB">
        <w:rPr>
          <w:sz w:val="24"/>
          <w:szCs w:val="24"/>
        </w:rPr>
        <w:t>, the Contracting Authority will send letter</w:t>
      </w:r>
      <w:r w:rsidRPr="00771CEB">
        <w:rPr>
          <w:sz w:val="24"/>
          <w:szCs w:val="24"/>
        </w:rPr>
        <w:t>s</w:t>
      </w:r>
      <w:r w:rsidR="00787F03" w:rsidRPr="00771CEB">
        <w:rPr>
          <w:sz w:val="24"/>
          <w:szCs w:val="24"/>
        </w:rPr>
        <w:t xml:space="preserve"> to all </w:t>
      </w:r>
      <w:r w:rsidR="00B114D9" w:rsidRPr="00771CEB">
        <w:rPr>
          <w:sz w:val="24"/>
          <w:szCs w:val="24"/>
        </w:rPr>
        <w:t>lead a</w:t>
      </w:r>
      <w:r w:rsidR="00787F03" w:rsidRPr="00771CEB">
        <w:rPr>
          <w:sz w:val="24"/>
          <w:szCs w:val="24"/>
        </w:rPr>
        <w:t xml:space="preserve">pplicants, indicating whether their application was submitted </w:t>
      </w:r>
      <w:r w:rsidRPr="00771CEB">
        <w:rPr>
          <w:sz w:val="24"/>
          <w:szCs w:val="24"/>
        </w:rPr>
        <w:t>by</w:t>
      </w:r>
      <w:r w:rsidR="00787F03" w:rsidRPr="00771CEB">
        <w:rPr>
          <w:sz w:val="24"/>
          <w:szCs w:val="24"/>
        </w:rPr>
        <w:t xml:space="preserve"> the deadline, informing them of the reference number they have been allocated</w:t>
      </w:r>
      <w:r w:rsidRPr="00771CEB">
        <w:rPr>
          <w:sz w:val="24"/>
          <w:szCs w:val="24"/>
        </w:rPr>
        <w:t>,</w:t>
      </w:r>
      <w:r w:rsidR="00787F03" w:rsidRPr="00771CEB">
        <w:rPr>
          <w:sz w:val="24"/>
          <w:szCs w:val="24"/>
        </w:rPr>
        <w:t xml:space="preserve"> whether </w:t>
      </w:r>
      <w:r w:rsidR="009C67A1" w:rsidRPr="00771CEB">
        <w:rPr>
          <w:sz w:val="24"/>
          <w:szCs w:val="24"/>
        </w:rPr>
        <w:t xml:space="preserve">the </w:t>
      </w:r>
      <w:r w:rsidR="00717ADB" w:rsidRPr="00771CEB">
        <w:rPr>
          <w:sz w:val="24"/>
          <w:szCs w:val="24"/>
        </w:rPr>
        <w:t>c</w:t>
      </w:r>
      <w:r w:rsidR="009C67A1" w:rsidRPr="00771CEB">
        <w:rPr>
          <w:sz w:val="24"/>
          <w:szCs w:val="24"/>
        </w:rPr>
        <w:t xml:space="preserve">oncept </w:t>
      </w:r>
      <w:r w:rsidR="00717ADB" w:rsidRPr="00771CEB">
        <w:rPr>
          <w:sz w:val="24"/>
          <w:szCs w:val="24"/>
        </w:rPr>
        <w:t>n</w:t>
      </w:r>
      <w:r w:rsidR="009C67A1" w:rsidRPr="00771CEB">
        <w:rPr>
          <w:sz w:val="24"/>
          <w:szCs w:val="24"/>
        </w:rPr>
        <w:t>ote w</w:t>
      </w:r>
      <w:r w:rsidRPr="00771CEB">
        <w:rPr>
          <w:sz w:val="24"/>
          <w:szCs w:val="24"/>
        </w:rPr>
        <w:t>as</w:t>
      </w:r>
      <w:r w:rsidR="009C67A1" w:rsidRPr="00771CEB">
        <w:rPr>
          <w:sz w:val="24"/>
          <w:szCs w:val="24"/>
        </w:rPr>
        <w:t xml:space="preserve"> evaluated and the results of that evaluation. </w:t>
      </w:r>
      <w:r w:rsidR="00400B42" w:rsidRPr="00AB702E">
        <w:rPr>
          <w:sz w:val="24"/>
          <w:szCs w:val="24"/>
        </w:rPr>
        <w:t>The pre</w:t>
      </w:r>
      <w:r w:rsidR="0040484C" w:rsidRPr="00AB702E">
        <w:rPr>
          <w:sz w:val="24"/>
          <w:szCs w:val="24"/>
        </w:rPr>
        <w:t>-</w:t>
      </w:r>
      <w:r w:rsidR="00400B42" w:rsidRPr="00AB702E">
        <w:rPr>
          <w:sz w:val="24"/>
          <w:szCs w:val="24"/>
        </w:rPr>
        <w:t xml:space="preserve">selected </w:t>
      </w:r>
      <w:r w:rsidR="00B114D9" w:rsidRPr="00AB702E">
        <w:rPr>
          <w:sz w:val="24"/>
          <w:szCs w:val="24"/>
        </w:rPr>
        <w:t>lead a</w:t>
      </w:r>
      <w:r w:rsidR="00400B42" w:rsidRPr="00AB702E">
        <w:rPr>
          <w:sz w:val="24"/>
          <w:szCs w:val="24"/>
        </w:rPr>
        <w:t xml:space="preserve">pplicants will subsequently be invited to submit full </w:t>
      </w:r>
      <w:r w:rsidR="006459C5" w:rsidRPr="00AB702E">
        <w:rPr>
          <w:sz w:val="24"/>
          <w:szCs w:val="24"/>
        </w:rPr>
        <w:t>application</w:t>
      </w:r>
      <w:r w:rsidR="00400B42" w:rsidRPr="00AB702E">
        <w:rPr>
          <w:sz w:val="24"/>
          <w:szCs w:val="24"/>
        </w:rPr>
        <w:t>s</w:t>
      </w:r>
      <w:r w:rsidR="00552E98">
        <w:rPr>
          <w:sz w:val="24"/>
          <w:szCs w:val="24"/>
        </w:rPr>
        <w:t>.</w:t>
      </w:r>
    </w:p>
    <w:p w14:paraId="768BB853" w14:textId="77777777" w:rsidR="0025335D" w:rsidRPr="00807DAF" w:rsidRDefault="00267E4F" w:rsidP="00807416">
      <w:pPr>
        <w:numPr>
          <w:ilvl w:val="0"/>
          <w:numId w:val="21"/>
        </w:numPr>
        <w:spacing w:before="240"/>
        <w:ind w:left="357" w:hanging="357"/>
        <w:jc w:val="left"/>
        <w:rPr>
          <w:b/>
          <w:sz w:val="24"/>
          <w:szCs w:val="24"/>
        </w:rPr>
      </w:pPr>
      <w:r w:rsidRPr="00807DAF">
        <w:rPr>
          <w:b/>
          <w:sz w:val="24"/>
          <w:szCs w:val="24"/>
        </w:rPr>
        <w:br w:type="page"/>
      </w:r>
      <w:r w:rsidR="0025335D" w:rsidRPr="00807DAF">
        <w:rPr>
          <w:b/>
          <w:sz w:val="24"/>
          <w:szCs w:val="24"/>
        </w:rPr>
        <w:lastRenderedPageBreak/>
        <w:t xml:space="preserve">STEP 2: EVALUATION OF THE FULL APPLICATION </w:t>
      </w:r>
    </w:p>
    <w:p w14:paraId="692B4D39" w14:textId="77777777" w:rsidR="0025335D" w:rsidRPr="00AB702E" w:rsidRDefault="0025335D" w:rsidP="0025335D">
      <w:pPr>
        <w:rPr>
          <w:sz w:val="24"/>
          <w:szCs w:val="24"/>
        </w:rPr>
      </w:pPr>
      <w:r w:rsidRPr="00AB702E">
        <w:rPr>
          <w:sz w:val="24"/>
          <w:szCs w:val="24"/>
        </w:rPr>
        <w:t>Firstly, the following will be assessed:</w:t>
      </w:r>
    </w:p>
    <w:p w14:paraId="3D3E7453" w14:textId="77777777" w:rsidR="0025335D" w:rsidRPr="00AB702E" w:rsidRDefault="0025335D" w:rsidP="00807416">
      <w:pPr>
        <w:numPr>
          <w:ilvl w:val="0"/>
          <w:numId w:val="23"/>
        </w:numPr>
        <w:rPr>
          <w:sz w:val="24"/>
          <w:szCs w:val="24"/>
        </w:rPr>
      </w:pPr>
      <w:r w:rsidRPr="00AB702E">
        <w:rPr>
          <w:sz w:val="24"/>
          <w:szCs w:val="24"/>
        </w:rPr>
        <w:t>If the submission deadline has been met. Otherwise, the application will automatically be rejected.</w:t>
      </w:r>
    </w:p>
    <w:p w14:paraId="20016E38" w14:textId="77777777" w:rsidR="0025335D" w:rsidRPr="00AB702E" w:rsidRDefault="0025335D" w:rsidP="00807416">
      <w:pPr>
        <w:numPr>
          <w:ilvl w:val="0"/>
          <w:numId w:val="23"/>
        </w:numPr>
        <w:rPr>
          <w:sz w:val="24"/>
          <w:szCs w:val="24"/>
        </w:rPr>
      </w:pPr>
      <w:r w:rsidRPr="00AB702E">
        <w:rPr>
          <w:sz w:val="24"/>
          <w:szCs w:val="24"/>
        </w:rPr>
        <w:t xml:space="preserve">If the full application satisfies all the criteria specified in the checklist (section 7 of Part B of the grant application form). This includes also an assessment of the eligibility of the </w:t>
      </w:r>
      <w:r w:rsidR="000D2B91">
        <w:rPr>
          <w:sz w:val="24"/>
          <w:szCs w:val="24"/>
        </w:rPr>
        <w:t>action</w:t>
      </w:r>
      <w:r w:rsidRPr="00AB702E">
        <w:rPr>
          <w:sz w:val="24"/>
          <w:szCs w:val="24"/>
        </w:rPr>
        <w:t xml:space="preserve">.  If any of the requested information is missing or is incorrect, the application may be rejected on that </w:t>
      </w:r>
      <w:r w:rsidRPr="00AB702E">
        <w:rPr>
          <w:b/>
          <w:sz w:val="24"/>
          <w:szCs w:val="24"/>
          <w:u w:val="single"/>
        </w:rPr>
        <w:t>sole</w:t>
      </w:r>
      <w:r w:rsidRPr="00AB702E">
        <w:rPr>
          <w:sz w:val="24"/>
          <w:szCs w:val="24"/>
        </w:rPr>
        <w:t xml:space="preserve"> basis and the application will not be evaluated further.</w:t>
      </w:r>
    </w:p>
    <w:p w14:paraId="71EE1A8E" w14:textId="77777777" w:rsidR="0025335D" w:rsidRPr="00AB702E" w:rsidRDefault="0025335D" w:rsidP="0025335D">
      <w:pPr>
        <w:rPr>
          <w:sz w:val="24"/>
          <w:szCs w:val="24"/>
        </w:rPr>
      </w:pPr>
      <w:r w:rsidRPr="00AB702E">
        <w:rPr>
          <w:sz w:val="24"/>
          <w:szCs w:val="24"/>
        </w:rPr>
        <w:t xml:space="preserve">The full applications that pass this check will be further evaluated on their quality, including the proposed budget and capacity of the applicants and affiliated </w:t>
      </w:r>
      <w:proofErr w:type="gramStart"/>
      <w:r w:rsidRPr="00AB702E">
        <w:rPr>
          <w:sz w:val="24"/>
          <w:szCs w:val="24"/>
        </w:rPr>
        <w:t>entity(</w:t>
      </w:r>
      <w:proofErr w:type="spellStart"/>
      <w:proofErr w:type="gramEnd"/>
      <w:r w:rsidRPr="00AB702E">
        <w:rPr>
          <w:sz w:val="24"/>
          <w:szCs w:val="24"/>
        </w:rPr>
        <w:t>ies</w:t>
      </w:r>
      <w:proofErr w:type="spellEnd"/>
      <w:r w:rsidRPr="00AB702E">
        <w:rPr>
          <w:sz w:val="24"/>
          <w:szCs w:val="24"/>
        </w:rPr>
        <w:t>). They will be evaluated using the evaluation criteria in the evaluation grid below. There are two types of evaluation criteria: selection and award criteria.</w:t>
      </w:r>
    </w:p>
    <w:p w14:paraId="567DACF9" w14:textId="77777777" w:rsidR="0025335D" w:rsidRPr="00AB702E" w:rsidRDefault="0025335D" w:rsidP="0025335D">
      <w:pPr>
        <w:rPr>
          <w:sz w:val="24"/>
          <w:szCs w:val="24"/>
        </w:rPr>
      </w:pPr>
      <w:r w:rsidRPr="00AB702E">
        <w:rPr>
          <w:b/>
          <w:sz w:val="24"/>
          <w:szCs w:val="24"/>
          <w:u w:val="single"/>
        </w:rPr>
        <w:t>The selection criteria</w:t>
      </w:r>
      <w:r w:rsidRPr="00AB702E">
        <w:rPr>
          <w:sz w:val="24"/>
          <w:szCs w:val="24"/>
        </w:rPr>
        <w:t xml:space="preserve"> help to evaluate the applicant(s)'s and affiliated </w:t>
      </w:r>
      <w:proofErr w:type="gramStart"/>
      <w:r w:rsidRPr="00AB702E">
        <w:rPr>
          <w:sz w:val="24"/>
          <w:szCs w:val="24"/>
        </w:rPr>
        <w:t>entity(</w:t>
      </w:r>
      <w:proofErr w:type="spellStart"/>
      <w:proofErr w:type="gramEnd"/>
      <w:r w:rsidRPr="00AB702E">
        <w:rPr>
          <w:sz w:val="24"/>
          <w:szCs w:val="24"/>
        </w:rPr>
        <w:t>ies</w:t>
      </w:r>
      <w:proofErr w:type="spellEnd"/>
      <w:r w:rsidRPr="00AB702E">
        <w:rPr>
          <w:sz w:val="24"/>
          <w:szCs w:val="24"/>
        </w:rPr>
        <w:t>)'s operational capacity and the lead applicant's financial capacity and are used to verify that they:</w:t>
      </w:r>
    </w:p>
    <w:p w14:paraId="2E61C22C" w14:textId="77777777" w:rsidR="0025335D" w:rsidRPr="00AB702E" w:rsidRDefault="0025335D" w:rsidP="00807416">
      <w:pPr>
        <w:numPr>
          <w:ilvl w:val="0"/>
          <w:numId w:val="24"/>
        </w:numPr>
        <w:rPr>
          <w:sz w:val="24"/>
          <w:szCs w:val="24"/>
        </w:rPr>
      </w:pPr>
      <w:r w:rsidRPr="00AB702E">
        <w:rPr>
          <w:sz w:val="24"/>
          <w:szCs w:val="24"/>
        </w:rPr>
        <w:t xml:space="preserve">have stable and sufficient sources of finance to maintain their activity throughout the proposed </w:t>
      </w:r>
      <w:r w:rsidR="000D2B91">
        <w:rPr>
          <w:sz w:val="24"/>
          <w:szCs w:val="24"/>
        </w:rPr>
        <w:t>action</w:t>
      </w:r>
      <w:r w:rsidRPr="00AB702E">
        <w:rPr>
          <w:sz w:val="24"/>
          <w:szCs w:val="24"/>
        </w:rPr>
        <w:t xml:space="preserve"> and, where appropriate, to participate in its funding (this only applies to lead applicants);</w:t>
      </w:r>
    </w:p>
    <w:p w14:paraId="7762D32B" w14:textId="77777777" w:rsidR="0025335D" w:rsidRPr="00AB702E" w:rsidRDefault="0025335D" w:rsidP="00807416">
      <w:pPr>
        <w:numPr>
          <w:ilvl w:val="0"/>
          <w:numId w:val="24"/>
        </w:numPr>
        <w:rPr>
          <w:sz w:val="24"/>
          <w:szCs w:val="24"/>
        </w:rPr>
      </w:pPr>
      <w:proofErr w:type="gramStart"/>
      <w:r w:rsidRPr="00AB702E">
        <w:rPr>
          <w:sz w:val="24"/>
          <w:szCs w:val="24"/>
        </w:rPr>
        <w:t>have</w:t>
      </w:r>
      <w:proofErr w:type="gramEnd"/>
      <w:r w:rsidRPr="00AB702E">
        <w:rPr>
          <w:sz w:val="24"/>
          <w:szCs w:val="24"/>
        </w:rPr>
        <w:t xml:space="preserve"> the management capacity, professional competencies and qualifications required to successfully complete the proposed </w:t>
      </w:r>
      <w:r w:rsidR="000D2B91">
        <w:rPr>
          <w:sz w:val="24"/>
          <w:szCs w:val="24"/>
        </w:rPr>
        <w:t>action</w:t>
      </w:r>
      <w:r w:rsidRPr="00AB702E">
        <w:rPr>
          <w:sz w:val="24"/>
          <w:szCs w:val="24"/>
        </w:rPr>
        <w:t xml:space="preserve">. This applies to applicants and any affiliated </w:t>
      </w:r>
      <w:proofErr w:type="gramStart"/>
      <w:r w:rsidRPr="00AB702E">
        <w:rPr>
          <w:sz w:val="24"/>
          <w:szCs w:val="24"/>
        </w:rPr>
        <w:t>entity(</w:t>
      </w:r>
      <w:proofErr w:type="spellStart"/>
      <w:proofErr w:type="gramEnd"/>
      <w:r w:rsidRPr="00AB702E">
        <w:rPr>
          <w:sz w:val="24"/>
          <w:szCs w:val="24"/>
        </w:rPr>
        <w:t>ies</w:t>
      </w:r>
      <w:proofErr w:type="spellEnd"/>
      <w:r w:rsidRPr="00AB702E">
        <w:rPr>
          <w:sz w:val="24"/>
          <w:szCs w:val="24"/>
        </w:rPr>
        <w:t>).</w:t>
      </w:r>
    </w:p>
    <w:p w14:paraId="254C19E0" w14:textId="77777777" w:rsidR="0025335D" w:rsidRPr="00AB702E" w:rsidRDefault="0025335D" w:rsidP="0025335D">
      <w:pPr>
        <w:rPr>
          <w:sz w:val="24"/>
          <w:szCs w:val="24"/>
        </w:rPr>
      </w:pPr>
      <w:r w:rsidRPr="00AB702E">
        <w:rPr>
          <w:b/>
          <w:sz w:val="24"/>
          <w:szCs w:val="24"/>
          <w:u w:val="single"/>
        </w:rPr>
        <w:t>The award criteria</w:t>
      </w:r>
      <w:r w:rsidRPr="00AB702E">
        <w:rPr>
          <w:sz w:val="24"/>
          <w:szCs w:val="24"/>
        </w:rPr>
        <w:t xml:space="preserve"> help to evaluate the quality of the applications in relation to the objectives and priorities set forth in the guidelines, and to award grants to projects which maximise the overall effectiveness of the call for proposals. They help to select applications which the Contracting Authority can be confident will comply with its objectives and priorities. They cover the relevance of the </w:t>
      </w:r>
      <w:r w:rsidR="000D2B91">
        <w:rPr>
          <w:sz w:val="24"/>
          <w:szCs w:val="24"/>
        </w:rPr>
        <w:t>action</w:t>
      </w:r>
      <w:r w:rsidRPr="00AB702E">
        <w:rPr>
          <w:sz w:val="24"/>
          <w:szCs w:val="24"/>
        </w:rPr>
        <w:t>, its consistency with the objectives of the call for proposals, quality, expected impact, sustainability and cost-effectiveness.</w:t>
      </w:r>
    </w:p>
    <w:p w14:paraId="73896696" w14:textId="77777777" w:rsidR="0025335D" w:rsidRPr="00AB702E" w:rsidRDefault="0025335D" w:rsidP="0025335D">
      <w:pPr>
        <w:rPr>
          <w:i/>
          <w:sz w:val="24"/>
          <w:szCs w:val="24"/>
        </w:rPr>
      </w:pPr>
      <w:r w:rsidRPr="00AB702E">
        <w:rPr>
          <w:i/>
          <w:sz w:val="24"/>
          <w:szCs w:val="24"/>
        </w:rPr>
        <w:t>Scoring:</w:t>
      </w:r>
    </w:p>
    <w:p w14:paraId="79317BE1" w14:textId="77777777" w:rsidR="00ED5802" w:rsidRPr="00AB702E" w:rsidRDefault="0025335D" w:rsidP="0025335D">
      <w:pPr>
        <w:spacing w:before="240"/>
        <w:jc w:val="left"/>
        <w:rPr>
          <w:sz w:val="24"/>
          <w:szCs w:val="24"/>
        </w:rPr>
      </w:pPr>
      <w:r w:rsidRPr="00AB702E">
        <w:rPr>
          <w:sz w:val="24"/>
          <w:szCs w:val="24"/>
        </w:rPr>
        <w:t>The evaluation grid is divided into sections and subsections. Each subsection will be given a score between 1 and 5 as follows: 1 = very poor; 2 = poor; 3 = adequate; 4 = good; 5 = very good.</w:t>
      </w:r>
      <w:r w:rsidR="00ED5802" w:rsidRPr="00AB702E">
        <w:rPr>
          <w:sz w:val="24"/>
          <w:szCs w:val="24"/>
        </w:rPr>
        <w:t xml:space="preserve"> </w:t>
      </w:r>
    </w:p>
    <w:p w14:paraId="7A6A5C73" w14:textId="77777777" w:rsidR="0007408E" w:rsidRPr="00AB702E" w:rsidRDefault="004B7BC2" w:rsidP="006F280A">
      <w:pPr>
        <w:rPr>
          <w:b/>
          <w:sz w:val="24"/>
          <w:szCs w:val="24"/>
        </w:rPr>
      </w:pPr>
      <w:r>
        <w:rPr>
          <w:b/>
        </w:rPr>
        <w:br w:type="page"/>
      </w:r>
      <w:r w:rsidR="0007408E" w:rsidRPr="00AB702E">
        <w:rPr>
          <w:b/>
          <w:sz w:val="24"/>
          <w:szCs w:val="24"/>
        </w:rPr>
        <w:lastRenderedPageBreak/>
        <w:t>Evaluation Grid</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72"/>
        <w:gridCol w:w="1275"/>
      </w:tblGrid>
      <w:tr w:rsidR="00682B40" w:rsidRPr="00AB702E" w14:paraId="1FDDF3AF" w14:textId="77777777" w:rsidTr="004B4447">
        <w:tc>
          <w:tcPr>
            <w:tcW w:w="8472" w:type="dxa"/>
            <w:vAlign w:val="center"/>
          </w:tcPr>
          <w:p w14:paraId="5D698F67" w14:textId="77777777" w:rsidR="00682B40" w:rsidRPr="00AB702E" w:rsidRDefault="00682B40" w:rsidP="00F15864">
            <w:pPr>
              <w:spacing w:before="120"/>
              <w:rPr>
                <w:b/>
                <w:sz w:val="24"/>
                <w:szCs w:val="24"/>
              </w:rPr>
            </w:pPr>
            <w:r w:rsidRPr="00AB702E">
              <w:rPr>
                <w:b/>
                <w:sz w:val="24"/>
                <w:szCs w:val="24"/>
              </w:rPr>
              <w:t>Section</w:t>
            </w:r>
          </w:p>
        </w:tc>
        <w:tc>
          <w:tcPr>
            <w:tcW w:w="1275" w:type="dxa"/>
            <w:vAlign w:val="center"/>
          </w:tcPr>
          <w:p w14:paraId="35AF445A" w14:textId="77777777" w:rsidR="00682B40" w:rsidRPr="00AB702E" w:rsidRDefault="00281295" w:rsidP="00F15864">
            <w:pPr>
              <w:spacing w:before="120"/>
              <w:jc w:val="center"/>
              <w:rPr>
                <w:b/>
                <w:sz w:val="24"/>
                <w:szCs w:val="24"/>
              </w:rPr>
            </w:pPr>
            <w:r w:rsidRPr="00AB702E">
              <w:rPr>
                <w:b/>
                <w:sz w:val="24"/>
                <w:szCs w:val="24"/>
              </w:rPr>
              <w:t>Maximum Score</w:t>
            </w:r>
          </w:p>
        </w:tc>
      </w:tr>
      <w:tr w:rsidR="004B4447" w:rsidRPr="00AB702E" w14:paraId="1ABDEA6F" w14:textId="77777777" w:rsidTr="004B4447">
        <w:tc>
          <w:tcPr>
            <w:tcW w:w="8472" w:type="dxa"/>
            <w:shd w:val="pct10" w:color="auto" w:fill="FFFFFF"/>
            <w:vAlign w:val="center"/>
          </w:tcPr>
          <w:p w14:paraId="20DA42E3" w14:textId="77777777" w:rsidR="004B4447" w:rsidRPr="00AB702E" w:rsidRDefault="004B4447" w:rsidP="00F15864">
            <w:pPr>
              <w:spacing w:before="120"/>
              <w:rPr>
                <w:sz w:val="24"/>
                <w:szCs w:val="24"/>
              </w:rPr>
            </w:pPr>
            <w:r w:rsidRPr="00AB702E">
              <w:rPr>
                <w:b/>
                <w:sz w:val="24"/>
                <w:szCs w:val="24"/>
              </w:rPr>
              <w:t>1. Financial and operational capacity</w:t>
            </w:r>
          </w:p>
        </w:tc>
        <w:tc>
          <w:tcPr>
            <w:tcW w:w="1275" w:type="dxa"/>
            <w:shd w:val="pct10" w:color="auto" w:fill="FFFFFF"/>
            <w:vAlign w:val="center"/>
          </w:tcPr>
          <w:p w14:paraId="7044CEC9" w14:textId="77777777" w:rsidR="004B4447" w:rsidRPr="00AB702E" w:rsidRDefault="00281295" w:rsidP="00F15864">
            <w:pPr>
              <w:spacing w:before="120"/>
              <w:jc w:val="center"/>
              <w:rPr>
                <w:b/>
                <w:sz w:val="24"/>
                <w:szCs w:val="24"/>
              </w:rPr>
            </w:pPr>
            <w:r w:rsidRPr="00AB702E">
              <w:rPr>
                <w:b/>
                <w:sz w:val="24"/>
                <w:szCs w:val="24"/>
              </w:rPr>
              <w:t>20</w:t>
            </w:r>
          </w:p>
        </w:tc>
      </w:tr>
      <w:tr w:rsidR="004B4447" w:rsidRPr="00AB702E" w14:paraId="20CBDA69" w14:textId="77777777" w:rsidTr="004B4447">
        <w:tc>
          <w:tcPr>
            <w:tcW w:w="8472" w:type="dxa"/>
          </w:tcPr>
          <w:p w14:paraId="02D77015" w14:textId="77777777" w:rsidR="004B4447" w:rsidRPr="00AB702E" w:rsidRDefault="004B4447" w:rsidP="002F0D07">
            <w:pPr>
              <w:spacing w:before="120"/>
              <w:ind w:left="340" w:hanging="340"/>
              <w:rPr>
                <w:sz w:val="24"/>
                <w:szCs w:val="24"/>
              </w:rPr>
            </w:pPr>
            <w:r w:rsidRPr="00AB702E">
              <w:rPr>
                <w:sz w:val="24"/>
                <w:szCs w:val="24"/>
              </w:rPr>
              <w:t>1.1 Do the applicant</w:t>
            </w:r>
            <w:r w:rsidR="000852E9" w:rsidRPr="00AB702E">
              <w:rPr>
                <w:sz w:val="24"/>
                <w:szCs w:val="24"/>
              </w:rPr>
              <w:t>s</w:t>
            </w:r>
            <w:r w:rsidRPr="00AB702E">
              <w:rPr>
                <w:sz w:val="24"/>
                <w:szCs w:val="24"/>
              </w:rPr>
              <w:t xml:space="preserve"> and, if applicable, </w:t>
            </w:r>
            <w:r w:rsidR="00FA1338" w:rsidRPr="00AB702E">
              <w:rPr>
                <w:sz w:val="24"/>
                <w:szCs w:val="24"/>
              </w:rPr>
              <w:t xml:space="preserve">their </w:t>
            </w:r>
            <w:r w:rsidR="000852E9" w:rsidRPr="00AB702E">
              <w:rPr>
                <w:sz w:val="24"/>
                <w:szCs w:val="24"/>
              </w:rPr>
              <w:t xml:space="preserve">affiliated </w:t>
            </w:r>
            <w:proofErr w:type="gramStart"/>
            <w:r w:rsidR="000852E9" w:rsidRPr="00AB702E">
              <w:rPr>
                <w:sz w:val="24"/>
                <w:szCs w:val="24"/>
              </w:rPr>
              <w:t>entity(</w:t>
            </w:r>
            <w:proofErr w:type="spellStart"/>
            <w:proofErr w:type="gramEnd"/>
            <w:r w:rsidR="000852E9" w:rsidRPr="00AB702E">
              <w:rPr>
                <w:sz w:val="24"/>
                <w:szCs w:val="24"/>
              </w:rPr>
              <w:t>ies</w:t>
            </w:r>
            <w:proofErr w:type="spellEnd"/>
            <w:r w:rsidR="000852E9" w:rsidRPr="00AB702E">
              <w:rPr>
                <w:sz w:val="24"/>
                <w:szCs w:val="24"/>
              </w:rPr>
              <w:t xml:space="preserve">) </w:t>
            </w:r>
            <w:r w:rsidRPr="00AB702E">
              <w:rPr>
                <w:sz w:val="24"/>
                <w:szCs w:val="24"/>
              </w:rPr>
              <w:t xml:space="preserve">have sufficient </w:t>
            </w:r>
            <w:r w:rsidRPr="00DE197E">
              <w:rPr>
                <w:sz w:val="24"/>
                <w:szCs w:val="24"/>
                <w:u w:val="single"/>
              </w:rPr>
              <w:t>experience of project</w:t>
            </w:r>
            <w:r w:rsidRPr="00DE197E">
              <w:rPr>
                <w:b/>
                <w:sz w:val="24"/>
                <w:szCs w:val="24"/>
                <w:u w:val="single"/>
              </w:rPr>
              <w:t xml:space="preserve"> </w:t>
            </w:r>
            <w:r w:rsidRPr="00DE197E">
              <w:rPr>
                <w:sz w:val="24"/>
                <w:szCs w:val="24"/>
                <w:u w:val="single"/>
              </w:rPr>
              <w:t>management</w:t>
            </w:r>
            <w:r w:rsidRPr="00AB702E">
              <w:rPr>
                <w:sz w:val="24"/>
                <w:szCs w:val="24"/>
              </w:rPr>
              <w:t xml:space="preserve">? </w:t>
            </w:r>
          </w:p>
        </w:tc>
        <w:tc>
          <w:tcPr>
            <w:tcW w:w="1275" w:type="dxa"/>
          </w:tcPr>
          <w:p w14:paraId="1DF37B3F" w14:textId="77777777" w:rsidR="004B4447" w:rsidRPr="00AB702E" w:rsidRDefault="00281295" w:rsidP="00F15864">
            <w:pPr>
              <w:spacing w:before="120"/>
              <w:jc w:val="center"/>
              <w:rPr>
                <w:sz w:val="24"/>
                <w:szCs w:val="24"/>
              </w:rPr>
            </w:pPr>
            <w:r w:rsidRPr="00AB702E">
              <w:rPr>
                <w:sz w:val="24"/>
                <w:szCs w:val="24"/>
              </w:rPr>
              <w:t>5</w:t>
            </w:r>
          </w:p>
        </w:tc>
      </w:tr>
      <w:tr w:rsidR="004B4447" w:rsidRPr="00AB702E" w14:paraId="3D6673E9" w14:textId="77777777" w:rsidTr="004B4447">
        <w:tc>
          <w:tcPr>
            <w:tcW w:w="8472" w:type="dxa"/>
          </w:tcPr>
          <w:p w14:paraId="4786B34E" w14:textId="77777777" w:rsidR="004B4447" w:rsidRPr="00AB702E" w:rsidRDefault="004B4447" w:rsidP="002F0D07">
            <w:pPr>
              <w:spacing w:before="120"/>
              <w:ind w:left="340" w:hanging="340"/>
              <w:rPr>
                <w:sz w:val="24"/>
                <w:szCs w:val="24"/>
              </w:rPr>
            </w:pPr>
            <w:r w:rsidRPr="00AB702E">
              <w:rPr>
                <w:sz w:val="24"/>
                <w:szCs w:val="24"/>
              </w:rPr>
              <w:t>1.2 Do the applicant</w:t>
            </w:r>
            <w:r w:rsidR="000852E9" w:rsidRPr="00AB702E">
              <w:rPr>
                <w:sz w:val="24"/>
                <w:szCs w:val="24"/>
              </w:rPr>
              <w:t>s</w:t>
            </w:r>
            <w:r w:rsidRPr="00AB702E">
              <w:rPr>
                <w:sz w:val="24"/>
                <w:szCs w:val="24"/>
              </w:rPr>
              <w:t xml:space="preserve"> and, if applicable</w:t>
            </w:r>
            <w:r w:rsidR="006F44FB" w:rsidRPr="00AB702E">
              <w:rPr>
                <w:sz w:val="24"/>
                <w:szCs w:val="24"/>
              </w:rPr>
              <w:t>,</w:t>
            </w:r>
            <w:r w:rsidRPr="00AB702E">
              <w:rPr>
                <w:sz w:val="24"/>
                <w:szCs w:val="24"/>
              </w:rPr>
              <w:t xml:space="preserve"> </w:t>
            </w:r>
            <w:r w:rsidR="00FA1338" w:rsidRPr="00AB702E">
              <w:rPr>
                <w:sz w:val="24"/>
                <w:szCs w:val="24"/>
              </w:rPr>
              <w:t xml:space="preserve">their </w:t>
            </w:r>
            <w:r w:rsidR="000C1624" w:rsidRPr="00AB702E">
              <w:rPr>
                <w:sz w:val="24"/>
                <w:szCs w:val="24"/>
              </w:rPr>
              <w:t xml:space="preserve">affiliated </w:t>
            </w:r>
            <w:proofErr w:type="gramStart"/>
            <w:r w:rsidR="000852E9" w:rsidRPr="00AB702E">
              <w:rPr>
                <w:sz w:val="24"/>
                <w:szCs w:val="24"/>
              </w:rPr>
              <w:t>entity(</w:t>
            </w:r>
            <w:proofErr w:type="spellStart"/>
            <w:proofErr w:type="gramEnd"/>
            <w:r w:rsidR="000852E9" w:rsidRPr="00AB702E">
              <w:rPr>
                <w:sz w:val="24"/>
                <w:szCs w:val="24"/>
              </w:rPr>
              <w:t>ies</w:t>
            </w:r>
            <w:proofErr w:type="spellEnd"/>
            <w:r w:rsidR="000852E9" w:rsidRPr="00AB702E">
              <w:rPr>
                <w:sz w:val="24"/>
                <w:szCs w:val="24"/>
              </w:rPr>
              <w:t xml:space="preserve">) </w:t>
            </w:r>
            <w:r w:rsidRPr="00AB702E">
              <w:rPr>
                <w:sz w:val="24"/>
                <w:szCs w:val="24"/>
              </w:rPr>
              <w:t xml:space="preserve">have sufficient </w:t>
            </w:r>
            <w:r w:rsidRPr="00DE197E">
              <w:rPr>
                <w:sz w:val="24"/>
                <w:szCs w:val="24"/>
                <w:u w:val="single"/>
              </w:rPr>
              <w:t>technical expertise</w:t>
            </w:r>
            <w:r w:rsidRPr="00AB702E">
              <w:rPr>
                <w:sz w:val="24"/>
                <w:szCs w:val="24"/>
              </w:rPr>
              <w:t>? (</w:t>
            </w:r>
            <w:r w:rsidR="006F44FB" w:rsidRPr="00AB702E">
              <w:rPr>
                <w:sz w:val="24"/>
                <w:szCs w:val="24"/>
              </w:rPr>
              <w:t xml:space="preserve">especially </w:t>
            </w:r>
            <w:r w:rsidRPr="00AB702E">
              <w:rPr>
                <w:sz w:val="24"/>
                <w:szCs w:val="24"/>
              </w:rPr>
              <w:t>knowledge of the issues to be addressed)</w:t>
            </w:r>
          </w:p>
        </w:tc>
        <w:tc>
          <w:tcPr>
            <w:tcW w:w="1275" w:type="dxa"/>
          </w:tcPr>
          <w:p w14:paraId="159983EA" w14:textId="77777777" w:rsidR="004B4447" w:rsidRPr="00AB702E" w:rsidRDefault="00281295" w:rsidP="00F15864">
            <w:pPr>
              <w:spacing w:before="120"/>
              <w:jc w:val="center"/>
              <w:rPr>
                <w:sz w:val="24"/>
                <w:szCs w:val="24"/>
              </w:rPr>
            </w:pPr>
            <w:r w:rsidRPr="00AB702E">
              <w:rPr>
                <w:sz w:val="24"/>
                <w:szCs w:val="24"/>
              </w:rPr>
              <w:t>5</w:t>
            </w:r>
          </w:p>
        </w:tc>
      </w:tr>
      <w:tr w:rsidR="004B4447" w:rsidRPr="00AB702E" w14:paraId="6B08071F" w14:textId="77777777" w:rsidTr="004B4447">
        <w:tc>
          <w:tcPr>
            <w:tcW w:w="8472" w:type="dxa"/>
            <w:tcBorders>
              <w:bottom w:val="nil"/>
            </w:tcBorders>
          </w:tcPr>
          <w:p w14:paraId="1E798B90" w14:textId="77777777" w:rsidR="004B4447" w:rsidRPr="00AB702E" w:rsidRDefault="004B4447" w:rsidP="00070A27">
            <w:pPr>
              <w:spacing w:before="120"/>
              <w:ind w:left="340" w:hanging="340"/>
              <w:jc w:val="left"/>
              <w:rPr>
                <w:sz w:val="24"/>
                <w:szCs w:val="24"/>
              </w:rPr>
            </w:pPr>
            <w:r w:rsidRPr="00AB702E">
              <w:rPr>
                <w:sz w:val="24"/>
                <w:szCs w:val="24"/>
              </w:rPr>
              <w:t xml:space="preserve">1.3 </w:t>
            </w:r>
            <w:r w:rsidR="00DE197E" w:rsidRPr="00070A27">
              <w:rPr>
                <w:sz w:val="24"/>
                <w:szCs w:val="24"/>
              </w:rPr>
              <w:t xml:space="preserve">Does the lead applicant have sufficient </w:t>
            </w:r>
            <w:r w:rsidR="00DE197E" w:rsidRPr="00070A27">
              <w:rPr>
                <w:sz w:val="24"/>
                <w:szCs w:val="24"/>
                <w:u w:val="single"/>
              </w:rPr>
              <w:t>management capacity</w:t>
            </w:r>
            <w:r w:rsidR="00DE197E" w:rsidRPr="00070A27">
              <w:rPr>
                <w:sz w:val="24"/>
                <w:szCs w:val="24"/>
              </w:rPr>
              <w:t xml:space="preserve"> (including staff, equipment and ability to handle the budget for the </w:t>
            </w:r>
            <w:r w:rsidR="000D2B91">
              <w:rPr>
                <w:sz w:val="24"/>
                <w:szCs w:val="24"/>
              </w:rPr>
              <w:t>action</w:t>
            </w:r>
            <w:r w:rsidR="00DE197E" w:rsidRPr="00070A27">
              <w:rPr>
                <w:sz w:val="24"/>
                <w:szCs w:val="24"/>
              </w:rPr>
              <w:t>)?</w:t>
            </w:r>
            <w:r w:rsidRPr="00AB702E">
              <w:rPr>
                <w:sz w:val="24"/>
                <w:szCs w:val="24"/>
              </w:rPr>
              <w:br/>
            </w:r>
          </w:p>
        </w:tc>
        <w:tc>
          <w:tcPr>
            <w:tcW w:w="1275" w:type="dxa"/>
            <w:tcBorders>
              <w:bottom w:val="nil"/>
            </w:tcBorders>
          </w:tcPr>
          <w:p w14:paraId="37EBC597" w14:textId="77777777" w:rsidR="004B4447" w:rsidRPr="00AB702E" w:rsidRDefault="00281295" w:rsidP="00F15864">
            <w:pPr>
              <w:spacing w:before="120"/>
              <w:jc w:val="center"/>
              <w:rPr>
                <w:sz w:val="24"/>
                <w:szCs w:val="24"/>
              </w:rPr>
            </w:pPr>
            <w:r w:rsidRPr="00AB702E">
              <w:rPr>
                <w:sz w:val="24"/>
                <w:szCs w:val="24"/>
              </w:rPr>
              <w:t>5</w:t>
            </w:r>
          </w:p>
        </w:tc>
      </w:tr>
      <w:tr w:rsidR="004B4447" w:rsidRPr="00AB702E" w14:paraId="69024994" w14:textId="77777777" w:rsidTr="004B4447">
        <w:tc>
          <w:tcPr>
            <w:tcW w:w="8472" w:type="dxa"/>
            <w:tcBorders>
              <w:bottom w:val="single" w:sz="4" w:space="0" w:color="auto"/>
            </w:tcBorders>
          </w:tcPr>
          <w:p w14:paraId="2E06253A" w14:textId="77777777" w:rsidR="004B4447" w:rsidRPr="00AB702E" w:rsidRDefault="004B4447" w:rsidP="00504963">
            <w:pPr>
              <w:spacing w:before="120"/>
              <w:ind w:left="340" w:hanging="340"/>
              <w:rPr>
                <w:sz w:val="24"/>
                <w:szCs w:val="24"/>
              </w:rPr>
            </w:pPr>
            <w:r w:rsidRPr="00AB702E">
              <w:rPr>
                <w:sz w:val="24"/>
                <w:szCs w:val="24"/>
              </w:rPr>
              <w:t>1.4 Do</w:t>
            </w:r>
            <w:r w:rsidR="00E94856" w:rsidRPr="00AB702E">
              <w:rPr>
                <w:sz w:val="24"/>
                <w:szCs w:val="24"/>
              </w:rPr>
              <w:t>es</w:t>
            </w:r>
            <w:r w:rsidRPr="00AB702E">
              <w:rPr>
                <w:sz w:val="24"/>
                <w:szCs w:val="24"/>
              </w:rPr>
              <w:t xml:space="preserve"> the </w:t>
            </w:r>
            <w:r w:rsidR="004044E0" w:rsidRPr="00AB702E">
              <w:rPr>
                <w:sz w:val="24"/>
                <w:szCs w:val="24"/>
              </w:rPr>
              <w:t xml:space="preserve">lead </w:t>
            </w:r>
            <w:r w:rsidRPr="00AB702E">
              <w:rPr>
                <w:sz w:val="24"/>
                <w:szCs w:val="24"/>
              </w:rPr>
              <w:t xml:space="preserve">applicant have </w:t>
            </w:r>
            <w:r w:rsidRPr="00DE197E">
              <w:rPr>
                <w:sz w:val="24"/>
                <w:szCs w:val="24"/>
                <w:u w:val="single"/>
              </w:rPr>
              <w:t>stable and sufficient sources of finance</w:t>
            </w:r>
            <w:r w:rsidRPr="00AB702E">
              <w:rPr>
                <w:sz w:val="24"/>
                <w:szCs w:val="24"/>
              </w:rPr>
              <w:t>?</w:t>
            </w:r>
          </w:p>
        </w:tc>
        <w:tc>
          <w:tcPr>
            <w:tcW w:w="1275" w:type="dxa"/>
            <w:tcBorders>
              <w:bottom w:val="single" w:sz="4" w:space="0" w:color="auto"/>
            </w:tcBorders>
          </w:tcPr>
          <w:p w14:paraId="3CCEEA60" w14:textId="77777777" w:rsidR="004B4447" w:rsidRPr="00AB702E" w:rsidRDefault="00281295" w:rsidP="00F15864">
            <w:pPr>
              <w:spacing w:before="120"/>
              <w:jc w:val="center"/>
              <w:rPr>
                <w:sz w:val="24"/>
                <w:szCs w:val="24"/>
              </w:rPr>
            </w:pPr>
            <w:r w:rsidRPr="00AB702E">
              <w:rPr>
                <w:sz w:val="24"/>
                <w:szCs w:val="24"/>
              </w:rPr>
              <w:t>5</w:t>
            </w:r>
          </w:p>
        </w:tc>
      </w:tr>
      <w:tr w:rsidR="00682B40" w:rsidRPr="00AB702E" w14:paraId="4745DA93" w14:textId="77777777" w:rsidTr="004B4447">
        <w:tc>
          <w:tcPr>
            <w:tcW w:w="8472" w:type="dxa"/>
            <w:tcBorders>
              <w:bottom w:val="single" w:sz="4" w:space="0" w:color="auto"/>
            </w:tcBorders>
            <w:shd w:val="pct10" w:color="auto" w:fill="FFFFFF"/>
          </w:tcPr>
          <w:p w14:paraId="17CD9167" w14:textId="77777777" w:rsidR="00682B40" w:rsidRPr="00AB702E" w:rsidRDefault="00682B40" w:rsidP="00F15864">
            <w:pPr>
              <w:spacing w:before="120"/>
              <w:rPr>
                <w:sz w:val="24"/>
                <w:szCs w:val="24"/>
              </w:rPr>
            </w:pPr>
            <w:r w:rsidRPr="00AB702E">
              <w:rPr>
                <w:b/>
                <w:sz w:val="24"/>
                <w:szCs w:val="24"/>
              </w:rPr>
              <w:t xml:space="preserve">2. Relevance of the </w:t>
            </w:r>
            <w:r w:rsidR="000D2B91">
              <w:rPr>
                <w:b/>
                <w:sz w:val="24"/>
                <w:szCs w:val="24"/>
              </w:rPr>
              <w:t>action</w:t>
            </w:r>
          </w:p>
        </w:tc>
        <w:tc>
          <w:tcPr>
            <w:tcW w:w="1275" w:type="dxa"/>
            <w:tcBorders>
              <w:bottom w:val="single" w:sz="4" w:space="0" w:color="auto"/>
            </w:tcBorders>
            <w:shd w:val="pct10" w:color="auto" w:fill="FFFFFF"/>
            <w:vAlign w:val="center"/>
          </w:tcPr>
          <w:p w14:paraId="444FDFB4" w14:textId="77777777" w:rsidR="00682B40" w:rsidRPr="00AB702E" w:rsidRDefault="004B4447" w:rsidP="00530471">
            <w:pPr>
              <w:spacing w:before="120"/>
              <w:jc w:val="center"/>
              <w:rPr>
                <w:b/>
                <w:sz w:val="24"/>
                <w:szCs w:val="24"/>
              </w:rPr>
            </w:pPr>
            <w:r w:rsidRPr="00AB702E">
              <w:rPr>
                <w:b/>
                <w:sz w:val="24"/>
                <w:szCs w:val="24"/>
              </w:rPr>
              <w:t>30</w:t>
            </w:r>
          </w:p>
        </w:tc>
      </w:tr>
      <w:tr w:rsidR="00682B40" w:rsidRPr="00AB702E" w14:paraId="5FD3AE83" w14:textId="77777777" w:rsidTr="004B4447">
        <w:tc>
          <w:tcPr>
            <w:tcW w:w="8472" w:type="dxa"/>
            <w:shd w:val="clear" w:color="auto" w:fill="FFFFFF"/>
          </w:tcPr>
          <w:p w14:paraId="5DDF1F9A" w14:textId="77777777" w:rsidR="00682B40" w:rsidRPr="00AB702E" w:rsidRDefault="00682B40" w:rsidP="00F815AC">
            <w:pPr>
              <w:spacing w:before="120"/>
              <w:rPr>
                <w:i/>
                <w:sz w:val="24"/>
                <w:szCs w:val="24"/>
              </w:rPr>
            </w:pPr>
            <w:r w:rsidRPr="00AB702E">
              <w:rPr>
                <w:i/>
                <w:sz w:val="24"/>
                <w:szCs w:val="24"/>
              </w:rPr>
              <w:t>Score transferred from</w:t>
            </w:r>
            <w:r w:rsidR="00E120C3" w:rsidRPr="00AB702E">
              <w:rPr>
                <w:i/>
                <w:sz w:val="24"/>
                <w:szCs w:val="24"/>
              </w:rPr>
              <w:t xml:space="preserve"> the</w:t>
            </w:r>
            <w:r w:rsidRPr="00AB702E">
              <w:rPr>
                <w:i/>
                <w:sz w:val="24"/>
                <w:szCs w:val="24"/>
              </w:rPr>
              <w:t xml:space="preserve"> C</w:t>
            </w:r>
            <w:r w:rsidR="00E120C3" w:rsidRPr="00AB702E">
              <w:rPr>
                <w:i/>
                <w:sz w:val="24"/>
                <w:szCs w:val="24"/>
              </w:rPr>
              <w:t xml:space="preserve">oncept </w:t>
            </w:r>
            <w:r w:rsidRPr="00AB702E">
              <w:rPr>
                <w:i/>
                <w:sz w:val="24"/>
                <w:szCs w:val="24"/>
              </w:rPr>
              <w:t>N</w:t>
            </w:r>
            <w:r w:rsidR="00E120C3" w:rsidRPr="00AB702E">
              <w:rPr>
                <w:i/>
                <w:sz w:val="24"/>
                <w:szCs w:val="24"/>
              </w:rPr>
              <w:t>ote</w:t>
            </w:r>
            <w:r w:rsidRPr="00AB702E">
              <w:rPr>
                <w:i/>
                <w:sz w:val="24"/>
                <w:szCs w:val="24"/>
              </w:rPr>
              <w:t xml:space="preserve"> evaluation</w:t>
            </w:r>
          </w:p>
        </w:tc>
        <w:tc>
          <w:tcPr>
            <w:tcW w:w="1275" w:type="dxa"/>
            <w:shd w:val="clear" w:color="auto" w:fill="FFFFFF"/>
            <w:vAlign w:val="center"/>
          </w:tcPr>
          <w:p w14:paraId="53CC4DDB" w14:textId="77777777" w:rsidR="00682B40" w:rsidRPr="00AB702E" w:rsidRDefault="00682B40" w:rsidP="00F15864">
            <w:pPr>
              <w:spacing w:before="120"/>
              <w:jc w:val="center"/>
              <w:rPr>
                <w:b/>
                <w:sz w:val="24"/>
                <w:szCs w:val="24"/>
              </w:rPr>
            </w:pPr>
          </w:p>
        </w:tc>
      </w:tr>
      <w:tr w:rsidR="00682B40" w:rsidRPr="00AB702E" w14:paraId="130F6CF8" w14:textId="77777777" w:rsidTr="004B4447">
        <w:tc>
          <w:tcPr>
            <w:tcW w:w="8472" w:type="dxa"/>
            <w:shd w:val="pct10" w:color="auto" w:fill="FFFFFF"/>
            <w:vAlign w:val="center"/>
          </w:tcPr>
          <w:p w14:paraId="56DABD44" w14:textId="77777777" w:rsidR="00682B40" w:rsidRPr="00AB702E" w:rsidRDefault="00682B40" w:rsidP="00F15864">
            <w:pPr>
              <w:spacing w:before="120"/>
              <w:rPr>
                <w:sz w:val="24"/>
                <w:szCs w:val="24"/>
              </w:rPr>
            </w:pPr>
            <w:r w:rsidRPr="00AB702E">
              <w:rPr>
                <w:b/>
                <w:sz w:val="24"/>
                <w:szCs w:val="24"/>
              </w:rPr>
              <w:t xml:space="preserve">3. Effectiveness and feasibility of the </w:t>
            </w:r>
            <w:r w:rsidR="000D2B91">
              <w:rPr>
                <w:b/>
                <w:sz w:val="24"/>
                <w:szCs w:val="24"/>
              </w:rPr>
              <w:t>action</w:t>
            </w:r>
          </w:p>
        </w:tc>
        <w:tc>
          <w:tcPr>
            <w:tcW w:w="1275" w:type="dxa"/>
            <w:shd w:val="pct10" w:color="auto" w:fill="FFFFFF"/>
            <w:vAlign w:val="center"/>
          </w:tcPr>
          <w:p w14:paraId="209BC634" w14:textId="77777777" w:rsidR="00682B40" w:rsidRPr="00AB702E" w:rsidRDefault="00C97A57" w:rsidP="004C3741">
            <w:pPr>
              <w:spacing w:before="120"/>
              <w:jc w:val="center"/>
              <w:rPr>
                <w:b/>
                <w:sz w:val="24"/>
                <w:szCs w:val="24"/>
              </w:rPr>
            </w:pPr>
            <w:r w:rsidRPr="00BC7E0E">
              <w:rPr>
                <w:b/>
                <w:sz w:val="24"/>
                <w:szCs w:val="24"/>
              </w:rPr>
              <w:t>[</w:t>
            </w:r>
            <w:r w:rsidR="004C3741" w:rsidRPr="00BC7E0E">
              <w:rPr>
                <w:b/>
                <w:sz w:val="24"/>
                <w:szCs w:val="24"/>
              </w:rPr>
              <w:t>20</w:t>
            </w:r>
            <w:r w:rsidRPr="00BC7E0E">
              <w:rPr>
                <w:b/>
                <w:sz w:val="24"/>
                <w:szCs w:val="24"/>
              </w:rPr>
              <w:t>]</w:t>
            </w:r>
          </w:p>
        </w:tc>
      </w:tr>
      <w:tr w:rsidR="00682B40" w:rsidRPr="00AB702E" w14:paraId="16004B10" w14:textId="77777777" w:rsidTr="004B4447">
        <w:tc>
          <w:tcPr>
            <w:tcW w:w="8472" w:type="dxa"/>
          </w:tcPr>
          <w:p w14:paraId="51D422C9" w14:textId="77777777" w:rsidR="00682B40" w:rsidRPr="00AB702E" w:rsidRDefault="00682B40" w:rsidP="00DE197E">
            <w:pPr>
              <w:spacing w:before="120"/>
              <w:ind w:left="454" w:hanging="454"/>
              <w:rPr>
                <w:sz w:val="24"/>
                <w:szCs w:val="24"/>
              </w:rPr>
            </w:pPr>
            <w:r w:rsidRPr="00AB702E">
              <w:rPr>
                <w:sz w:val="24"/>
                <w:szCs w:val="24"/>
              </w:rPr>
              <w:t xml:space="preserve">3.1 </w:t>
            </w:r>
            <w:r w:rsidR="00DE197E" w:rsidRPr="00070A27">
              <w:rPr>
                <w:sz w:val="24"/>
                <w:szCs w:val="24"/>
              </w:rPr>
              <w:t>Are the activities proposed appropriate, practical, and consistent with the objectives and expected results? Are they well methodologically developed with a clear indication of the partners’ responsibilities?</w:t>
            </w:r>
            <w:r w:rsidR="00DE197E" w:rsidRPr="00070A27">
              <w:rPr>
                <w:rStyle w:val="FootnoteReference"/>
                <w:szCs w:val="24"/>
              </w:rPr>
              <w:footnoteReference w:id="13"/>
            </w:r>
          </w:p>
        </w:tc>
        <w:tc>
          <w:tcPr>
            <w:tcW w:w="1275" w:type="dxa"/>
          </w:tcPr>
          <w:p w14:paraId="524757CE" w14:textId="77777777" w:rsidR="00682B40" w:rsidRPr="00AB702E" w:rsidRDefault="00682B40" w:rsidP="00F15864">
            <w:pPr>
              <w:spacing w:before="120"/>
              <w:jc w:val="center"/>
              <w:rPr>
                <w:sz w:val="24"/>
                <w:szCs w:val="24"/>
              </w:rPr>
            </w:pPr>
            <w:r w:rsidRPr="00AB702E">
              <w:rPr>
                <w:sz w:val="24"/>
                <w:szCs w:val="24"/>
              </w:rPr>
              <w:t>5</w:t>
            </w:r>
          </w:p>
        </w:tc>
      </w:tr>
      <w:tr w:rsidR="00682B40" w:rsidRPr="00AB702E" w14:paraId="1DDCFEAA" w14:textId="77777777" w:rsidTr="004B4447">
        <w:tc>
          <w:tcPr>
            <w:tcW w:w="8472" w:type="dxa"/>
          </w:tcPr>
          <w:p w14:paraId="244C5465" w14:textId="77777777" w:rsidR="00682B40" w:rsidRPr="00AB702E" w:rsidRDefault="00682B40" w:rsidP="00520968">
            <w:pPr>
              <w:spacing w:before="120"/>
              <w:ind w:left="340" w:hanging="340"/>
              <w:rPr>
                <w:sz w:val="24"/>
                <w:szCs w:val="24"/>
              </w:rPr>
            </w:pPr>
            <w:r w:rsidRPr="00AB702E">
              <w:rPr>
                <w:sz w:val="24"/>
                <w:szCs w:val="24"/>
              </w:rPr>
              <w:t xml:space="preserve">3.2 </w:t>
            </w:r>
            <w:r w:rsidR="00DE197E" w:rsidRPr="006C6D26">
              <w:rPr>
                <w:sz w:val="24"/>
                <w:szCs w:val="24"/>
              </w:rPr>
              <w:t xml:space="preserve">Is the </w:t>
            </w:r>
            <w:r w:rsidR="000D2B91">
              <w:rPr>
                <w:sz w:val="24"/>
                <w:szCs w:val="24"/>
              </w:rPr>
              <w:t>action</w:t>
            </w:r>
            <w:r w:rsidR="00DE197E" w:rsidRPr="006C6D26">
              <w:rPr>
                <w:sz w:val="24"/>
                <w:szCs w:val="24"/>
              </w:rPr>
              <w:t xml:space="preserve"> plan clear</w:t>
            </w:r>
            <w:r w:rsidR="00DE197E">
              <w:rPr>
                <w:sz w:val="24"/>
                <w:szCs w:val="24"/>
              </w:rPr>
              <w:t xml:space="preserve">, </w:t>
            </w:r>
            <w:r w:rsidR="00DE197E" w:rsidRPr="00070A27">
              <w:rPr>
                <w:sz w:val="24"/>
                <w:szCs w:val="24"/>
              </w:rPr>
              <w:t>logically structured</w:t>
            </w:r>
            <w:r w:rsidR="00DE197E" w:rsidRPr="006C6D26">
              <w:rPr>
                <w:sz w:val="24"/>
                <w:szCs w:val="24"/>
              </w:rPr>
              <w:t xml:space="preserve"> and feasible?</w:t>
            </w:r>
            <w:r w:rsidR="00DE197E">
              <w:rPr>
                <w:rStyle w:val="FootnoteReference"/>
                <w:szCs w:val="24"/>
              </w:rPr>
              <w:t xml:space="preserve"> </w:t>
            </w:r>
            <w:r w:rsidR="00DE197E">
              <w:rPr>
                <w:rStyle w:val="FootnoteReference"/>
                <w:szCs w:val="24"/>
              </w:rPr>
              <w:footnoteReference w:id="14"/>
            </w:r>
          </w:p>
        </w:tc>
        <w:tc>
          <w:tcPr>
            <w:tcW w:w="1275" w:type="dxa"/>
          </w:tcPr>
          <w:p w14:paraId="1F4E6748" w14:textId="77777777" w:rsidR="00682B40" w:rsidRPr="00AB702E" w:rsidRDefault="00682B40" w:rsidP="00F15864">
            <w:pPr>
              <w:spacing w:before="120"/>
              <w:jc w:val="center"/>
              <w:rPr>
                <w:sz w:val="24"/>
                <w:szCs w:val="24"/>
              </w:rPr>
            </w:pPr>
            <w:r w:rsidRPr="00AB702E">
              <w:rPr>
                <w:sz w:val="24"/>
                <w:szCs w:val="24"/>
              </w:rPr>
              <w:t>5</w:t>
            </w:r>
          </w:p>
        </w:tc>
      </w:tr>
      <w:tr w:rsidR="00682B40" w:rsidRPr="00AB702E" w14:paraId="20667261" w14:textId="77777777" w:rsidTr="004B4447">
        <w:tc>
          <w:tcPr>
            <w:tcW w:w="8472" w:type="dxa"/>
          </w:tcPr>
          <w:p w14:paraId="42227A80" w14:textId="77777777" w:rsidR="00682B40" w:rsidRPr="00AB702E" w:rsidRDefault="00682B40" w:rsidP="00DE197E">
            <w:pPr>
              <w:spacing w:before="120"/>
              <w:ind w:left="454" w:hanging="454"/>
              <w:rPr>
                <w:sz w:val="24"/>
                <w:szCs w:val="24"/>
              </w:rPr>
            </w:pPr>
            <w:r w:rsidRPr="00AB702E">
              <w:rPr>
                <w:sz w:val="24"/>
                <w:szCs w:val="24"/>
              </w:rPr>
              <w:t xml:space="preserve">3.3 </w:t>
            </w:r>
            <w:r w:rsidR="00DE197E" w:rsidRPr="00070A27">
              <w:rPr>
                <w:sz w:val="24"/>
                <w:szCs w:val="24"/>
              </w:rPr>
              <w:t xml:space="preserve">Does the full application contain objectively verifiable indicators for the outcomes of the </w:t>
            </w:r>
            <w:r w:rsidR="000D2B91">
              <w:rPr>
                <w:sz w:val="24"/>
                <w:szCs w:val="24"/>
              </w:rPr>
              <w:t>action</w:t>
            </w:r>
            <w:r w:rsidR="00DE197E" w:rsidRPr="00070A27">
              <w:rPr>
                <w:sz w:val="24"/>
                <w:szCs w:val="24"/>
              </w:rPr>
              <w:t xml:space="preserve"> (at the level of overall objective, specific objective(s) and project results)? Are the project indicators likely to contribute to the achievement of programme indicators? Is any evaluation planned?</w:t>
            </w:r>
          </w:p>
        </w:tc>
        <w:tc>
          <w:tcPr>
            <w:tcW w:w="1275" w:type="dxa"/>
          </w:tcPr>
          <w:p w14:paraId="3FC269ED" w14:textId="77777777" w:rsidR="00682B40" w:rsidRPr="00AB702E" w:rsidRDefault="00682B40" w:rsidP="00F15864">
            <w:pPr>
              <w:spacing w:before="120"/>
              <w:jc w:val="center"/>
              <w:rPr>
                <w:sz w:val="24"/>
                <w:szCs w:val="24"/>
              </w:rPr>
            </w:pPr>
            <w:r w:rsidRPr="00AB702E">
              <w:rPr>
                <w:sz w:val="24"/>
                <w:szCs w:val="24"/>
              </w:rPr>
              <w:t>5</w:t>
            </w:r>
          </w:p>
        </w:tc>
      </w:tr>
      <w:tr w:rsidR="00682B40" w:rsidRPr="00AB702E" w14:paraId="61680D79" w14:textId="77777777" w:rsidTr="004B4447">
        <w:tc>
          <w:tcPr>
            <w:tcW w:w="8472" w:type="dxa"/>
          </w:tcPr>
          <w:p w14:paraId="153EBF71" w14:textId="77777777" w:rsidR="00682B40" w:rsidRPr="00AB702E" w:rsidRDefault="00682B40" w:rsidP="00DE197E">
            <w:pPr>
              <w:spacing w:before="120"/>
              <w:ind w:left="454" w:hanging="454"/>
              <w:rPr>
                <w:sz w:val="24"/>
                <w:szCs w:val="24"/>
              </w:rPr>
            </w:pPr>
            <w:r w:rsidRPr="00AB702E">
              <w:rPr>
                <w:sz w:val="24"/>
                <w:szCs w:val="24"/>
              </w:rPr>
              <w:t xml:space="preserve">3.4 </w:t>
            </w:r>
            <w:r w:rsidR="00DE197E" w:rsidRPr="00070A27">
              <w:rPr>
                <w:sz w:val="24"/>
                <w:szCs w:val="24"/>
              </w:rPr>
              <w:t xml:space="preserve">Is the co-applicant(s)'s and affiliated </w:t>
            </w:r>
            <w:proofErr w:type="gramStart"/>
            <w:r w:rsidR="00DE197E" w:rsidRPr="00070A27">
              <w:rPr>
                <w:sz w:val="24"/>
                <w:szCs w:val="24"/>
              </w:rPr>
              <w:t>entity(</w:t>
            </w:r>
            <w:proofErr w:type="spellStart"/>
            <w:proofErr w:type="gramEnd"/>
            <w:r w:rsidR="00DE197E" w:rsidRPr="00070A27">
              <w:rPr>
                <w:sz w:val="24"/>
                <w:szCs w:val="24"/>
              </w:rPr>
              <w:t>ies</w:t>
            </w:r>
            <w:proofErr w:type="spellEnd"/>
            <w:r w:rsidR="00DE197E" w:rsidRPr="00070A27">
              <w:rPr>
                <w:sz w:val="24"/>
                <w:szCs w:val="24"/>
              </w:rPr>
              <w:t xml:space="preserve">)'s level of involvement and participation in the </w:t>
            </w:r>
            <w:r w:rsidR="000D2B91">
              <w:rPr>
                <w:sz w:val="24"/>
                <w:szCs w:val="24"/>
              </w:rPr>
              <w:t>action</w:t>
            </w:r>
            <w:r w:rsidR="00DE197E" w:rsidRPr="00070A27">
              <w:rPr>
                <w:sz w:val="24"/>
                <w:szCs w:val="24"/>
              </w:rPr>
              <w:t xml:space="preserve"> satisfactory? Does the proposal involve genuine cross-border cooperation (joint development, joint staffing, joint implementation, joint financing)? Are the activities proposed likely to have a clear cross-border benefit and impact? Is the partnership convincing?</w:t>
            </w:r>
          </w:p>
        </w:tc>
        <w:tc>
          <w:tcPr>
            <w:tcW w:w="1275" w:type="dxa"/>
          </w:tcPr>
          <w:p w14:paraId="2343217A" w14:textId="77777777" w:rsidR="00682B40" w:rsidRPr="00AB702E" w:rsidRDefault="00DE197E" w:rsidP="004C3741">
            <w:pPr>
              <w:spacing w:before="120"/>
              <w:jc w:val="center"/>
              <w:rPr>
                <w:sz w:val="24"/>
                <w:szCs w:val="24"/>
              </w:rPr>
            </w:pPr>
            <w:r w:rsidRPr="00070A27">
              <w:rPr>
                <w:sz w:val="24"/>
                <w:szCs w:val="24"/>
              </w:rPr>
              <w:t>5</w:t>
            </w:r>
          </w:p>
        </w:tc>
      </w:tr>
      <w:tr w:rsidR="00682B40" w:rsidRPr="00AB702E" w14:paraId="25FEEFA0" w14:textId="77777777" w:rsidTr="004B4447">
        <w:tc>
          <w:tcPr>
            <w:tcW w:w="8472" w:type="dxa"/>
            <w:shd w:val="pct10" w:color="auto" w:fill="FFFFFF"/>
            <w:vAlign w:val="center"/>
          </w:tcPr>
          <w:p w14:paraId="6FD9D816" w14:textId="77777777" w:rsidR="00682B40" w:rsidRPr="00AB702E" w:rsidRDefault="00682B40" w:rsidP="00F15864">
            <w:pPr>
              <w:spacing w:before="120"/>
              <w:rPr>
                <w:sz w:val="24"/>
                <w:szCs w:val="24"/>
              </w:rPr>
            </w:pPr>
            <w:r w:rsidRPr="00AB702E">
              <w:rPr>
                <w:sz w:val="24"/>
                <w:szCs w:val="24"/>
              </w:rPr>
              <w:lastRenderedPageBreak/>
              <w:br w:type="page"/>
            </w:r>
            <w:r w:rsidRPr="00AB702E">
              <w:rPr>
                <w:b/>
                <w:sz w:val="24"/>
                <w:szCs w:val="24"/>
              </w:rPr>
              <w:t xml:space="preserve">4. Sustainability of the </w:t>
            </w:r>
            <w:r w:rsidR="000D2B91">
              <w:rPr>
                <w:b/>
                <w:sz w:val="24"/>
                <w:szCs w:val="24"/>
              </w:rPr>
              <w:t>action</w:t>
            </w:r>
            <w:r w:rsidRPr="00AB702E">
              <w:rPr>
                <w:b/>
                <w:sz w:val="24"/>
                <w:szCs w:val="24"/>
              </w:rPr>
              <w:t xml:space="preserve"> </w:t>
            </w:r>
          </w:p>
        </w:tc>
        <w:tc>
          <w:tcPr>
            <w:tcW w:w="1275" w:type="dxa"/>
            <w:shd w:val="pct10" w:color="auto" w:fill="FFFFFF"/>
            <w:vAlign w:val="center"/>
          </w:tcPr>
          <w:p w14:paraId="1343AADF" w14:textId="77777777" w:rsidR="00682B40" w:rsidRPr="00AB702E" w:rsidRDefault="00682B40" w:rsidP="00F15864">
            <w:pPr>
              <w:spacing w:before="120"/>
              <w:jc w:val="center"/>
              <w:rPr>
                <w:b/>
                <w:sz w:val="24"/>
                <w:szCs w:val="24"/>
              </w:rPr>
            </w:pPr>
            <w:r w:rsidRPr="00AB702E">
              <w:rPr>
                <w:b/>
                <w:sz w:val="24"/>
                <w:szCs w:val="24"/>
              </w:rPr>
              <w:t>15</w:t>
            </w:r>
          </w:p>
        </w:tc>
      </w:tr>
      <w:tr w:rsidR="00682B40" w:rsidRPr="00AB702E" w14:paraId="30C78F00" w14:textId="77777777" w:rsidTr="004B4447">
        <w:tc>
          <w:tcPr>
            <w:tcW w:w="8472" w:type="dxa"/>
          </w:tcPr>
          <w:p w14:paraId="403B92F5" w14:textId="77777777" w:rsidR="00682B40" w:rsidRPr="00AB702E" w:rsidRDefault="00682B40" w:rsidP="00520968">
            <w:pPr>
              <w:spacing w:before="120"/>
              <w:ind w:left="340" w:hanging="340"/>
              <w:rPr>
                <w:sz w:val="24"/>
                <w:szCs w:val="24"/>
              </w:rPr>
            </w:pPr>
            <w:r w:rsidRPr="00AB702E">
              <w:rPr>
                <w:sz w:val="24"/>
                <w:szCs w:val="24"/>
              </w:rPr>
              <w:t xml:space="preserve">4.1 Is the </w:t>
            </w:r>
            <w:r w:rsidR="000D2B91">
              <w:rPr>
                <w:sz w:val="24"/>
                <w:szCs w:val="24"/>
              </w:rPr>
              <w:t>action</w:t>
            </w:r>
            <w:r w:rsidRPr="00AB702E">
              <w:rPr>
                <w:sz w:val="24"/>
                <w:szCs w:val="24"/>
              </w:rPr>
              <w:t xml:space="preserve"> likely to have a tangible impact on its target groups</w:t>
            </w:r>
            <w:r w:rsidRPr="00070A27">
              <w:rPr>
                <w:sz w:val="24"/>
                <w:szCs w:val="24"/>
              </w:rPr>
              <w:t>?</w:t>
            </w:r>
            <w:r w:rsidR="00DE197E" w:rsidRPr="00070A27">
              <w:rPr>
                <w:sz w:val="24"/>
                <w:szCs w:val="24"/>
              </w:rPr>
              <w:t xml:space="preserve"> Have assumptions and risks been well assessed?</w:t>
            </w:r>
          </w:p>
        </w:tc>
        <w:tc>
          <w:tcPr>
            <w:tcW w:w="1275" w:type="dxa"/>
          </w:tcPr>
          <w:p w14:paraId="4881A5EF" w14:textId="77777777" w:rsidR="00682B40" w:rsidRPr="00AB702E" w:rsidRDefault="00682B40" w:rsidP="00F15864">
            <w:pPr>
              <w:spacing w:before="120"/>
              <w:jc w:val="center"/>
              <w:rPr>
                <w:sz w:val="24"/>
                <w:szCs w:val="24"/>
              </w:rPr>
            </w:pPr>
            <w:r w:rsidRPr="00AB702E">
              <w:rPr>
                <w:sz w:val="24"/>
                <w:szCs w:val="24"/>
              </w:rPr>
              <w:t>5</w:t>
            </w:r>
          </w:p>
        </w:tc>
      </w:tr>
      <w:tr w:rsidR="00682B40" w:rsidRPr="00AB702E" w14:paraId="536D23A7" w14:textId="77777777" w:rsidTr="004B4447">
        <w:tc>
          <w:tcPr>
            <w:tcW w:w="8472" w:type="dxa"/>
          </w:tcPr>
          <w:p w14:paraId="72C5D048" w14:textId="77777777" w:rsidR="00682B40" w:rsidRPr="00AB702E" w:rsidRDefault="00682B40" w:rsidP="00F15864">
            <w:pPr>
              <w:spacing w:before="120"/>
              <w:ind w:left="340" w:hanging="340"/>
              <w:rPr>
                <w:sz w:val="24"/>
                <w:szCs w:val="24"/>
              </w:rPr>
            </w:pPr>
            <w:r w:rsidRPr="00AB702E">
              <w:rPr>
                <w:sz w:val="24"/>
                <w:szCs w:val="24"/>
              </w:rPr>
              <w:t>4.2 Is the proposal likely to have multiplier effects? (Including scope for replication</w:t>
            </w:r>
            <w:r w:rsidR="002852CE" w:rsidRPr="00AB702E">
              <w:rPr>
                <w:sz w:val="24"/>
                <w:szCs w:val="24"/>
              </w:rPr>
              <w:t>,</w:t>
            </w:r>
            <w:r w:rsidRPr="00AB702E">
              <w:rPr>
                <w:sz w:val="24"/>
                <w:szCs w:val="24"/>
              </w:rPr>
              <w:t xml:space="preserve"> </w:t>
            </w:r>
            <w:r w:rsidR="00DE197E">
              <w:rPr>
                <w:sz w:val="24"/>
                <w:szCs w:val="24"/>
              </w:rPr>
              <w:t xml:space="preserve">extension, </w:t>
            </w:r>
            <w:r w:rsidR="00DE197E" w:rsidRPr="00070A27">
              <w:rPr>
                <w:sz w:val="24"/>
                <w:szCs w:val="24"/>
              </w:rPr>
              <w:t>dissemination</w:t>
            </w:r>
            <w:r w:rsidRPr="00070A27">
              <w:rPr>
                <w:sz w:val="24"/>
                <w:szCs w:val="24"/>
              </w:rPr>
              <w:t xml:space="preserve"> a</w:t>
            </w:r>
            <w:r w:rsidRPr="00AB702E">
              <w:rPr>
                <w:sz w:val="24"/>
                <w:szCs w:val="24"/>
              </w:rPr>
              <w:t>nd information</w:t>
            </w:r>
            <w:r w:rsidR="002852CE" w:rsidRPr="00AB702E">
              <w:rPr>
                <w:sz w:val="24"/>
                <w:szCs w:val="24"/>
              </w:rPr>
              <w:t xml:space="preserve"> sharing</w:t>
            </w:r>
            <w:r w:rsidRPr="00AB702E">
              <w:rPr>
                <w:sz w:val="24"/>
                <w:szCs w:val="24"/>
              </w:rPr>
              <w:t>.)</w:t>
            </w:r>
          </w:p>
        </w:tc>
        <w:tc>
          <w:tcPr>
            <w:tcW w:w="1275" w:type="dxa"/>
          </w:tcPr>
          <w:p w14:paraId="29D45FD4" w14:textId="77777777" w:rsidR="00682B40" w:rsidRPr="00AB702E" w:rsidRDefault="00682B40" w:rsidP="00F15864">
            <w:pPr>
              <w:spacing w:before="120"/>
              <w:jc w:val="center"/>
              <w:rPr>
                <w:sz w:val="24"/>
                <w:szCs w:val="24"/>
              </w:rPr>
            </w:pPr>
            <w:r w:rsidRPr="00AB702E">
              <w:rPr>
                <w:sz w:val="24"/>
                <w:szCs w:val="24"/>
              </w:rPr>
              <w:t>5</w:t>
            </w:r>
          </w:p>
        </w:tc>
      </w:tr>
      <w:tr w:rsidR="00682B40" w:rsidRPr="00AB702E" w14:paraId="69547F44" w14:textId="77777777" w:rsidTr="004B4447">
        <w:tc>
          <w:tcPr>
            <w:tcW w:w="8472" w:type="dxa"/>
          </w:tcPr>
          <w:p w14:paraId="1CFD9D21" w14:textId="77777777" w:rsidR="00682B40" w:rsidRPr="00AB702E" w:rsidRDefault="00682B40" w:rsidP="00F15864">
            <w:pPr>
              <w:spacing w:before="120"/>
              <w:rPr>
                <w:sz w:val="24"/>
                <w:szCs w:val="24"/>
              </w:rPr>
            </w:pPr>
            <w:r w:rsidRPr="00AB702E">
              <w:rPr>
                <w:sz w:val="24"/>
                <w:szCs w:val="24"/>
              </w:rPr>
              <w:t xml:space="preserve">4.3 Are the expected results of the proposed </w:t>
            </w:r>
            <w:r w:rsidR="000D2B91">
              <w:rPr>
                <w:sz w:val="24"/>
                <w:szCs w:val="24"/>
              </w:rPr>
              <w:t>action</w:t>
            </w:r>
            <w:r w:rsidRPr="00AB702E">
              <w:rPr>
                <w:sz w:val="24"/>
                <w:szCs w:val="24"/>
              </w:rPr>
              <w:t xml:space="preserve"> sustainable</w:t>
            </w:r>
            <w:proofErr w:type="gramStart"/>
            <w:r w:rsidR="002852CE" w:rsidRPr="00AB702E">
              <w:rPr>
                <w:sz w:val="24"/>
                <w:szCs w:val="24"/>
              </w:rPr>
              <w:t>?</w:t>
            </w:r>
            <w:r w:rsidRPr="00AB702E">
              <w:rPr>
                <w:sz w:val="24"/>
                <w:szCs w:val="24"/>
              </w:rPr>
              <w:t>:</w:t>
            </w:r>
            <w:proofErr w:type="gramEnd"/>
          </w:p>
          <w:p w14:paraId="4881BE33" w14:textId="77777777" w:rsidR="00682B40" w:rsidRPr="00AB702E" w:rsidRDefault="00682B40" w:rsidP="00F15864">
            <w:pPr>
              <w:spacing w:before="120"/>
              <w:ind w:left="510" w:hanging="170"/>
              <w:rPr>
                <w:sz w:val="24"/>
                <w:szCs w:val="24"/>
              </w:rPr>
            </w:pPr>
            <w:r w:rsidRPr="00AB702E">
              <w:rPr>
                <w:sz w:val="24"/>
                <w:szCs w:val="24"/>
              </w:rPr>
              <w:t xml:space="preserve">- </w:t>
            </w:r>
            <w:proofErr w:type="gramStart"/>
            <w:r w:rsidRPr="00AB702E">
              <w:rPr>
                <w:sz w:val="24"/>
                <w:szCs w:val="24"/>
              </w:rPr>
              <w:t>financially</w:t>
            </w:r>
            <w:proofErr w:type="gramEnd"/>
            <w:r w:rsidRPr="00AB702E">
              <w:rPr>
                <w:sz w:val="24"/>
                <w:szCs w:val="24"/>
              </w:rPr>
              <w:t xml:space="preserve"> </w:t>
            </w:r>
            <w:r w:rsidRPr="00AB702E">
              <w:rPr>
                <w:i/>
                <w:sz w:val="24"/>
                <w:szCs w:val="24"/>
              </w:rPr>
              <w:t>(how will the activities be financed after the funding ends?)</w:t>
            </w:r>
          </w:p>
          <w:p w14:paraId="346A81BF" w14:textId="77777777" w:rsidR="00682B40" w:rsidRPr="00AB702E" w:rsidRDefault="00682B40" w:rsidP="00F15864">
            <w:pPr>
              <w:spacing w:before="120"/>
              <w:ind w:left="510" w:hanging="170"/>
              <w:rPr>
                <w:sz w:val="24"/>
                <w:szCs w:val="24"/>
              </w:rPr>
            </w:pPr>
            <w:r w:rsidRPr="00AB702E">
              <w:rPr>
                <w:sz w:val="24"/>
                <w:szCs w:val="24"/>
              </w:rPr>
              <w:t xml:space="preserve">- </w:t>
            </w:r>
            <w:proofErr w:type="gramStart"/>
            <w:r w:rsidRPr="00AB702E">
              <w:rPr>
                <w:sz w:val="24"/>
                <w:szCs w:val="24"/>
              </w:rPr>
              <w:t>institutionally</w:t>
            </w:r>
            <w:proofErr w:type="gramEnd"/>
            <w:r w:rsidRPr="00AB702E">
              <w:rPr>
                <w:sz w:val="24"/>
                <w:szCs w:val="24"/>
              </w:rPr>
              <w:t xml:space="preserve"> </w:t>
            </w:r>
            <w:r w:rsidRPr="00AB702E">
              <w:rPr>
                <w:i/>
                <w:sz w:val="24"/>
                <w:szCs w:val="24"/>
              </w:rPr>
              <w:t xml:space="preserve">(will structures allowing the activities to continue be in place at the end of the </w:t>
            </w:r>
            <w:r w:rsidR="000D2B91">
              <w:rPr>
                <w:i/>
                <w:sz w:val="24"/>
                <w:szCs w:val="24"/>
              </w:rPr>
              <w:t>action</w:t>
            </w:r>
            <w:r w:rsidRPr="00AB702E">
              <w:rPr>
                <w:i/>
                <w:sz w:val="24"/>
                <w:szCs w:val="24"/>
              </w:rPr>
              <w:t xml:space="preserve">? Will there be local </w:t>
            </w:r>
            <w:r w:rsidR="00A016F9" w:rsidRPr="00AB702E">
              <w:rPr>
                <w:i/>
                <w:sz w:val="24"/>
                <w:szCs w:val="24"/>
              </w:rPr>
              <w:t>‘</w:t>
            </w:r>
            <w:r w:rsidRPr="00AB702E">
              <w:rPr>
                <w:i/>
                <w:sz w:val="24"/>
                <w:szCs w:val="24"/>
              </w:rPr>
              <w:t>ownership</w:t>
            </w:r>
            <w:r w:rsidR="00A016F9" w:rsidRPr="00AB702E">
              <w:rPr>
                <w:i/>
                <w:sz w:val="24"/>
                <w:szCs w:val="24"/>
              </w:rPr>
              <w:t>’</w:t>
            </w:r>
            <w:r w:rsidRPr="00AB702E">
              <w:rPr>
                <w:i/>
                <w:sz w:val="24"/>
                <w:szCs w:val="24"/>
              </w:rPr>
              <w:t xml:space="preserve"> of the results of the </w:t>
            </w:r>
            <w:r w:rsidR="000D2B91">
              <w:rPr>
                <w:i/>
                <w:sz w:val="24"/>
                <w:szCs w:val="24"/>
              </w:rPr>
              <w:t>action</w:t>
            </w:r>
            <w:r w:rsidRPr="00AB702E">
              <w:rPr>
                <w:i/>
                <w:sz w:val="24"/>
                <w:szCs w:val="24"/>
              </w:rPr>
              <w:t>?)</w:t>
            </w:r>
          </w:p>
          <w:p w14:paraId="75004058" w14:textId="77777777" w:rsidR="00FA1338" w:rsidRPr="00AB702E" w:rsidRDefault="00682B40" w:rsidP="00FA1338">
            <w:pPr>
              <w:spacing w:before="120"/>
              <w:ind w:left="510" w:hanging="170"/>
              <w:rPr>
                <w:iCs/>
                <w:sz w:val="24"/>
                <w:szCs w:val="24"/>
              </w:rPr>
            </w:pPr>
            <w:r w:rsidRPr="00AB702E">
              <w:rPr>
                <w:sz w:val="24"/>
                <w:szCs w:val="24"/>
              </w:rPr>
              <w:t xml:space="preserve">- </w:t>
            </w:r>
            <w:proofErr w:type="gramStart"/>
            <w:r w:rsidRPr="00AB702E">
              <w:rPr>
                <w:sz w:val="24"/>
                <w:szCs w:val="24"/>
              </w:rPr>
              <w:t>at</w:t>
            </w:r>
            <w:proofErr w:type="gramEnd"/>
            <w:r w:rsidRPr="00AB702E">
              <w:rPr>
                <w:sz w:val="24"/>
                <w:szCs w:val="24"/>
              </w:rPr>
              <w:t xml:space="preserve"> policy level (where applicable) </w:t>
            </w:r>
            <w:r w:rsidRPr="00AB702E">
              <w:rPr>
                <w:i/>
                <w:sz w:val="24"/>
                <w:szCs w:val="24"/>
              </w:rPr>
              <w:t xml:space="preserve">(what will be the structural impact of the </w:t>
            </w:r>
            <w:r w:rsidR="000D2B91">
              <w:rPr>
                <w:i/>
                <w:sz w:val="24"/>
                <w:szCs w:val="24"/>
              </w:rPr>
              <w:t>action</w:t>
            </w:r>
            <w:r w:rsidRPr="00AB702E">
              <w:rPr>
                <w:i/>
                <w:sz w:val="24"/>
                <w:szCs w:val="24"/>
              </w:rPr>
              <w:t xml:space="preserve"> — e.g. will it lead to improved legislation, codes of conduct, methods, </w:t>
            </w:r>
            <w:proofErr w:type="spellStart"/>
            <w:r w:rsidRPr="00AB702E">
              <w:rPr>
                <w:i/>
                <w:sz w:val="24"/>
                <w:szCs w:val="24"/>
              </w:rPr>
              <w:t>etc</w:t>
            </w:r>
            <w:proofErr w:type="spellEnd"/>
            <w:r w:rsidRPr="00AB702E">
              <w:rPr>
                <w:i/>
                <w:sz w:val="24"/>
                <w:szCs w:val="24"/>
              </w:rPr>
              <w:t>?)</w:t>
            </w:r>
          </w:p>
          <w:p w14:paraId="25B16682" w14:textId="77777777" w:rsidR="00682B40" w:rsidRPr="00AB702E" w:rsidRDefault="00FA0760" w:rsidP="00520968">
            <w:pPr>
              <w:spacing w:before="120"/>
              <w:ind w:left="510" w:hanging="170"/>
              <w:rPr>
                <w:sz w:val="24"/>
                <w:szCs w:val="24"/>
              </w:rPr>
            </w:pPr>
            <w:r w:rsidRPr="00AB702E">
              <w:rPr>
                <w:iCs/>
                <w:sz w:val="24"/>
                <w:szCs w:val="24"/>
              </w:rPr>
              <w:t xml:space="preserve">- </w:t>
            </w:r>
            <w:proofErr w:type="gramStart"/>
            <w:r w:rsidRPr="00AB702E">
              <w:rPr>
                <w:iCs/>
                <w:sz w:val="24"/>
                <w:szCs w:val="24"/>
              </w:rPr>
              <w:t>environmentally</w:t>
            </w:r>
            <w:proofErr w:type="gramEnd"/>
            <w:r w:rsidRPr="00AB702E">
              <w:rPr>
                <w:iCs/>
                <w:sz w:val="24"/>
                <w:szCs w:val="24"/>
              </w:rPr>
              <w:t xml:space="preserve"> (if applicable) </w:t>
            </w:r>
            <w:r w:rsidRPr="00AB702E">
              <w:rPr>
                <w:i/>
                <w:sz w:val="24"/>
                <w:szCs w:val="24"/>
              </w:rPr>
              <w:t xml:space="preserve">(will the </w:t>
            </w:r>
            <w:r w:rsidR="000D2B91">
              <w:rPr>
                <w:i/>
                <w:sz w:val="24"/>
                <w:szCs w:val="24"/>
              </w:rPr>
              <w:t>action</w:t>
            </w:r>
            <w:r w:rsidRPr="00AB702E">
              <w:rPr>
                <w:i/>
                <w:sz w:val="24"/>
                <w:szCs w:val="24"/>
              </w:rPr>
              <w:t xml:space="preserve"> have a negative/positive environmental impact?)</w:t>
            </w:r>
          </w:p>
        </w:tc>
        <w:tc>
          <w:tcPr>
            <w:tcW w:w="1275" w:type="dxa"/>
          </w:tcPr>
          <w:p w14:paraId="21B64A7E" w14:textId="77777777" w:rsidR="00682B40" w:rsidRPr="00AB702E" w:rsidRDefault="00682B40" w:rsidP="00F15864">
            <w:pPr>
              <w:spacing w:before="120"/>
              <w:jc w:val="center"/>
              <w:rPr>
                <w:sz w:val="24"/>
                <w:szCs w:val="24"/>
              </w:rPr>
            </w:pPr>
            <w:r w:rsidRPr="00AB702E">
              <w:rPr>
                <w:sz w:val="24"/>
                <w:szCs w:val="24"/>
              </w:rPr>
              <w:t>5</w:t>
            </w:r>
          </w:p>
        </w:tc>
      </w:tr>
      <w:tr w:rsidR="00682B40" w:rsidRPr="00AB702E" w14:paraId="0CA3158D" w14:textId="77777777" w:rsidTr="004B4447">
        <w:tc>
          <w:tcPr>
            <w:tcW w:w="8472" w:type="dxa"/>
            <w:shd w:val="pct10" w:color="auto" w:fill="FFFFFF"/>
            <w:vAlign w:val="center"/>
          </w:tcPr>
          <w:p w14:paraId="69A33615" w14:textId="77777777" w:rsidR="00682B40" w:rsidRPr="00AB702E" w:rsidRDefault="00682B40" w:rsidP="00520968">
            <w:pPr>
              <w:spacing w:before="120"/>
              <w:rPr>
                <w:sz w:val="24"/>
                <w:szCs w:val="24"/>
              </w:rPr>
            </w:pPr>
            <w:r w:rsidRPr="00AB702E">
              <w:rPr>
                <w:sz w:val="24"/>
                <w:szCs w:val="24"/>
              </w:rPr>
              <w:br w:type="page"/>
            </w:r>
            <w:r w:rsidRPr="00AB702E">
              <w:rPr>
                <w:b/>
                <w:sz w:val="24"/>
                <w:szCs w:val="24"/>
              </w:rPr>
              <w:t xml:space="preserve">5. Budget and cost-effectiveness of the </w:t>
            </w:r>
            <w:r w:rsidR="000D2B91">
              <w:rPr>
                <w:b/>
                <w:sz w:val="24"/>
                <w:szCs w:val="24"/>
              </w:rPr>
              <w:t>action</w:t>
            </w:r>
          </w:p>
        </w:tc>
        <w:tc>
          <w:tcPr>
            <w:tcW w:w="1275" w:type="dxa"/>
            <w:shd w:val="pct10" w:color="auto" w:fill="FFFFFF"/>
            <w:vAlign w:val="center"/>
          </w:tcPr>
          <w:p w14:paraId="355EB06D" w14:textId="77777777" w:rsidR="00682B40" w:rsidRPr="00AB702E" w:rsidRDefault="00C97A57" w:rsidP="004C3741">
            <w:pPr>
              <w:spacing w:before="120"/>
              <w:jc w:val="center"/>
              <w:rPr>
                <w:b/>
                <w:sz w:val="24"/>
                <w:szCs w:val="24"/>
              </w:rPr>
            </w:pPr>
            <w:r w:rsidRPr="00BC7E0E">
              <w:rPr>
                <w:b/>
                <w:sz w:val="24"/>
                <w:szCs w:val="24"/>
              </w:rPr>
              <w:t>[</w:t>
            </w:r>
            <w:r w:rsidR="004C3741" w:rsidRPr="00BC7E0E">
              <w:rPr>
                <w:b/>
                <w:sz w:val="24"/>
                <w:szCs w:val="24"/>
              </w:rPr>
              <w:t>15</w:t>
            </w:r>
            <w:r w:rsidRPr="00BC7E0E">
              <w:rPr>
                <w:b/>
                <w:sz w:val="24"/>
                <w:szCs w:val="24"/>
              </w:rPr>
              <w:t>]</w:t>
            </w:r>
          </w:p>
        </w:tc>
      </w:tr>
      <w:tr w:rsidR="00682B40" w:rsidRPr="00AB702E" w14:paraId="7BE2FE05" w14:textId="77777777" w:rsidTr="004B4447">
        <w:tc>
          <w:tcPr>
            <w:tcW w:w="8472" w:type="dxa"/>
          </w:tcPr>
          <w:p w14:paraId="677E6E6E" w14:textId="77777777" w:rsidR="00682B40" w:rsidRPr="00AB702E" w:rsidRDefault="00682B40" w:rsidP="00F15864">
            <w:pPr>
              <w:spacing w:before="120"/>
              <w:ind w:left="340" w:hanging="340"/>
              <w:rPr>
                <w:sz w:val="24"/>
                <w:szCs w:val="24"/>
              </w:rPr>
            </w:pPr>
            <w:r w:rsidRPr="00AB702E">
              <w:rPr>
                <w:sz w:val="24"/>
                <w:szCs w:val="24"/>
              </w:rPr>
              <w:t>5.1 Are the activities appropriately reflected in the budget</w:t>
            </w:r>
            <w:r w:rsidRPr="00070A27">
              <w:rPr>
                <w:sz w:val="24"/>
                <w:szCs w:val="24"/>
              </w:rPr>
              <w:t>?</w:t>
            </w:r>
            <w:r w:rsidR="00DE197E" w:rsidRPr="00070A27">
              <w:rPr>
                <w:sz w:val="24"/>
                <w:szCs w:val="24"/>
              </w:rPr>
              <w:t xml:space="preserve"> Are the expenses well justified?</w:t>
            </w:r>
          </w:p>
        </w:tc>
        <w:tc>
          <w:tcPr>
            <w:tcW w:w="1275" w:type="dxa"/>
          </w:tcPr>
          <w:p w14:paraId="785F523E" w14:textId="77777777" w:rsidR="00682B40" w:rsidRPr="00AB702E" w:rsidRDefault="0091126D" w:rsidP="00F15864">
            <w:pPr>
              <w:spacing w:before="120"/>
              <w:jc w:val="center"/>
              <w:rPr>
                <w:sz w:val="24"/>
                <w:szCs w:val="24"/>
              </w:rPr>
            </w:pPr>
            <w:r>
              <w:rPr>
                <w:sz w:val="24"/>
                <w:szCs w:val="24"/>
              </w:rPr>
              <w:t>/</w:t>
            </w:r>
            <w:r w:rsidR="00446C56" w:rsidRPr="00AB702E">
              <w:rPr>
                <w:sz w:val="24"/>
                <w:szCs w:val="24"/>
              </w:rPr>
              <w:t>5</w:t>
            </w:r>
          </w:p>
        </w:tc>
      </w:tr>
      <w:tr w:rsidR="00682B40" w:rsidRPr="00AB702E" w14:paraId="0FCBE5AB" w14:textId="77777777" w:rsidTr="004B4447">
        <w:tc>
          <w:tcPr>
            <w:tcW w:w="8472" w:type="dxa"/>
          </w:tcPr>
          <w:p w14:paraId="4E37FC6D" w14:textId="77777777" w:rsidR="00682B40" w:rsidRPr="00AB702E" w:rsidRDefault="00682B40" w:rsidP="00F15864">
            <w:pPr>
              <w:spacing w:before="120"/>
              <w:ind w:left="340" w:hanging="340"/>
              <w:rPr>
                <w:sz w:val="24"/>
                <w:szCs w:val="24"/>
              </w:rPr>
            </w:pPr>
            <w:r w:rsidRPr="00AB702E">
              <w:rPr>
                <w:sz w:val="24"/>
                <w:szCs w:val="24"/>
              </w:rPr>
              <w:t>5.2 Is the ratio between the estimated costs and the expected results satisfactory</w:t>
            </w:r>
            <w:r w:rsidRPr="00070A27">
              <w:rPr>
                <w:sz w:val="24"/>
                <w:szCs w:val="24"/>
              </w:rPr>
              <w:t>?</w:t>
            </w:r>
            <w:r w:rsidR="00DE197E" w:rsidRPr="00070A27">
              <w:rPr>
                <w:sz w:val="24"/>
                <w:szCs w:val="24"/>
              </w:rPr>
              <w:t xml:space="preserve"> Are the costs estimated based on real market prices?</w:t>
            </w:r>
          </w:p>
        </w:tc>
        <w:tc>
          <w:tcPr>
            <w:tcW w:w="1275" w:type="dxa"/>
          </w:tcPr>
          <w:p w14:paraId="54DBD01E" w14:textId="77777777" w:rsidR="00682B40" w:rsidRPr="00AB702E" w:rsidRDefault="0091126D" w:rsidP="00F15864">
            <w:pPr>
              <w:spacing w:before="120"/>
              <w:jc w:val="center"/>
              <w:rPr>
                <w:sz w:val="24"/>
                <w:szCs w:val="24"/>
              </w:rPr>
            </w:pPr>
            <w:r>
              <w:rPr>
                <w:sz w:val="24"/>
                <w:szCs w:val="24"/>
              </w:rPr>
              <w:t>/</w:t>
            </w:r>
            <w:r w:rsidR="004C3741">
              <w:rPr>
                <w:sz w:val="24"/>
                <w:szCs w:val="24"/>
              </w:rPr>
              <w:t>10</w:t>
            </w:r>
          </w:p>
        </w:tc>
      </w:tr>
      <w:tr w:rsidR="00682B40" w:rsidRPr="00AB702E" w14:paraId="1B8A96FB" w14:textId="77777777" w:rsidTr="004B4447">
        <w:tc>
          <w:tcPr>
            <w:tcW w:w="8472" w:type="dxa"/>
            <w:shd w:val="pct10" w:color="auto" w:fill="FFFFFF"/>
            <w:vAlign w:val="center"/>
          </w:tcPr>
          <w:p w14:paraId="1C3691A3" w14:textId="77777777" w:rsidR="00682B40" w:rsidRPr="00AB702E" w:rsidRDefault="00682B40" w:rsidP="00F15864">
            <w:pPr>
              <w:spacing w:before="120"/>
              <w:rPr>
                <w:b/>
                <w:sz w:val="24"/>
                <w:szCs w:val="24"/>
              </w:rPr>
            </w:pPr>
            <w:r w:rsidRPr="00AB702E">
              <w:rPr>
                <w:b/>
                <w:sz w:val="24"/>
                <w:szCs w:val="24"/>
              </w:rPr>
              <w:t>Maximum total score</w:t>
            </w:r>
          </w:p>
        </w:tc>
        <w:tc>
          <w:tcPr>
            <w:tcW w:w="1275" w:type="dxa"/>
            <w:shd w:val="pct10" w:color="auto" w:fill="FFFFFF"/>
            <w:vAlign w:val="center"/>
          </w:tcPr>
          <w:p w14:paraId="747DDCC0" w14:textId="77777777" w:rsidR="00E9746B" w:rsidRPr="00AB702E" w:rsidRDefault="00281295" w:rsidP="00530471">
            <w:pPr>
              <w:spacing w:before="120"/>
              <w:jc w:val="center"/>
              <w:rPr>
                <w:b/>
                <w:sz w:val="24"/>
                <w:szCs w:val="24"/>
              </w:rPr>
            </w:pPr>
            <w:r w:rsidRPr="00E9746B">
              <w:rPr>
                <w:b/>
                <w:sz w:val="24"/>
                <w:szCs w:val="24"/>
              </w:rPr>
              <w:t>100</w:t>
            </w:r>
            <w:r w:rsidR="00E9746B" w:rsidRPr="00E9746B">
              <w:rPr>
                <w:b/>
                <w:sz w:val="24"/>
                <w:szCs w:val="24"/>
              </w:rPr>
              <w:t xml:space="preserve"> </w:t>
            </w:r>
          </w:p>
        </w:tc>
      </w:tr>
    </w:tbl>
    <w:p w14:paraId="2ECEDDF2" w14:textId="77777777" w:rsidR="0086780C" w:rsidRDefault="0086780C" w:rsidP="00C97A57">
      <w:pPr>
        <w:jc w:val="center"/>
        <w:rPr>
          <w:sz w:val="24"/>
          <w:szCs w:val="24"/>
        </w:rPr>
      </w:pPr>
    </w:p>
    <w:p w14:paraId="512560AF" w14:textId="77777777" w:rsidR="00DE197E" w:rsidRPr="00EC5CE8" w:rsidRDefault="00DE197E" w:rsidP="00DE197E">
      <w:pPr>
        <w:rPr>
          <w:b/>
          <w:i/>
          <w:sz w:val="24"/>
          <w:szCs w:val="24"/>
        </w:rPr>
      </w:pPr>
      <w:r w:rsidRPr="00EC5CE8">
        <w:rPr>
          <w:b/>
          <w:i/>
          <w:sz w:val="24"/>
          <w:szCs w:val="24"/>
        </w:rPr>
        <w:t>Note on section 1. Financial and operational capacity</w:t>
      </w:r>
    </w:p>
    <w:p w14:paraId="21FAF643" w14:textId="77777777" w:rsidR="00DE197E" w:rsidRDefault="00DE197E" w:rsidP="00DE197E">
      <w:pPr>
        <w:rPr>
          <w:sz w:val="24"/>
          <w:szCs w:val="24"/>
        </w:rPr>
      </w:pPr>
      <w:r w:rsidRPr="009901DF">
        <w:rPr>
          <w:b/>
          <w:sz w:val="24"/>
          <w:szCs w:val="24"/>
        </w:rPr>
        <w:t>If the total score for section 1 is less than 12 points, the application will be rejected</w:t>
      </w:r>
      <w:r w:rsidRPr="00AC2FA8">
        <w:rPr>
          <w:sz w:val="24"/>
          <w:szCs w:val="24"/>
        </w:rPr>
        <w:t>. If the score for at least one of the subsections under section 1 is 1, the application will also be rejected.</w:t>
      </w:r>
    </w:p>
    <w:p w14:paraId="33C63644" w14:textId="77777777" w:rsidR="00DE197E" w:rsidRPr="00AC2FA8" w:rsidRDefault="00DE197E" w:rsidP="00DE197E">
      <w:pPr>
        <w:rPr>
          <w:i/>
          <w:sz w:val="24"/>
          <w:szCs w:val="24"/>
        </w:rPr>
      </w:pPr>
      <w:r w:rsidRPr="00AC2FA8">
        <w:rPr>
          <w:i/>
          <w:sz w:val="24"/>
          <w:szCs w:val="24"/>
        </w:rPr>
        <w:t>Provisional selection</w:t>
      </w:r>
    </w:p>
    <w:p w14:paraId="561CA4F2" w14:textId="77777777" w:rsidR="00DE197E" w:rsidRDefault="00DE197E" w:rsidP="00DE197E">
      <w:pPr>
        <w:rPr>
          <w:sz w:val="24"/>
          <w:szCs w:val="24"/>
        </w:rPr>
      </w:pPr>
      <w:r w:rsidRPr="00FD4832">
        <w:rPr>
          <w:sz w:val="24"/>
          <w:szCs w:val="24"/>
        </w:rPr>
        <w:t>After the evaluation, a table will be drawn up listing the applications ranked according to their score per specific objective of the call and within the limits of the funds available per objective.</w:t>
      </w:r>
      <w:r w:rsidRPr="00AC2FA8">
        <w:rPr>
          <w:sz w:val="24"/>
          <w:szCs w:val="24"/>
        </w:rPr>
        <w:t xml:space="preserve"> </w:t>
      </w:r>
      <w:r w:rsidRPr="002D720E">
        <w:rPr>
          <w:sz w:val="24"/>
          <w:szCs w:val="24"/>
        </w:rPr>
        <w:t xml:space="preserve">In addition, a </w:t>
      </w:r>
      <w:r w:rsidR="00C26569">
        <w:rPr>
          <w:sz w:val="24"/>
          <w:szCs w:val="24"/>
        </w:rPr>
        <w:t xml:space="preserve">single </w:t>
      </w:r>
      <w:r w:rsidRPr="002D720E">
        <w:rPr>
          <w:sz w:val="24"/>
          <w:szCs w:val="24"/>
        </w:rPr>
        <w:t>reserve list will be drawn up. This list will be used if more funds become available during the validity period of the reserve list.</w:t>
      </w:r>
      <w:r w:rsidRPr="002450D0">
        <w:rPr>
          <w:sz w:val="24"/>
          <w:szCs w:val="24"/>
        </w:rPr>
        <w:t xml:space="preserve"> </w:t>
      </w:r>
      <w:r w:rsidRPr="00FD4832">
        <w:rPr>
          <w:sz w:val="24"/>
          <w:szCs w:val="24"/>
        </w:rPr>
        <w:t>Please see section 1.3 above for more details.</w:t>
      </w:r>
    </w:p>
    <w:p w14:paraId="23F0B461" w14:textId="77777777" w:rsidR="00C26569" w:rsidRPr="00FD4832" w:rsidRDefault="00C26569" w:rsidP="00DE197E">
      <w:pPr>
        <w:rPr>
          <w:b/>
        </w:rPr>
      </w:pPr>
      <w:r w:rsidRPr="00FD4832">
        <w:rPr>
          <w:b/>
          <w:sz w:val="24"/>
          <w:szCs w:val="24"/>
        </w:rPr>
        <w:t xml:space="preserve">Applications which had obtained less than </w:t>
      </w:r>
      <w:r w:rsidR="008C3367" w:rsidRPr="00A702D0">
        <w:rPr>
          <w:b/>
          <w:sz w:val="24"/>
          <w:szCs w:val="24"/>
        </w:rPr>
        <w:t xml:space="preserve">threshold </w:t>
      </w:r>
      <w:r w:rsidR="00B42264">
        <w:rPr>
          <w:b/>
          <w:sz w:val="24"/>
          <w:szCs w:val="24"/>
        </w:rPr>
        <w:t xml:space="preserve">of </w:t>
      </w:r>
      <w:r w:rsidRPr="00A702D0">
        <w:rPr>
          <w:b/>
          <w:sz w:val="24"/>
          <w:szCs w:val="24"/>
        </w:rPr>
        <w:t>70</w:t>
      </w:r>
      <w:r w:rsidRPr="00FD4832">
        <w:rPr>
          <w:b/>
          <w:sz w:val="24"/>
          <w:szCs w:val="24"/>
        </w:rPr>
        <w:t xml:space="preserve"> points as score in the ranking list will not be recommended for funding by the Evaluation Committee.</w:t>
      </w:r>
    </w:p>
    <w:p w14:paraId="6444A642" w14:textId="77777777" w:rsidR="00A702D0" w:rsidRPr="00B70B68" w:rsidRDefault="00267E4F" w:rsidP="00807416">
      <w:pPr>
        <w:numPr>
          <w:ilvl w:val="0"/>
          <w:numId w:val="21"/>
        </w:numPr>
        <w:tabs>
          <w:tab w:val="left" w:pos="426"/>
        </w:tabs>
        <w:spacing w:before="240"/>
        <w:ind w:left="1418" w:hanging="1418"/>
        <w:jc w:val="left"/>
        <w:rPr>
          <w:b/>
          <w:sz w:val="24"/>
          <w:szCs w:val="24"/>
        </w:rPr>
      </w:pPr>
      <w:r w:rsidRPr="00807DAF">
        <w:rPr>
          <w:b/>
          <w:sz w:val="24"/>
          <w:szCs w:val="24"/>
        </w:rPr>
        <w:br w:type="page"/>
      </w:r>
      <w:r w:rsidR="00D3132E" w:rsidRPr="00807DAF" w:rsidDel="00D3132E">
        <w:rPr>
          <w:b/>
          <w:sz w:val="24"/>
          <w:szCs w:val="24"/>
        </w:rPr>
        <w:lastRenderedPageBreak/>
        <w:t xml:space="preserve"> </w:t>
      </w:r>
      <w:bookmarkStart w:id="80" w:name="_Toc40507654"/>
      <w:r w:rsidR="00A702D0" w:rsidRPr="00807DAF">
        <w:rPr>
          <w:b/>
          <w:sz w:val="24"/>
          <w:szCs w:val="24"/>
        </w:rPr>
        <w:t>STEP 3:</w:t>
      </w:r>
      <w:r w:rsidR="00A702D0" w:rsidRPr="00807DAF">
        <w:rPr>
          <w:b/>
          <w:sz w:val="24"/>
          <w:szCs w:val="24"/>
        </w:rPr>
        <w:tab/>
        <w:t xml:space="preserve">VERIFICATION OF ELIGIBILITY OF THE APPLICANTS AND </w:t>
      </w:r>
      <w:r w:rsidR="00A702D0" w:rsidRPr="00B70B68">
        <w:rPr>
          <w:b/>
          <w:sz w:val="24"/>
          <w:szCs w:val="24"/>
        </w:rPr>
        <w:t>AFFILIATED ENTITY(IES)</w:t>
      </w:r>
    </w:p>
    <w:p w14:paraId="38AB1495" w14:textId="77777777" w:rsidR="004E3B8C" w:rsidRPr="00B70B68" w:rsidRDefault="004E3B8C" w:rsidP="004E3B8C">
      <w:pPr>
        <w:rPr>
          <w:sz w:val="24"/>
          <w:szCs w:val="24"/>
        </w:rPr>
      </w:pPr>
      <w:r w:rsidRPr="00B70B68">
        <w:rPr>
          <w:sz w:val="24"/>
          <w:szCs w:val="24"/>
        </w:rPr>
        <w:t xml:space="preserve">The eligibility verification will be performed on the basis of the supporting documents requested by the Contracting Authority (see section 2.4). It will </w:t>
      </w:r>
      <w:r w:rsidRPr="00B70B68">
        <w:rPr>
          <w:sz w:val="24"/>
          <w:szCs w:val="24"/>
          <w:u w:val="single"/>
        </w:rPr>
        <w:t>only</w:t>
      </w:r>
      <w:r w:rsidRPr="00B70B68">
        <w:rPr>
          <w:sz w:val="24"/>
          <w:szCs w:val="24"/>
        </w:rPr>
        <w:t xml:space="preserve"> be performed for the applications that have been provisionally selected according to their score and within the available budget for this call for proposals. </w:t>
      </w:r>
    </w:p>
    <w:p w14:paraId="16417378" w14:textId="77777777" w:rsidR="004E3B8C" w:rsidRPr="00B70B68" w:rsidRDefault="004E3B8C" w:rsidP="00807416">
      <w:pPr>
        <w:numPr>
          <w:ilvl w:val="0"/>
          <w:numId w:val="47"/>
        </w:numPr>
        <w:rPr>
          <w:sz w:val="24"/>
          <w:szCs w:val="24"/>
        </w:rPr>
      </w:pPr>
      <w:r w:rsidRPr="00B70B68">
        <w:rPr>
          <w:sz w:val="24"/>
          <w:szCs w:val="24"/>
        </w:rPr>
        <w:t xml:space="preserve">The declaration by the lead applicant (section 8 of Part B of the grant application form) will be cross-checked with the supporting documents provided by the lead applicant. Any missing supporting document or any incoherence between the declaration by the lead applicant and the supporting documents may lead to the rejection of the application on that sole basis. </w:t>
      </w:r>
    </w:p>
    <w:p w14:paraId="67F7862D" w14:textId="77777777" w:rsidR="004E3B8C" w:rsidRDefault="004E3B8C" w:rsidP="00807416">
      <w:pPr>
        <w:numPr>
          <w:ilvl w:val="0"/>
          <w:numId w:val="47"/>
        </w:numPr>
        <w:rPr>
          <w:sz w:val="24"/>
          <w:szCs w:val="24"/>
        </w:rPr>
      </w:pPr>
      <w:r w:rsidRPr="00B70B68">
        <w:rPr>
          <w:sz w:val="24"/>
          <w:szCs w:val="24"/>
        </w:rPr>
        <w:t xml:space="preserve">The eligibility of applicants and the affiliated </w:t>
      </w:r>
      <w:proofErr w:type="gramStart"/>
      <w:r w:rsidRPr="00B70B68">
        <w:rPr>
          <w:sz w:val="24"/>
          <w:szCs w:val="24"/>
        </w:rPr>
        <w:t>entity(</w:t>
      </w:r>
      <w:proofErr w:type="spellStart"/>
      <w:proofErr w:type="gramEnd"/>
      <w:r w:rsidRPr="00B70B68">
        <w:rPr>
          <w:sz w:val="24"/>
          <w:szCs w:val="24"/>
        </w:rPr>
        <w:t>ies</w:t>
      </w:r>
      <w:proofErr w:type="spellEnd"/>
      <w:r w:rsidRPr="00B70B68">
        <w:rPr>
          <w:sz w:val="24"/>
          <w:szCs w:val="24"/>
        </w:rPr>
        <w:t>) will be verified according to the criteria set out in sections</w:t>
      </w:r>
      <w:r>
        <w:rPr>
          <w:sz w:val="24"/>
          <w:szCs w:val="24"/>
        </w:rPr>
        <w:t xml:space="preserve"> 2.1.1 and</w:t>
      </w:r>
      <w:r w:rsidRPr="00B70B68">
        <w:rPr>
          <w:sz w:val="24"/>
          <w:szCs w:val="24"/>
        </w:rPr>
        <w:t xml:space="preserve"> 2.1.2.</w:t>
      </w:r>
    </w:p>
    <w:p w14:paraId="3A7E7174" w14:textId="188CB3E2" w:rsidR="00AD4F91" w:rsidRDefault="00AD4F91" w:rsidP="00AD4F91">
      <w:pPr>
        <w:rPr>
          <w:sz w:val="24"/>
          <w:szCs w:val="24"/>
        </w:rPr>
      </w:pPr>
      <w:r w:rsidRPr="00AD4F91">
        <w:rPr>
          <w:sz w:val="24"/>
          <w:szCs w:val="24"/>
        </w:rPr>
        <w:t>Any rejected application will be replaced by the next best placed application on the reserve list that falls within the available budget for this call for proposals per specific objective of the call. Please see the provisions of section 1.3 above for more details.</w:t>
      </w:r>
    </w:p>
    <w:p w14:paraId="68DD92F5" w14:textId="77777777" w:rsidR="00AD4F91" w:rsidRDefault="00AD4F91" w:rsidP="00AD4F91">
      <w:pPr>
        <w:rPr>
          <w:sz w:val="24"/>
          <w:szCs w:val="24"/>
        </w:rPr>
      </w:pPr>
    </w:p>
    <w:p w14:paraId="310252DA" w14:textId="77777777" w:rsidR="00AD4F91" w:rsidRDefault="00AD4F91" w:rsidP="00AD4F91">
      <w:pPr>
        <w:rPr>
          <w:sz w:val="24"/>
          <w:szCs w:val="24"/>
        </w:rPr>
      </w:pPr>
    </w:p>
    <w:p w14:paraId="41314C0A" w14:textId="77777777" w:rsidR="00AD4F91" w:rsidRDefault="00AD4F91" w:rsidP="00AD4F91">
      <w:pPr>
        <w:rPr>
          <w:sz w:val="24"/>
          <w:szCs w:val="24"/>
        </w:rPr>
      </w:pPr>
    </w:p>
    <w:p w14:paraId="1B3EE31E" w14:textId="77777777" w:rsidR="00AD4F91" w:rsidRDefault="00AD4F91" w:rsidP="00AD4F91">
      <w:pPr>
        <w:rPr>
          <w:sz w:val="24"/>
          <w:szCs w:val="24"/>
        </w:rPr>
      </w:pPr>
    </w:p>
    <w:p w14:paraId="569BB450" w14:textId="77777777" w:rsidR="00AD4F91" w:rsidRDefault="00AD4F91" w:rsidP="00AD4F91">
      <w:pPr>
        <w:rPr>
          <w:sz w:val="24"/>
          <w:szCs w:val="24"/>
        </w:rPr>
      </w:pPr>
    </w:p>
    <w:p w14:paraId="2E6146AB" w14:textId="77777777" w:rsidR="00AD4F91" w:rsidRDefault="00AD4F91" w:rsidP="00AD4F91">
      <w:pPr>
        <w:rPr>
          <w:sz w:val="24"/>
          <w:szCs w:val="24"/>
        </w:rPr>
      </w:pPr>
    </w:p>
    <w:p w14:paraId="64E0CD49" w14:textId="77777777" w:rsidR="00AD4F91" w:rsidRDefault="00AD4F91" w:rsidP="00AD4F91">
      <w:pPr>
        <w:rPr>
          <w:sz w:val="24"/>
          <w:szCs w:val="24"/>
        </w:rPr>
      </w:pPr>
    </w:p>
    <w:p w14:paraId="1F304815" w14:textId="77777777" w:rsidR="00AD4F91" w:rsidRDefault="00AD4F91" w:rsidP="00AD4F91">
      <w:pPr>
        <w:rPr>
          <w:sz w:val="24"/>
          <w:szCs w:val="24"/>
        </w:rPr>
      </w:pPr>
    </w:p>
    <w:p w14:paraId="1A4A09F3" w14:textId="77777777" w:rsidR="00AD4F91" w:rsidRDefault="00AD4F91" w:rsidP="00AD4F91">
      <w:pPr>
        <w:rPr>
          <w:sz w:val="24"/>
          <w:szCs w:val="24"/>
        </w:rPr>
      </w:pPr>
    </w:p>
    <w:p w14:paraId="256C6B39" w14:textId="77777777" w:rsidR="00AD4F91" w:rsidRDefault="00AD4F91" w:rsidP="00AD4F91">
      <w:pPr>
        <w:rPr>
          <w:sz w:val="24"/>
          <w:szCs w:val="24"/>
        </w:rPr>
      </w:pPr>
    </w:p>
    <w:p w14:paraId="4B5A292C" w14:textId="77777777" w:rsidR="00AD4F91" w:rsidRDefault="00AD4F91" w:rsidP="00AD4F91">
      <w:pPr>
        <w:rPr>
          <w:sz w:val="24"/>
          <w:szCs w:val="24"/>
        </w:rPr>
      </w:pPr>
    </w:p>
    <w:p w14:paraId="5CEA510D" w14:textId="77777777" w:rsidR="00AD4F91" w:rsidRDefault="00AD4F91" w:rsidP="00AD4F91">
      <w:pPr>
        <w:rPr>
          <w:sz w:val="24"/>
          <w:szCs w:val="24"/>
        </w:rPr>
      </w:pPr>
    </w:p>
    <w:p w14:paraId="24345849" w14:textId="77777777" w:rsidR="00AD4F91" w:rsidRDefault="00AD4F91" w:rsidP="00AD4F91">
      <w:pPr>
        <w:rPr>
          <w:sz w:val="24"/>
          <w:szCs w:val="24"/>
        </w:rPr>
      </w:pPr>
    </w:p>
    <w:p w14:paraId="072BA5F7" w14:textId="77777777" w:rsidR="00AD4F91" w:rsidRDefault="00AD4F91" w:rsidP="00AD4F91">
      <w:pPr>
        <w:rPr>
          <w:sz w:val="24"/>
          <w:szCs w:val="24"/>
        </w:rPr>
      </w:pPr>
    </w:p>
    <w:p w14:paraId="308AA61C" w14:textId="77777777" w:rsidR="00AD4F91" w:rsidRDefault="00AD4F91" w:rsidP="00AD4F91">
      <w:pPr>
        <w:rPr>
          <w:sz w:val="24"/>
          <w:szCs w:val="24"/>
        </w:rPr>
      </w:pPr>
    </w:p>
    <w:p w14:paraId="52134E8C" w14:textId="77777777" w:rsidR="00AD4F91" w:rsidRDefault="00AD4F91" w:rsidP="00AD4F91">
      <w:pPr>
        <w:rPr>
          <w:sz w:val="24"/>
          <w:szCs w:val="24"/>
        </w:rPr>
      </w:pPr>
    </w:p>
    <w:p w14:paraId="49B92A8C" w14:textId="77777777" w:rsidR="00AD4F91" w:rsidRDefault="00AD4F91" w:rsidP="00AD4F91">
      <w:pPr>
        <w:rPr>
          <w:sz w:val="24"/>
          <w:szCs w:val="24"/>
        </w:rPr>
      </w:pPr>
    </w:p>
    <w:p w14:paraId="5FA226F5" w14:textId="77777777" w:rsidR="00AD4F91" w:rsidRDefault="00AD4F91" w:rsidP="00AD4F91">
      <w:pPr>
        <w:rPr>
          <w:sz w:val="24"/>
          <w:szCs w:val="24"/>
        </w:rPr>
      </w:pPr>
    </w:p>
    <w:p w14:paraId="6ABD66A2" w14:textId="77777777" w:rsidR="00AD4F91" w:rsidRPr="00B70B68" w:rsidRDefault="00AD4F91" w:rsidP="00AD4F91">
      <w:pPr>
        <w:rPr>
          <w:sz w:val="24"/>
          <w:szCs w:val="24"/>
        </w:rPr>
      </w:pPr>
    </w:p>
    <w:p w14:paraId="1DE36669" w14:textId="16FA2712" w:rsidR="0007408E" w:rsidRPr="00AD4F91" w:rsidRDefault="00AD4F91" w:rsidP="00AD4F91">
      <w:pPr>
        <w:pStyle w:val="Guidelines2"/>
      </w:pPr>
      <w:bookmarkStart w:id="81" w:name="_Toc494271472"/>
      <w:bookmarkStart w:id="82" w:name="_Toc494271891"/>
      <w:bookmarkEnd w:id="80"/>
      <w:r w:rsidRPr="00AD4F91">
        <w:lastRenderedPageBreak/>
        <w:t>Submission of supporting documents for provisionally selected applications</w:t>
      </w:r>
      <w:bookmarkEnd w:id="81"/>
      <w:bookmarkEnd w:id="82"/>
    </w:p>
    <w:p w14:paraId="37DC7980" w14:textId="77777777" w:rsidR="00B70B68" w:rsidRPr="00552E98" w:rsidRDefault="00552E98" w:rsidP="00B70B68">
      <w:pPr>
        <w:rPr>
          <w:sz w:val="24"/>
          <w:szCs w:val="24"/>
          <w:highlight w:val="green"/>
        </w:rPr>
      </w:pPr>
      <w:r w:rsidRPr="00552E98">
        <w:rPr>
          <w:sz w:val="24"/>
          <w:szCs w:val="24"/>
        </w:rPr>
        <w:t xml:space="preserve">A lead applicant whose application has been provisionally selected or placed on the reserve list will be informed in writing by the Contracting Authority. It will be requested to supply the following documents in order to allow the Contracting Authority to verify the eligibility of the lead applicant, of the co-applicant(s) and (if any) of their affiliated </w:t>
      </w:r>
      <w:proofErr w:type="gramStart"/>
      <w:r w:rsidRPr="00552E98">
        <w:rPr>
          <w:sz w:val="24"/>
          <w:szCs w:val="24"/>
        </w:rPr>
        <w:t>entity(</w:t>
      </w:r>
      <w:proofErr w:type="spellStart"/>
      <w:proofErr w:type="gramEnd"/>
      <w:r w:rsidRPr="00552E98">
        <w:rPr>
          <w:sz w:val="24"/>
          <w:szCs w:val="24"/>
        </w:rPr>
        <w:t>ies</w:t>
      </w:r>
      <w:proofErr w:type="spellEnd"/>
      <w:r w:rsidR="00B70B68" w:rsidRPr="00FD4832">
        <w:rPr>
          <w:sz w:val="24"/>
          <w:szCs w:val="24"/>
        </w:rPr>
        <w:t>)</w:t>
      </w:r>
      <w:r w:rsidR="00B70B68" w:rsidRPr="000767F4">
        <w:rPr>
          <w:rStyle w:val="FootnoteReference"/>
          <w:szCs w:val="24"/>
        </w:rPr>
        <w:footnoteReference w:id="15"/>
      </w:r>
      <w:r w:rsidR="00B70B68">
        <w:rPr>
          <w:sz w:val="24"/>
          <w:szCs w:val="24"/>
        </w:rPr>
        <w:t>:</w:t>
      </w:r>
    </w:p>
    <w:p w14:paraId="202DF58C" w14:textId="77777777" w:rsidR="003D1E09" w:rsidRPr="00B70B68" w:rsidRDefault="00511FEE" w:rsidP="00807416">
      <w:pPr>
        <w:numPr>
          <w:ilvl w:val="6"/>
          <w:numId w:val="25"/>
        </w:numPr>
        <w:tabs>
          <w:tab w:val="left" w:pos="567"/>
          <w:tab w:val="left" w:pos="2126"/>
          <w:tab w:val="left" w:pos="2835"/>
        </w:tabs>
        <w:spacing w:before="120"/>
        <w:ind w:left="567"/>
        <w:rPr>
          <w:sz w:val="24"/>
          <w:szCs w:val="24"/>
        </w:rPr>
      </w:pPr>
      <w:r w:rsidRPr="00B70B68">
        <w:rPr>
          <w:sz w:val="24"/>
          <w:szCs w:val="24"/>
          <w:u w:val="single"/>
        </w:rPr>
        <w:t xml:space="preserve">The statutes or articles of association </w:t>
      </w:r>
      <w:r w:rsidRPr="00B70B68">
        <w:rPr>
          <w:sz w:val="24"/>
          <w:szCs w:val="24"/>
        </w:rPr>
        <w:t xml:space="preserve">of the </w:t>
      </w:r>
      <w:r w:rsidR="00504963" w:rsidRPr="00B70B68">
        <w:rPr>
          <w:sz w:val="24"/>
          <w:szCs w:val="24"/>
        </w:rPr>
        <w:t>lead a</w:t>
      </w:r>
      <w:r w:rsidRPr="00B70B68">
        <w:rPr>
          <w:sz w:val="24"/>
          <w:szCs w:val="24"/>
        </w:rPr>
        <w:t>pplicant</w:t>
      </w:r>
      <w:r w:rsidR="005700D5" w:rsidRPr="00B70B68">
        <w:rPr>
          <w:sz w:val="24"/>
          <w:szCs w:val="24"/>
        </w:rPr>
        <w:t xml:space="preserve">, of </w:t>
      </w:r>
      <w:r w:rsidR="00327BB2" w:rsidRPr="00B70B68">
        <w:rPr>
          <w:sz w:val="24"/>
          <w:szCs w:val="24"/>
        </w:rPr>
        <w:t>each</w:t>
      </w:r>
      <w:r w:rsidR="005700D5" w:rsidRPr="00B70B68">
        <w:rPr>
          <w:sz w:val="24"/>
          <w:szCs w:val="24"/>
        </w:rPr>
        <w:t xml:space="preserve"> co-applicant and (if any) of </w:t>
      </w:r>
      <w:r w:rsidR="00327BB2" w:rsidRPr="00B70B68">
        <w:rPr>
          <w:sz w:val="24"/>
          <w:szCs w:val="24"/>
        </w:rPr>
        <w:t>each</w:t>
      </w:r>
      <w:r w:rsidR="005700D5" w:rsidRPr="00B70B68">
        <w:rPr>
          <w:sz w:val="24"/>
          <w:szCs w:val="24"/>
        </w:rPr>
        <w:t xml:space="preserve"> affiliated entity</w:t>
      </w:r>
      <w:r w:rsidR="005700D5" w:rsidRPr="00B70B68">
        <w:rPr>
          <w:rStyle w:val="FootnoteReference"/>
          <w:szCs w:val="24"/>
        </w:rPr>
        <w:footnoteReference w:id="16"/>
      </w:r>
      <w:r w:rsidR="001E10DA" w:rsidRPr="00B70B68">
        <w:rPr>
          <w:sz w:val="24"/>
          <w:szCs w:val="24"/>
        </w:rPr>
        <w:t xml:space="preserve">. </w:t>
      </w:r>
      <w:r w:rsidRPr="00B70B68">
        <w:rPr>
          <w:sz w:val="24"/>
          <w:szCs w:val="24"/>
        </w:rPr>
        <w:t>Where the Contracting Authority has recogni</w:t>
      </w:r>
      <w:r w:rsidR="00A016F9" w:rsidRPr="00B70B68">
        <w:rPr>
          <w:sz w:val="24"/>
          <w:szCs w:val="24"/>
        </w:rPr>
        <w:t>s</w:t>
      </w:r>
      <w:r w:rsidRPr="00B70B68">
        <w:rPr>
          <w:sz w:val="24"/>
          <w:szCs w:val="24"/>
        </w:rPr>
        <w:t xml:space="preserve">ed the </w:t>
      </w:r>
      <w:r w:rsidR="00504963" w:rsidRPr="00B70B68">
        <w:rPr>
          <w:sz w:val="24"/>
          <w:szCs w:val="24"/>
        </w:rPr>
        <w:t>lead a</w:t>
      </w:r>
      <w:r w:rsidRPr="00B70B68">
        <w:rPr>
          <w:sz w:val="24"/>
          <w:szCs w:val="24"/>
        </w:rPr>
        <w:t>pplicant’</w:t>
      </w:r>
      <w:r w:rsidR="005700D5" w:rsidRPr="00B70B68">
        <w:rPr>
          <w:sz w:val="24"/>
          <w:szCs w:val="24"/>
        </w:rPr>
        <w:t>s,</w:t>
      </w:r>
      <w:r w:rsidRPr="00B70B68">
        <w:rPr>
          <w:sz w:val="24"/>
          <w:szCs w:val="24"/>
        </w:rPr>
        <w:t xml:space="preserve"> </w:t>
      </w:r>
      <w:r w:rsidR="005700D5" w:rsidRPr="00B70B68">
        <w:rPr>
          <w:sz w:val="24"/>
          <w:szCs w:val="24"/>
        </w:rPr>
        <w:t xml:space="preserve">or the co-applicant(s)’s, or </w:t>
      </w:r>
      <w:r w:rsidR="00327BB2" w:rsidRPr="00B70B68">
        <w:rPr>
          <w:sz w:val="24"/>
          <w:szCs w:val="24"/>
        </w:rPr>
        <w:t>their</w:t>
      </w:r>
      <w:r w:rsidR="005700D5" w:rsidRPr="00B70B68">
        <w:rPr>
          <w:sz w:val="24"/>
          <w:szCs w:val="24"/>
        </w:rPr>
        <w:t xml:space="preserve"> affiliated entity(</w:t>
      </w:r>
      <w:proofErr w:type="spellStart"/>
      <w:r w:rsidR="005700D5" w:rsidRPr="00B70B68">
        <w:rPr>
          <w:sz w:val="24"/>
          <w:szCs w:val="24"/>
        </w:rPr>
        <w:t>ies</w:t>
      </w:r>
      <w:proofErr w:type="spellEnd"/>
      <w:r w:rsidR="005700D5" w:rsidRPr="00B70B68">
        <w:rPr>
          <w:sz w:val="24"/>
          <w:szCs w:val="24"/>
        </w:rPr>
        <w:t xml:space="preserve">)’s </w:t>
      </w:r>
      <w:r w:rsidRPr="00B70B68">
        <w:rPr>
          <w:sz w:val="24"/>
          <w:szCs w:val="24"/>
        </w:rPr>
        <w:t xml:space="preserve">eligibility for another call for proposals under the same budget line within 2 years before the deadline for receipt of applications, </w:t>
      </w:r>
      <w:r w:rsidR="00327BB2" w:rsidRPr="00B70B68">
        <w:rPr>
          <w:sz w:val="24"/>
          <w:szCs w:val="24"/>
        </w:rPr>
        <w:t>it should</w:t>
      </w:r>
      <w:r w:rsidRPr="00B70B68">
        <w:rPr>
          <w:sz w:val="24"/>
          <w:szCs w:val="24"/>
        </w:rPr>
        <w:t xml:space="preserve"> </w:t>
      </w:r>
      <w:r w:rsidR="00327BB2" w:rsidRPr="00B70B68">
        <w:rPr>
          <w:sz w:val="24"/>
          <w:szCs w:val="24"/>
        </w:rPr>
        <w:t xml:space="preserve">be </w:t>
      </w:r>
      <w:r w:rsidRPr="00B70B68">
        <w:rPr>
          <w:sz w:val="24"/>
          <w:szCs w:val="24"/>
        </w:rPr>
        <w:t>submit</w:t>
      </w:r>
      <w:r w:rsidR="00327BB2" w:rsidRPr="00B70B68">
        <w:rPr>
          <w:sz w:val="24"/>
          <w:szCs w:val="24"/>
        </w:rPr>
        <w:t>ted</w:t>
      </w:r>
      <w:r w:rsidRPr="00B70B68">
        <w:rPr>
          <w:sz w:val="24"/>
          <w:szCs w:val="24"/>
        </w:rPr>
        <w:t xml:space="preserve">, instead of </w:t>
      </w:r>
      <w:r w:rsidR="005700D5" w:rsidRPr="00B70B68">
        <w:rPr>
          <w:sz w:val="24"/>
          <w:szCs w:val="24"/>
        </w:rPr>
        <w:t xml:space="preserve">the  </w:t>
      </w:r>
      <w:r w:rsidRPr="00B70B68">
        <w:rPr>
          <w:sz w:val="24"/>
          <w:szCs w:val="24"/>
        </w:rPr>
        <w:t>statutes</w:t>
      </w:r>
      <w:r w:rsidR="005700D5" w:rsidRPr="00B70B68">
        <w:rPr>
          <w:sz w:val="24"/>
          <w:szCs w:val="24"/>
        </w:rPr>
        <w:t xml:space="preserve"> or articles of association</w:t>
      </w:r>
      <w:r w:rsidRPr="00B70B68">
        <w:rPr>
          <w:sz w:val="24"/>
          <w:szCs w:val="24"/>
        </w:rPr>
        <w:t xml:space="preserve">, </w:t>
      </w:r>
      <w:r w:rsidR="002379BB" w:rsidRPr="00B70B68">
        <w:rPr>
          <w:sz w:val="24"/>
          <w:szCs w:val="24"/>
        </w:rPr>
        <w:t xml:space="preserve">a </w:t>
      </w:r>
      <w:r w:rsidRPr="00B70B68">
        <w:rPr>
          <w:sz w:val="24"/>
          <w:szCs w:val="24"/>
        </w:rPr>
        <w:t xml:space="preserve">copy of the document proving </w:t>
      </w:r>
      <w:r w:rsidR="00327BB2" w:rsidRPr="00B70B68">
        <w:rPr>
          <w:sz w:val="24"/>
          <w:szCs w:val="24"/>
        </w:rPr>
        <w:t xml:space="preserve">their </w:t>
      </w:r>
      <w:r w:rsidRPr="00B70B68">
        <w:rPr>
          <w:sz w:val="24"/>
          <w:szCs w:val="24"/>
        </w:rPr>
        <w:t xml:space="preserve">eligibility in a former </w:t>
      </w:r>
      <w:r w:rsidR="00F65B55" w:rsidRPr="00B70B68">
        <w:rPr>
          <w:sz w:val="24"/>
          <w:szCs w:val="24"/>
        </w:rPr>
        <w:t>c</w:t>
      </w:r>
      <w:r w:rsidRPr="00B70B68">
        <w:rPr>
          <w:sz w:val="24"/>
          <w:szCs w:val="24"/>
        </w:rPr>
        <w:t>all (</w:t>
      </w:r>
      <w:r w:rsidR="00A121F5" w:rsidRPr="00B70B68">
        <w:rPr>
          <w:sz w:val="24"/>
          <w:szCs w:val="24"/>
        </w:rPr>
        <w:t>e.g.</w:t>
      </w:r>
      <w:r w:rsidR="002379BB" w:rsidRPr="00B70B68">
        <w:rPr>
          <w:sz w:val="24"/>
          <w:szCs w:val="24"/>
        </w:rPr>
        <w:t xml:space="preserve"> a</w:t>
      </w:r>
      <w:r w:rsidRPr="00B70B68">
        <w:rPr>
          <w:sz w:val="24"/>
          <w:szCs w:val="24"/>
        </w:rPr>
        <w:t xml:space="preserve"> copy of the </w:t>
      </w:r>
      <w:r w:rsidR="00F65B55" w:rsidRPr="00B70B68">
        <w:rPr>
          <w:sz w:val="24"/>
          <w:szCs w:val="24"/>
        </w:rPr>
        <w:t>S</w:t>
      </w:r>
      <w:r w:rsidRPr="00B70B68">
        <w:rPr>
          <w:sz w:val="24"/>
          <w:szCs w:val="24"/>
        </w:rPr>
        <w:t xml:space="preserve">pecial </w:t>
      </w:r>
      <w:r w:rsidR="00F65B55" w:rsidRPr="00B70B68">
        <w:rPr>
          <w:sz w:val="24"/>
          <w:szCs w:val="24"/>
        </w:rPr>
        <w:t>C</w:t>
      </w:r>
      <w:r w:rsidRPr="00B70B68">
        <w:rPr>
          <w:sz w:val="24"/>
          <w:szCs w:val="24"/>
        </w:rPr>
        <w:t xml:space="preserve">onditions of </w:t>
      </w:r>
      <w:r w:rsidR="00485E39" w:rsidRPr="00B70B68">
        <w:rPr>
          <w:sz w:val="24"/>
          <w:szCs w:val="24"/>
        </w:rPr>
        <w:t xml:space="preserve">a </w:t>
      </w:r>
      <w:r w:rsidRPr="00B70B68">
        <w:rPr>
          <w:sz w:val="24"/>
          <w:szCs w:val="24"/>
        </w:rPr>
        <w:t>grant contract</w:t>
      </w:r>
      <w:r w:rsidR="00485E39" w:rsidRPr="00B70B68">
        <w:rPr>
          <w:sz w:val="24"/>
          <w:szCs w:val="24"/>
        </w:rPr>
        <w:t xml:space="preserve"> received during the reference period</w:t>
      </w:r>
      <w:r w:rsidRPr="00B70B68">
        <w:rPr>
          <w:sz w:val="24"/>
          <w:szCs w:val="24"/>
        </w:rPr>
        <w:t>), unless a change in legal status has occurred in the meantime</w:t>
      </w:r>
      <w:r w:rsidRPr="00B70B68">
        <w:rPr>
          <w:rStyle w:val="FootnoteReference"/>
          <w:szCs w:val="24"/>
        </w:rPr>
        <w:footnoteReference w:id="17"/>
      </w:r>
      <w:r w:rsidR="00292E73" w:rsidRPr="00B70B68">
        <w:rPr>
          <w:sz w:val="24"/>
          <w:szCs w:val="24"/>
        </w:rPr>
        <w:t xml:space="preserve">. </w:t>
      </w:r>
      <w:r w:rsidRPr="00B70B68">
        <w:rPr>
          <w:sz w:val="24"/>
          <w:szCs w:val="24"/>
        </w:rPr>
        <w:t xml:space="preserve"> This obligation does not apply to international organisations which have signed a framework agreement with the European Commission. </w:t>
      </w:r>
      <w:r w:rsidR="007C2E1E" w:rsidRPr="00B70B68" w:rsidDel="007C2E1E">
        <w:rPr>
          <w:sz w:val="24"/>
          <w:szCs w:val="24"/>
        </w:rPr>
        <w:t xml:space="preserve"> </w:t>
      </w:r>
    </w:p>
    <w:p w14:paraId="1E31D1BB" w14:textId="77777777" w:rsidR="0069357C" w:rsidRPr="00B70B68" w:rsidRDefault="008B3646" w:rsidP="00807416">
      <w:pPr>
        <w:numPr>
          <w:ilvl w:val="6"/>
          <w:numId w:val="25"/>
        </w:numPr>
        <w:tabs>
          <w:tab w:val="left" w:pos="567"/>
          <w:tab w:val="left" w:pos="2126"/>
          <w:tab w:val="left" w:pos="2835"/>
        </w:tabs>
        <w:spacing w:before="120"/>
        <w:ind w:left="567"/>
        <w:rPr>
          <w:sz w:val="24"/>
          <w:szCs w:val="24"/>
        </w:rPr>
      </w:pPr>
      <w:r w:rsidRPr="00B70B68">
        <w:rPr>
          <w:sz w:val="24"/>
          <w:szCs w:val="24"/>
        </w:rPr>
        <w:t>A c</w:t>
      </w:r>
      <w:r w:rsidR="0069357C" w:rsidRPr="00B70B68">
        <w:rPr>
          <w:sz w:val="24"/>
          <w:szCs w:val="24"/>
        </w:rPr>
        <w:t xml:space="preserve">opy of </w:t>
      </w:r>
      <w:r w:rsidR="00485E39" w:rsidRPr="00B70B68">
        <w:rPr>
          <w:sz w:val="24"/>
          <w:szCs w:val="24"/>
        </w:rPr>
        <w:t xml:space="preserve">the </w:t>
      </w:r>
      <w:r w:rsidR="00504963" w:rsidRPr="00B70B68">
        <w:rPr>
          <w:sz w:val="24"/>
          <w:szCs w:val="24"/>
          <w:u w:val="single"/>
        </w:rPr>
        <w:t>lead a</w:t>
      </w:r>
      <w:r w:rsidR="00485E39" w:rsidRPr="00B70B68">
        <w:rPr>
          <w:sz w:val="24"/>
          <w:szCs w:val="24"/>
          <w:u w:val="single"/>
        </w:rPr>
        <w:t xml:space="preserve">pplicant’s </w:t>
      </w:r>
      <w:r w:rsidR="0069357C" w:rsidRPr="00B70B68">
        <w:rPr>
          <w:sz w:val="24"/>
          <w:szCs w:val="24"/>
          <w:u w:val="single"/>
        </w:rPr>
        <w:t>latest accounts</w:t>
      </w:r>
      <w:r w:rsidR="0069357C" w:rsidRPr="00B70B68">
        <w:rPr>
          <w:sz w:val="24"/>
          <w:szCs w:val="24"/>
        </w:rPr>
        <w:t xml:space="preserve"> (the profit and loss account and the balance sheet for the </w:t>
      </w:r>
      <w:r w:rsidRPr="00B70B68">
        <w:rPr>
          <w:sz w:val="24"/>
          <w:szCs w:val="24"/>
        </w:rPr>
        <w:t xml:space="preserve">last </w:t>
      </w:r>
      <w:r w:rsidR="0069357C" w:rsidRPr="00B70B68">
        <w:rPr>
          <w:sz w:val="24"/>
          <w:szCs w:val="24"/>
        </w:rPr>
        <w:t>financial year for which the accounts have been closed)</w:t>
      </w:r>
      <w:r w:rsidR="0069357C" w:rsidRPr="00B70B68">
        <w:rPr>
          <w:rStyle w:val="FootnoteReference"/>
          <w:szCs w:val="24"/>
        </w:rPr>
        <w:footnoteReference w:id="18"/>
      </w:r>
      <w:r w:rsidR="00984331" w:rsidRPr="00B70B68">
        <w:rPr>
          <w:sz w:val="24"/>
          <w:szCs w:val="24"/>
        </w:rPr>
        <w:t>.</w:t>
      </w:r>
      <w:r w:rsidR="005700D5" w:rsidRPr="00B70B68">
        <w:rPr>
          <w:sz w:val="24"/>
          <w:szCs w:val="24"/>
        </w:rPr>
        <w:t xml:space="preserve"> A copy of the latest account is </w:t>
      </w:r>
      <w:r w:rsidR="00524552" w:rsidRPr="00B70B68">
        <w:rPr>
          <w:sz w:val="24"/>
          <w:szCs w:val="24"/>
        </w:rPr>
        <w:t xml:space="preserve">neither </w:t>
      </w:r>
      <w:r w:rsidR="005700D5" w:rsidRPr="00B70B68">
        <w:rPr>
          <w:sz w:val="24"/>
          <w:szCs w:val="24"/>
        </w:rPr>
        <w:t xml:space="preserve">required from </w:t>
      </w:r>
      <w:r w:rsidR="00B70B68">
        <w:rPr>
          <w:sz w:val="24"/>
          <w:szCs w:val="24"/>
        </w:rPr>
        <w:t>t</w:t>
      </w:r>
      <w:r w:rsidR="005700D5" w:rsidRPr="00B70B68">
        <w:rPr>
          <w:sz w:val="24"/>
          <w:szCs w:val="24"/>
        </w:rPr>
        <w:t>he co-applicant(s)</w:t>
      </w:r>
      <w:r w:rsidR="00524552" w:rsidRPr="00B70B68">
        <w:rPr>
          <w:sz w:val="24"/>
          <w:szCs w:val="24"/>
        </w:rPr>
        <w:t xml:space="preserve"> nor from (if any) affiliated </w:t>
      </w:r>
      <w:proofErr w:type="gramStart"/>
      <w:r w:rsidR="00524552" w:rsidRPr="00B70B68">
        <w:rPr>
          <w:sz w:val="24"/>
          <w:szCs w:val="24"/>
        </w:rPr>
        <w:t>entity(</w:t>
      </w:r>
      <w:proofErr w:type="spellStart"/>
      <w:proofErr w:type="gramEnd"/>
      <w:r w:rsidR="00524552" w:rsidRPr="00B70B68">
        <w:rPr>
          <w:sz w:val="24"/>
          <w:szCs w:val="24"/>
        </w:rPr>
        <w:t>ies</w:t>
      </w:r>
      <w:proofErr w:type="spellEnd"/>
      <w:r w:rsidR="00524552" w:rsidRPr="00B70B68">
        <w:rPr>
          <w:sz w:val="24"/>
          <w:szCs w:val="24"/>
        </w:rPr>
        <w:t>)</w:t>
      </w:r>
      <w:r w:rsidR="005700D5" w:rsidRPr="00B70B68">
        <w:rPr>
          <w:sz w:val="24"/>
          <w:szCs w:val="24"/>
        </w:rPr>
        <w:t>.</w:t>
      </w:r>
    </w:p>
    <w:p w14:paraId="7847AC8D" w14:textId="77777777" w:rsidR="00511FEE" w:rsidRPr="00B70B68" w:rsidRDefault="00511FEE" w:rsidP="00807416">
      <w:pPr>
        <w:numPr>
          <w:ilvl w:val="6"/>
          <w:numId w:val="25"/>
        </w:numPr>
        <w:tabs>
          <w:tab w:val="left" w:pos="567"/>
          <w:tab w:val="left" w:pos="2126"/>
          <w:tab w:val="left" w:pos="2835"/>
        </w:tabs>
        <w:spacing w:before="120"/>
        <w:ind w:left="567"/>
        <w:rPr>
          <w:sz w:val="24"/>
          <w:szCs w:val="24"/>
        </w:rPr>
      </w:pPr>
      <w:r w:rsidRPr="00B70B68">
        <w:rPr>
          <w:sz w:val="24"/>
          <w:szCs w:val="24"/>
          <w:u w:val="single"/>
        </w:rPr>
        <w:t>Legal entity sheet</w:t>
      </w:r>
      <w:r w:rsidRPr="00B70B68">
        <w:rPr>
          <w:sz w:val="24"/>
          <w:szCs w:val="24"/>
        </w:rPr>
        <w:t xml:space="preserve"> (see </w:t>
      </w:r>
      <w:r w:rsidR="00A24F0A" w:rsidRPr="00B70B68">
        <w:rPr>
          <w:sz w:val="24"/>
          <w:szCs w:val="24"/>
        </w:rPr>
        <w:t>A</w:t>
      </w:r>
      <w:r w:rsidRPr="00B70B68">
        <w:rPr>
          <w:sz w:val="24"/>
          <w:szCs w:val="24"/>
        </w:rPr>
        <w:t>nnex D</w:t>
      </w:r>
      <w:r w:rsidR="006459C5" w:rsidRPr="00B70B68">
        <w:rPr>
          <w:sz w:val="24"/>
          <w:szCs w:val="24"/>
        </w:rPr>
        <w:t xml:space="preserve"> of these </w:t>
      </w:r>
      <w:r w:rsidR="00F65B55" w:rsidRPr="00B70B68">
        <w:rPr>
          <w:sz w:val="24"/>
          <w:szCs w:val="24"/>
        </w:rPr>
        <w:t>g</w:t>
      </w:r>
      <w:r w:rsidR="006459C5" w:rsidRPr="00B70B68">
        <w:rPr>
          <w:sz w:val="24"/>
          <w:szCs w:val="24"/>
        </w:rPr>
        <w:t>uidelines</w:t>
      </w:r>
      <w:r w:rsidRPr="00B70B68">
        <w:rPr>
          <w:sz w:val="24"/>
          <w:szCs w:val="24"/>
        </w:rPr>
        <w:t>)</w:t>
      </w:r>
      <w:r w:rsidR="0069357C" w:rsidRPr="00B70B68">
        <w:rPr>
          <w:sz w:val="24"/>
          <w:szCs w:val="24"/>
        </w:rPr>
        <w:t xml:space="preserve"> </w:t>
      </w:r>
      <w:r w:rsidRPr="00B70B68">
        <w:rPr>
          <w:sz w:val="24"/>
          <w:szCs w:val="24"/>
        </w:rPr>
        <w:t xml:space="preserve">duly completed and signed by </w:t>
      </w:r>
      <w:r w:rsidR="00F1605F" w:rsidRPr="00B70B68">
        <w:rPr>
          <w:sz w:val="24"/>
          <w:szCs w:val="24"/>
        </w:rPr>
        <w:t xml:space="preserve">each of the </w:t>
      </w:r>
      <w:r w:rsidRPr="00B70B68">
        <w:rPr>
          <w:sz w:val="24"/>
          <w:szCs w:val="24"/>
        </w:rPr>
        <w:t>applicant</w:t>
      </w:r>
      <w:r w:rsidR="000C1624" w:rsidRPr="00B70B68">
        <w:rPr>
          <w:sz w:val="24"/>
          <w:szCs w:val="24"/>
        </w:rPr>
        <w:t>s</w:t>
      </w:r>
      <w:r w:rsidR="00327BB2" w:rsidRPr="00B70B68">
        <w:rPr>
          <w:sz w:val="24"/>
          <w:szCs w:val="24"/>
        </w:rPr>
        <w:t xml:space="preserve"> (i</w:t>
      </w:r>
      <w:r w:rsidR="00A24F0A" w:rsidRPr="00B70B68">
        <w:rPr>
          <w:sz w:val="24"/>
          <w:szCs w:val="24"/>
        </w:rPr>
        <w:t>.</w:t>
      </w:r>
      <w:r w:rsidR="00327BB2" w:rsidRPr="00B70B68">
        <w:rPr>
          <w:sz w:val="24"/>
          <w:szCs w:val="24"/>
        </w:rPr>
        <w:t>e</w:t>
      </w:r>
      <w:r w:rsidR="00A24F0A" w:rsidRPr="00B70B68">
        <w:rPr>
          <w:sz w:val="24"/>
          <w:szCs w:val="24"/>
        </w:rPr>
        <w:t>.</w:t>
      </w:r>
      <w:r w:rsidR="00327BB2" w:rsidRPr="00B70B68">
        <w:rPr>
          <w:sz w:val="24"/>
          <w:szCs w:val="24"/>
        </w:rPr>
        <w:t xml:space="preserve"> by the </w:t>
      </w:r>
      <w:r w:rsidR="00504963" w:rsidRPr="00B70B68">
        <w:rPr>
          <w:sz w:val="24"/>
          <w:szCs w:val="24"/>
        </w:rPr>
        <w:t>lead a</w:t>
      </w:r>
      <w:r w:rsidR="00327BB2" w:rsidRPr="00B70B68">
        <w:rPr>
          <w:sz w:val="24"/>
          <w:szCs w:val="24"/>
        </w:rPr>
        <w:t>pplicant and by each co-applicant)</w:t>
      </w:r>
      <w:r w:rsidRPr="00B70B68">
        <w:rPr>
          <w:sz w:val="24"/>
          <w:szCs w:val="24"/>
        </w:rPr>
        <w:t>, accompanied by the justifying documents requested there. If the applicant</w:t>
      </w:r>
      <w:r w:rsidR="000C1624" w:rsidRPr="00B70B68">
        <w:rPr>
          <w:sz w:val="24"/>
          <w:szCs w:val="24"/>
        </w:rPr>
        <w:t>s</w:t>
      </w:r>
      <w:r w:rsidRPr="00B70B68">
        <w:rPr>
          <w:sz w:val="24"/>
          <w:szCs w:val="24"/>
        </w:rPr>
        <w:t xml:space="preserve"> </w:t>
      </w:r>
      <w:r w:rsidR="000C1624" w:rsidRPr="00B70B68">
        <w:rPr>
          <w:sz w:val="24"/>
          <w:szCs w:val="24"/>
        </w:rPr>
        <w:t xml:space="preserve">have </w:t>
      </w:r>
      <w:r w:rsidRPr="00B70B68">
        <w:rPr>
          <w:sz w:val="24"/>
          <w:szCs w:val="24"/>
        </w:rPr>
        <w:t xml:space="preserve">already signed a contract with the </w:t>
      </w:r>
      <w:r w:rsidR="00B75EB7" w:rsidRPr="00B70B68">
        <w:rPr>
          <w:sz w:val="24"/>
          <w:szCs w:val="24"/>
        </w:rPr>
        <w:t>Contracting Authority</w:t>
      </w:r>
      <w:r w:rsidRPr="00B70B68">
        <w:rPr>
          <w:sz w:val="24"/>
          <w:szCs w:val="24"/>
        </w:rPr>
        <w:t>, instead of the legal entity sheet and supporting documents</w:t>
      </w:r>
      <w:r w:rsidR="008B3646" w:rsidRPr="00B70B68">
        <w:rPr>
          <w:sz w:val="24"/>
          <w:szCs w:val="24"/>
        </w:rPr>
        <w:t>,</w:t>
      </w:r>
      <w:r w:rsidRPr="00B70B68">
        <w:rPr>
          <w:sz w:val="24"/>
          <w:szCs w:val="24"/>
        </w:rPr>
        <w:t xml:space="preserve"> </w:t>
      </w:r>
      <w:r w:rsidR="00F95172" w:rsidRPr="00B70B68">
        <w:rPr>
          <w:sz w:val="24"/>
          <w:szCs w:val="24"/>
        </w:rPr>
        <w:t>the</w:t>
      </w:r>
      <w:r w:rsidRPr="00B70B68">
        <w:rPr>
          <w:sz w:val="24"/>
          <w:szCs w:val="24"/>
        </w:rPr>
        <w:t xml:space="preserve"> legal entity number </w:t>
      </w:r>
      <w:r w:rsidR="00F95172" w:rsidRPr="00B70B68">
        <w:rPr>
          <w:sz w:val="24"/>
          <w:szCs w:val="24"/>
        </w:rPr>
        <w:t>may be provided</w:t>
      </w:r>
      <w:r w:rsidRPr="00B70B68">
        <w:rPr>
          <w:sz w:val="24"/>
          <w:szCs w:val="24"/>
        </w:rPr>
        <w:t>, unless a change in legal status occurred in the meantime.</w:t>
      </w:r>
    </w:p>
    <w:p w14:paraId="70B39136" w14:textId="77777777" w:rsidR="00984331" w:rsidRPr="00B70B68" w:rsidRDefault="00984331" w:rsidP="00807416">
      <w:pPr>
        <w:numPr>
          <w:ilvl w:val="6"/>
          <w:numId w:val="25"/>
        </w:numPr>
        <w:tabs>
          <w:tab w:val="left" w:pos="567"/>
          <w:tab w:val="left" w:pos="2126"/>
          <w:tab w:val="left" w:pos="2835"/>
        </w:tabs>
        <w:spacing w:before="120"/>
        <w:ind w:left="567"/>
        <w:rPr>
          <w:sz w:val="24"/>
          <w:szCs w:val="24"/>
        </w:rPr>
      </w:pPr>
      <w:r w:rsidRPr="00B70B68">
        <w:rPr>
          <w:sz w:val="24"/>
          <w:szCs w:val="24"/>
          <w:u w:val="single"/>
        </w:rPr>
        <w:t>A financial identification form</w:t>
      </w:r>
      <w:r w:rsidRPr="00B70B68">
        <w:rPr>
          <w:sz w:val="24"/>
          <w:szCs w:val="24"/>
        </w:rPr>
        <w:t xml:space="preserve"> of the </w:t>
      </w:r>
      <w:r w:rsidR="00504963" w:rsidRPr="00B70B68">
        <w:rPr>
          <w:sz w:val="24"/>
          <w:szCs w:val="24"/>
        </w:rPr>
        <w:t>lead a</w:t>
      </w:r>
      <w:r w:rsidRPr="00B70B68">
        <w:rPr>
          <w:sz w:val="24"/>
          <w:szCs w:val="24"/>
        </w:rPr>
        <w:t xml:space="preserve">pplicant </w:t>
      </w:r>
      <w:r w:rsidR="00327BB2" w:rsidRPr="00B70B68">
        <w:rPr>
          <w:sz w:val="24"/>
          <w:szCs w:val="24"/>
        </w:rPr>
        <w:t xml:space="preserve">(not from co-applicants) </w:t>
      </w:r>
      <w:r w:rsidRPr="00B70B68">
        <w:rPr>
          <w:sz w:val="24"/>
          <w:szCs w:val="24"/>
        </w:rPr>
        <w:t>conforming to the model attached a</w:t>
      </w:r>
      <w:r w:rsidR="00A24F0A" w:rsidRPr="00B70B68">
        <w:rPr>
          <w:sz w:val="24"/>
          <w:szCs w:val="24"/>
        </w:rPr>
        <w:t>s</w:t>
      </w:r>
      <w:r w:rsidRPr="00B70B68">
        <w:rPr>
          <w:sz w:val="24"/>
          <w:szCs w:val="24"/>
        </w:rPr>
        <w:t xml:space="preserve"> Annex E of these </w:t>
      </w:r>
      <w:r w:rsidR="00F65B55" w:rsidRPr="00B70B68">
        <w:rPr>
          <w:sz w:val="24"/>
          <w:szCs w:val="24"/>
        </w:rPr>
        <w:t>g</w:t>
      </w:r>
      <w:r w:rsidRPr="00B70B68">
        <w:rPr>
          <w:sz w:val="24"/>
          <w:szCs w:val="24"/>
        </w:rPr>
        <w:t xml:space="preserve">uidelines, certified by the bank to which the payments will be made. This bank should be located in the country where the </w:t>
      </w:r>
      <w:r w:rsidR="00504963" w:rsidRPr="00B70B68">
        <w:rPr>
          <w:sz w:val="24"/>
          <w:szCs w:val="24"/>
        </w:rPr>
        <w:t>lead a</w:t>
      </w:r>
      <w:r w:rsidRPr="00B70B68">
        <w:rPr>
          <w:sz w:val="24"/>
          <w:szCs w:val="24"/>
        </w:rPr>
        <w:t xml:space="preserve">pplicant is established. If the </w:t>
      </w:r>
      <w:r w:rsidR="002004B0" w:rsidRPr="00B70B68">
        <w:rPr>
          <w:sz w:val="24"/>
          <w:szCs w:val="24"/>
        </w:rPr>
        <w:t>lead a</w:t>
      </w:r>
      <w:r w:rsidRPr="00B70B68">
        <w:rPr>
          <w:sz w:val="24"/>
          <w:szCs w:val="24"/>
        </w:rPr>
        <w:t>pplicant has already submitted a financial identification form in the past for a contract where the European Commission was in charge of the payments and intends to use the same bank account, a copy of the previous financial identification form may be provided instead.</w:t>
      </w:r>
    </w:p>
    <w:p w14:paraId="33D6A55A" w14:textId="77777777" w:rsidR="00D83D1E" w:rsidRDefault="00D83D1E" w:rsidP="00984331">
      <w:pPr>
        <w:rPr>
          <w:sz w:val="24"/>
          <w:szCs w:val="24"/>
        </w:rPr>
      </w:pPr>
    </w:p>
    <w:p w14:paraId="4C92345A" w14:textId="77777777" w:rsidR="004D0E62" w:rsidRDefault="004D0E62" w:rsidP="00984331">
      <w:pPr>
        <w:rPr>
          <w:sz w:val="24"/>
          <w:szCs w:val="24"/>
        </w:rPr>
      </w:pPr>
    </w:p>
    <w:p w14:paraId="1FEF458D" w14:textId="77777777" w:rsidR="004D0E62" w:rsidRDefault="004D0E62" w:rsidP="00984331">
      <w:pPr>
        <w:rPr>
          <w:sz w:val="24"/>
          <w:szCs w:val="24"/>
        </w:rPr>
      </w:pPr>
    </w:p>
    <w:p w14:paraId="459C566E" w14:textId="77777777" w:rsidR="00AD4F91" w:rsidRDefault="00AD4F91" w:rsidP="00984331">
      <w:pPr>
        <w:rPr>
          <w:sz w:val="24"/>
          <w:szCs w:val="24"/>
        </w:rPr>
      </w:pPr>
    </w:p>
    <w:p w14:paraId="394BF86E" w14:textId="77777777" w:rsidR="00D83D1E" w:rsidRPr="00D50EB0" w:rsidRDefault="00552E98" w:rsidP="00D83D1E">
      <w:pPr>
        <w:rPr>
          <w:sz w:val="24"/>
          <w:szCs w:val="24"/>
        </w:rPr>
      </w:pPr>
      <w:r w:rsidRPr="00C76AC9">
        <w:rPr>
          <w:b/>
          <w:sz w:val="24"/>
          <w:szCs w:val="24"/>
        </w:rPr>
        <w:lastRenderedPageBreak/>
        <w:t>Please bear in mind</w:t>
      </w:r>
      <w:r w:rsidR="00D83D1E" w:rsidRPr="00C76AC9">
        <w:rPr>
          <w:b/>
          <w:sz w:val="24"/>
          <w:szCs w:val="24"/>
        </w:rPr>
        <w:t xml:space="preserve"> when an </w:t>
      </w:r>
      <w:r w:rsidR="000D2B91">
        <w:rPr>
          <w:b/>
          <w:sz w:val="24"/>
          <w:szCs w:val="24"/>
        </w:rPr>
        <w:t>action</w:t>
      </w:r>
      <w:r w:rsidR="00D83D1E" w:rsidRPr="00C76AC9">
        <w:rPr>
          <w:b/>
          <w:sz w:val="24"/>
          <w:szCs w:val="24"/>
        </w:rPr>
        <w:t xml:space="preserve"> contains the execution of works, the following supporting documents, submitted </w:t>
      </w:r>
      <w:r w:rsidR="00C76AC9">
        <w:rPr>
          <w:b/>
          <w:sz w:val="24"/>
          <w:szCs w:val="24"/>
        </w:rPr>
        <w:t xml:space="preserve">along </w:t>
      </w:r>
      <w:r w:rsidR="00D83D1E" w:rsidRPr="00C76AC9">
        <w:rPr>
          <w:b/>
          <w:sz w:val="24"/>
          <w:szCs w:val="24"/>
        </w:rPr>
        <w:t>with the full application form, will be necessary</w:t>
      </w:r>
      <w:r w:rsidR="00D83D1E" w:rsidRPr="00D50EB0">
        <w:rPr>
          <w:sz w:val="24"/>
          <w:szCs w:val="24"/>
        </w:rPr>
        <w:t>:</w:t>
      </w:r>
    </w:p>
    <w:p w14:paraId="3286755E" w14:textId="77777777" w:rsidR="00D83D1E" w:rsidRPr="00D50EB0" w:rsidRDefault="00D83D1E" w:rsidP="00807416">
      <w:pPr>
        <w:numPr>
          <w:ilvl w:val="0"/>
          <w:numId w:val="44"/>
        </w:numPr>
        <w:rPr>
          <w:sz w:val="24"/>
          <w:szCs w:val="24"/>
        </w:rPr>
      </w:pPr>
      <w:r w:rsidRPr="00D50EB0">
        <w:rPr>
          <w:sz w:val="24"/>
          <w:szCs w:val="24"/>
          <w:u w:val="single"/>
        </w:rPr>
        <w:t>Proof of ownership or long term lease</w:t>
      </w:r>
      <w:r w:rsidRPr="00D50EB0">
        <w:rPr>
          <w:sz w:val="24"/>
          <w:szCs w:val="24"/>
        </w:rPr>
        <w:t xml:space="preserve"> (at least for 10 years after the signature of the contract) of the land/assets where the works are to be executed;</w:t>
      </w:r>
    </w:p>
    <w:p w14:paraId="6B517615" w14:textId="77777777" w:rsidR="00D83D1E" w:rsidRPr="00D50EB0" w:rsidRDefault="00D83D1E" w:rsidP="00807416">
      <w:pPr>
        <w:numPr>
          <w:ilvl w:val="0"/>
          <w:numId w:val="44"/>
        </w:numPr>
        <w:rPr>
          <w:sz w:val="24"/>
          <w:szCs w:val="24"/>
        </w:rPr>
      </w:pPr>
      <w:r w:rsidRPr="00D50EB0">
        <w:rPr>
          <w:sz w:val="24"/>
          <w:szCs w:val="24"/>
          <w:u w:val="single"/>
        </w:rPr>
        <w:t>Approved/certified detailed work design</w:t>
      </w:r>
      <w:r w:rsidRPr="00D50EB0">
        <w:rPr>
          <w:sz w:val="24"/>
          <w:szCs w:val="24"/>
        </w:rPr>
        <w:t xml:space="preserve"> or otherwise a statement by the relevant national institution(s) confirming that the national legislation(s) do/does not require the design’s approval for this type of works;</w:t>
      </w:r>
    </w:p>
    <w:p w14:paraId="2F2BE2CA" w14:textId="77777777" w:rsidR="00D83D1E" w:rsidRPr="00D50EB0" w:rsidRDefault="00D83D1E" w:rsidP="00807416">
      <w:pPr>
        <w:numPr>
          <w:ilvl w:val="0"/>
          <w:numId w:val="44"/>
        </w:numPr>
        <w:rPr>
          <w:sz w:val="24"/>
          <w:szCs w:val="24"/>
        </w:rPr>
      </w:pPr>
      <w:r w:rsidRPr="00D50EB0">
        <w:rPr>
          <w:sz w:val="24"/>
          <w:szCs w:val="24"/>
          <w:u w:val="single"/>
        </w:rPr>
        <w:t>A positive decision on environmental impact assessment</w:t>
      </w:r>
      <w:r w:rsidRPr="00D50EB0">
        <w:rPr>
          <w:sz w:val="24"/>
          <w:szCs w:val="24"/>
        </w:rPr>
        <w:t xml:space="preserve"> or otherwise a statement from the relevant public authority(</w:t>
      </w:r>
      <w:proofErr w:type="spellStart"/>
      <w:r w:rsidRPr="00D50EB0">
        <w:rPr>
          <w:sz w:val="24"/>
          <w:szCs w:val="24"/>
        </w:rPr>
        <w:t>ies</w:t>
      </w:r>
      <w:proofErr w:type="spellEnd"/>
      <w:r w:rsidRPr="00D50EB0">
        <w:rPr>
          <w:sz w:val="24"/>
          <w:szCs w:val="24"/>
        </w:rPr>
        <w:t>) that the latter assessment(s) are/is not needed for the specific project activities;</w:t>
      </w:r>
    </w:p>
    <w:p w14:paraId="41A82D3C" w14:textId="77777777" w:rsidR="00D83D1E" w:rsidRPr="00D50EB0" w:rsidRDefault="00D83D1E" w:rsidP="00807416">
      <w:pPr>
        <w:numPr>
          <w:ilvl w:val="0"/>
          <w:numId w:val="44"/>
        </w:numPr>
        <w:rPr>
          <w:sz w:val="24"/>
          <w:szCs w:val="24"/>
        </w:rPr>
      </w:pPr>
      <w:r w:rsidRPr="00D50EB0">
        <w:rPr>
          <w:sz w:val="24"/>
          <w:szCs w:val="24"/>
        </w:rPr>
        <w:t xml:space="preserve">All necessary </w:t>
      </w:r>
      <w:r w:rsidRPr="00D50EB0">
        <w:rPr>
          <w:sz w:val="24"/>
          <w:szCs w:val="24"/>
          <w:u w:val="single"/>
        </w:rPr>
        <w:t>legal authorisations</w:t>
      </w:r>
      <w:r w:rsidRPr="00D50EB0">
        <w:rPr>
          <w:sz w:val="24"/>
          <w:szCs w:val="24"/>
        </w:rPr>
        <w:t xml:space="preserve"> (e.g.: location and construction permits);</w:t>
      </w:r>
    </w:p>
    <w:p w14:paraId="6BDC2612" w14:textId="77777777" w:rsidR="00D83D1E" w:rsidRDefault="00D83D1E" w:rsidP="00807416">
      <w:pPr>
        <w:numPr>
          <w:ilvl w:val="0"/>
          <w:numId w:val="44"/>
        </w:numPr>
        <w:rPr>
          <w:sz w:val="24"/>
          <w:szCs w:val="24"/>
        </w:rPr>
      </w:pPr>
      <w:r w:rsidRPr="00D50EB0">
        <w:rPr>
          <w:sz w:val="24"/>
          <w:szCs w:val="24"/>
        </w:rPr>
        <w:t xml:space="preserve">An indicative priced </w:t>
      </w:r>
      <w:r w:rsidRPr="00D50EB0">
        <w:rPr>
          <w:sz w:val="24"/>
          <w:szCs w:val="24"/>
          <w:u w:val="single"/>
        </w:rPr>
        <w:t>bill of quantities</w:t>
      </w:r>
      <w:r w:rsidRPr="00D50EB0">
        <w:rPr>
          <w:sz w:val="24"/>
          <w:szCs w:val="24"/>
        </w:rPr>
        <w:t xml:space="preserve"> issued not earlier than 2 years prior to the deadline for submission of full applications – calculated in euro.</w:t>
      </w:r>
      <w:r>
        <w:rPr>
          <w:sz w:val="24"/>
          <w:szCs w:val="24"/>
        </w:rPr>
        <w:t xml:space="preserve"> </w:t>
      </w:r>
    </w:p>
    <w:p w14:paraId="77AD611E" w14:textId="77777777" w:rsidR="00C4175C" w:rsidRPr="00B70B68" w:rsidRDefault="00DD6055" w:rsidP="00984331">
      <w:pPr>
        <w:rPr>
          <w:sz w:val="24"/>
          <w:szCs w:val="24"/>
        </w:rPr>
      </w:pPr>
      <w:r w:rsidRPr="00B70B68">
        <w:rPr>
          <w:sz w:val="24"/>
          <w:szCs w:val="24"/>
        </w:rPr>
        <w:t>D</w:t>
      </w:r>
      <w:r w:rsidR="00C4175C" w:rsidRPr="00B70B68">
        <w:rPr>
          <w:sz w:val="24"/>
          <w:szCs w:val="24"/>
        </w:rPr>
        <w:t>ocuments</w:t>
      </w:r>
      <w:r w:rsidR="00E302BC" w:rsidRPr="00B70B68">
        <w:rPr>
          <w:sz w:val="24"/>
          <w:szCs w:val="24"/>
        </w:rPr>
        <w:t xml:space="preserve"> </w:t>
      </w:r>
      <w:r w:rsidR="00C4175C" w:rsidRPr="00B70B68">
        <w:rPr>
          <w:sz w:val="24"/>
          <w:szCs w:val="24"/>
        </w:rPr>
        <w:t>must be supplied in the form of originals</w:t>
      </w:r>
      <w:r w:rsidR="00460A7B" w:rsidRPr="00B70B68">
        <w:rPr>
          <w:sz w:val="24"/>
          <w:szCs w:val="24"/>
        </w:rPr>
        <w:t>,</w:t>
      </w:r>
      <w:r w:rsidR="00C4175C" w:rsidRPr="00B70B68">
        <w:rPr>
          <w:sz w:val="24"/>
          <w:szCs w:val="24"/>
        </w:rPr>
        <w:t xml:space="preserve"> </w:t>
      </w:r>
      <w:r w:rsidR="00E249FE" w:rsidRPr="00B70B68">
        <w:rPr>
          <w:sz w:val="24"/>
          <w:szCs w:val="24"/>
        </w:rPr>
        <w:t>photo</w:t>
      </w:r>
      <w:r w:rsidR="00C4175C" w:rsidRPr="00B70B68">
        <w:rPr>
          <w:sz w:val="24"/>
          <w:szCs w:val="24"/>
        </w:rPr>
        <w:t>copies</w:t>
      </w:r>
      <w:r w:rsidR="00460A7B" w:rsidRPr="00B70B68">
        <w:rPr>
          <w:sz w:val="24"/>
          <w:szCs w:val="24"/>
        </w:rPr>
        <w:t xml:space="preserve"> or scanned versions (i.e. showing legible stamps, signatures and dates) </w:t>
      </w:r>
      <w:r w:rsidR="00E249FE" w:rsidRPr="00B70B68">
        <w:rPr>
          <w:sz w:val="24"/>
          <w:szCs w:val="24"/>
        </w:rPr>
        <w:t>of the said originals</w:t>
      </w:r>
      <w:r w:rsidR="00C4175C" w:rsidRPr="00B70B68">
        <w:rPr>
          <w:sz w:val="24"/>
          <w:szCs w:val="24"/>
        </w:rPr>
        <w:t>.</w:t>
      </w:r>
      <w:r w:rsidR="00585E31" w:rsidRPr="00B70B68">
        <w:rPr>
          <w:sz w:val="24"/>
          <w:szCs w:val="24"/>
        </w:rPr>
        <w:t xml:space="preserve"> </w:t>
      </w:r>
    </w:p>
    <w:p w14:paraId="5173C158" w14:textId="77777777" w:rsidR="00D83D1E" w:rsidRPr="002450D0" w:rsidRDefault="00D83D1E" w:rsidP="00D83D1E">
      <w:pPr>
        <w:rPr>
          <w:sz w:val="24"/>
          <w:szCs w:val="24"/>
        </w:rPr>
      </w:pPr>
      <w:r w:rsidRPr="002450D0">
        <w:rPr>
          <w:sz w:val="24"/>
          <w:szCs w:val="24"/>
        </w:rPr>
        <w:t xml:space="preserve">Where such documents are not in one of the official languages of the European Union </w:t>
      </w:r>
      <w:r w:rsidRPr="004E2E46">
        <w:rPr>
          <w:sz w:val="24"/>
          <w:szCs w:val="24"/>
        </w:rPr>
        <w:t>or</w:t>
      </w:r>
      <w:r w:rsidRPr="004E2E46">
        <w:rPr>
          <w:i/>
          <w:sz w:val="24"/>
          <w:szCs w:val="24"/>
        </w:rPr>
        <w:t xml:space="preserve"> </w:t>
      </w:r>
      <w:r w:rsidRPr="004E2E46">
        <w:rPr>
          <w:sz w:val="24"/>
          <w:szCs w:val="24"/>
        </w:rPr>
        <w:t xml:space="preserve">in the </w:t>
      </w:r>
      <w:r>
        <w:rPr>
          <w:sz w:val="24"/>
          <w:szCs w:val="24"/>
        </w:rPr>
        <w:t xml:space="preserve">official </w:t>
      </w:r>
      <w:r w:rsidRPr="004E2E46">
        <w:rPr>
          <w:sz w:val="24"/>
          <w:szCs w:val="24"/>
        </w:rPr>
        <w:t>language</w:t>
      </w:r>
      <w:r>
        <w:rPr>
          <w:sz w:val="24"/>
          <w:szCs w:val="24"/>
        </w:rPr>
        <w:t>s</w:t>
      </w:r>
      <w:r w:rsidRPr="004E2E46">
        <w:rPr>
          <w:sz w:val="24"/>
          <w:szCs w:val="24"/>
        </w:rPr>
        <w:t xml:space="preserve"> of</w:t>
      </w:r>
      <w:r>
        <w:rPr>
          <w:sz w:val="24"/>
          <w:szCs w:val="24"/>
        </w:rPr>
        <w:t xml:space="preserve"> the country where the </w:t>
      </w:r>
      <w:r w:rsidR="000D2B91">
        <w:rPr>
          <w:sz w:val="24"/>
          <w:szCs w:val="24"/>
        </w:rPr>
        <w:t>action</w:t>
      </w:r>
      <w:r>
        <w:rPr>
          <w:sz w:val="24"/>
          <w:szCs w:val="24"/>
        </w:rPr>
        <w:t xml:space="preserve"> will be</w:t>
      </w:r>
      <w:r w:rsidRPr="004E2E46">
        <w:rPr>
          <w:sz w:val="24"/>
          <w:szCs w:val="24"/>
        </w:rPr>
        <w:t xml:space="preserve"> implemented,</w:t>
      </w:r>
      <w:r w:rsidRPr="002450D0">
        <w:rPr>
          <w:sz w:val="24"/>
          <w:szCs w:val="24"/>
        </w:rPr>
        <w:t xml:space="preserve"> a translation into </w:t>
      </w:r>
      <w:r>
        <w:rPr>
          <w:sz w:val="24"/>
          <w:szCs w:val="24"/>
        </w:rPr>
        <w:t>English language</w:t>
      </w:r>
      <w:r w:rsidRPr="002450D0">
        <w:rPr>
          <w:sz w:val="24"/>
          <w:szCs w:val="24"/>
        </w:rPr>
        <w:t xml:space="preserve"> of the relevant parts of these documents proving the lead applicant's and, where applicable, co-applicants' and affiliated </w:t>
      </w:r>
      <w:proofErr w:type="gramStart"/>
      <w:r w:rsidRPr="002450D0">
        <w:rPr>
          <w:sz w:val="24"/>
          <w:szCs w:val="24"/>
        </w:rPr>
        <w:t>entity(</w:t>
      </w:r>
      <w:proofErr w:type="spellStart"/>
      <w:proofErr w:type="gramEnd"/>
      <w:r w:rsidRPr="002450D0">
        <w:rPr>
          <w:sz w:val="24"/>
          <w:szCs w:val="24"/>
        </w:rPr>
        <w:t>ies</w:t>
      </w:r>
      <w:proofErr w:type="spellEnd"/>
      <w:r w:rsidRPr="002450D0">
        <w:rPr>
          <w:sz w:val="24"/>
          <w:szCs w:val="24"/>
        </w:rPr>
        <w:t>)' eligibility, must be attached for the purpose of analysing the application.</w:t>
      </w:r>
    </w:p>
    <w:p w14:paraId="60CD3A23" w14:textId="77777777" w:rsidR="00D83D1E" w:rsidRPr="002450D0" w:rsidRDefault="00D83D1E" w:rsidP="00D83D1E">
      <w:pPr>
        <w:rPr>
          <w:rStyle w:val="StyleListBullet11ptChar"/>
          <w:sz w:val="24"/>
          <w:szCs w:val="24"/>
        </w:rPr>
      </w:pPr>
      <w:r w:rsidRPr="002450D0">
        <w:rPr>
          <w:rStyle w:val="StyleListBullet11ptChar"/>
          <w:sz w:val="24"/>
          <w:szCs w:val="24"/>
        </w:rPr>
        <w:t xml:space="preserve">Where these documents are in an official language of the European Union other than </w:t>
      </w:r>
      <w:r>
        <w:rPr>
          <w:rStyle w:val="StyleListBullet11ptChar"/>
          <w:sz w:val="24"/>
          <w:szCs w:val="24"/>
        </w:rPr>
        <w:t>English</w:t>
      </w:r>
      <w:r w:rsidRPr="002450D0">
        <w:rPr>
          <w:rStyle w:val="StyleListBullet11ptChar"/>
          <w:sz w:val="24"/>
          <w:szCs w:val="24"/>
        </w:rPr>
        <w:t xml:space="preserve">, it is </w:t>
      </w:r>
      <w:r w:rsidRPr="002450D0">
        <w:rPr>
          <w:b/>
          <w:sz w:val="24"/>
          <w:szCs w:val="24"/>
        </w:rPr>
        <w:t xml:space="preserve">strongly </w:t>
      </w:r>
      <w:r w:rsidRPr="002450D0">
        <w:rPr>
          <w:rStyle w:val="StyleListBullet11ptChar"/>
          <w:sz w:val="24"/>
          <w:szCs w:val="24"/>
        </w:rPr>
        <w:t>recommended, in order to facilitate the evaluation, to provide a translation of the relevant parts of the documents, proving the lead a</w:t>
      </w:r>
      <w:r w:rsidRPr="002450D0">
        <w:rPr>
          <w:sz w:val="24"/>
          <w:szCs w:val="24"/>
        </w:rPr>
        <w:t>pplicant's and, where applicable, co-applicants' and affiliated entity(</w:t>
      </w:r>
      <w:proofErr w:type="spellStart"/>
      <w:r w:rsidRPr="002450D0">
        <w:rPr>
          <w:sz w:val="24"/>
          <w:szCs w:val="24"/>
        </w:rPr>
        <w:t>ies</w:t>
      </w:r>
      <w:proofErr w:type="spellEnd"/>
      <w:r w:rsidRPr="002450D0">
        <w:rPr>
          <w:sz w:val="24"/>
          <w:szCs w:val="24"/>
        </w:rPr>
        <w:t xml:space="preserve">)' </w:t>
      </w:r>
      <w:r w:rsidRPr="002450D0">
        <w:rPr>
          <w:rStyle w:val="StyleListBullet11ptChar"/>
          <w:sz w:val="24"/>
          <w:szCs w:val="24"/>
        </w:rPr>
        <w:t xml:space="preserve">eligibility, into </w:t>
      </w:r>
      <w:r>
        <w:rPr>
          <w:rStyle w:val="StyleListBullet11ptChar"/>
          <w:sz w:val="24"/>
          <w:szCs w:val="24"/>
        </w:rPr>
        <w:t>English</w:t>
      </w:r>
      <w:r w:rsidRPr="002450D0">
        <w:rPr>
          <w:rStyle w:val="StyleListBullet11ptChar"/>
          <w:sz w:val="24"/>
          <w:szCs w:val="24"/>
        </w:rPr>
        <w:t>.</w:t>
      </w:r>
    </w:p>
    <w:p w14:paraId="3C3C4381" w14:textId="77777777" w:rsidR="009348D1" w:rsidRDefault="00D83D1E" w:rsidP="00984331">
      <w:pPr>
        <w:rPr>
          <w:sz w:val="24"/>
          <w:szCs w:val="24"/>
        </w:rPr>
      </w:pPr>
      <w:r w:rsidRPr="00F1351C">
        <w:rPr>
          <w:sz w:val="24"/>
          <w:szCs w:val="24"/>
        </w:rPr>
        <w:t>If the abovementioned supporting documents</w:t>
      </w:r>
      <w:r w:rsidR="00C76AC9">
        <w:rPr>
          <w:sz w:val="24"/>
          <w:szCs w:val="24"/>
        </w:rPr>
        <w:t xml:space="preserve"> (with the exception of those submitted for </w:t>
      </w:r>
      <w:r w:rsidR="000D2B91">
        <w:rPr>
          <w:sz w:val="24"/>
          <w:szCs w:val="24"/>
        </w:rPr>
        <w:t>action</w:t>
      </w:r>
      <w:r w:rsidR="00C76AC9">
        <w:rPr>
          <w:sz w:val="24"/>
          <w:szCs w:val="24"/>
        </w:rPr>
        <w:t>s containing the execution of works</w:t>
      </w:r>
      <w:r w:rsidR="00C76AC9">
        <w:rPr>
          <w:rStyle w:val="FootnoteReference"/>
          <w:szCs w:val="24"/>
        </w:rPr>
        <w:footnoteReference w:id="19"/>
      </w:r>
      <w:r w:rsidR="00C76AC9">
        <w:rPr>
          <w:sz w:val="24"/>
          <w:szCs w:val="24"/>
        </w:rPr>
        <w:t>)</w:t>
      </w:r>
      <w:r w:rsidRPr="00F1351C">
        <w:rPr>
          <w:sz w:val="24"/>
          <w:szCs w:val="24"/>
        </w:rPr>
        <w:t xml:space="preserve"> are not provided before the deadline indicated in the </w:t>
      </w:r>
      <w:r w:rsidR="00C76AC9">
        <w:rPr>
          <w:sz w:val="24"/>
          <w:szCs w:val="24"/>
        </w:rPr>
        <w:t xml:space="preserve">request for supporting documents sent to the lead applicant by the Contracting Authority, </w:t>
      </w:r>
      <w:r w:rsidRPr="00F1351C">
        <w:rPr>
          <w:sz w:val="24"/>
          <w:szCs w:val="24"/>
        </w:rPr>
        <w:t>the application may be rejected.</w:t>
      </w:r>
    </w:p>
    <w:p w14:paraId="6EF69031" w14:textId="77777777" w:rsidR="00DB5567" w:rsidRPr="00B70B68" w:rsidRDefault="008B3646" w:rsidP="00984331">
      <w:pPr>
        <w:rPr>
          <w:sz w:val="24"/>
          <w:szCs w:val="24"/>
        </w:rPr>
      </w:pPr>
      <w:r w:rsidRPr="00B70B68">
        <w:rPr>
          <w:sz w:val="24"/>
          <w:szCs w:val="24"/>
        </w:rPr>
        <w:t xml:space="preserve">After </w:t>
      </w:r>
      <w:r w:rsidR="00DB5567" w:rsidRPr="00B70B68">
        <w:rPr>
          <w:sz w:val="24"/>
          <w:szCs w:val="24"/>
        </w:rPr>
        <w:t>verif</w:t>
      </w:r>
      <w:r w:rsidRPr="00B70B68">
        <w:rPr>
          <w:sz w:val="24"/>
          <w:szCs w:val="24"/>
        </w:rPr>
        <w:t>ying</w:t>
      </w:r>
      <w:r w:rsidR="00DB5567" w:rsidRPr="00B70B68">
        <w:rPr>
          <w:sz w:val="24"/>
          <w:szCs w:val="24"/>
        </w:rPr>
        <w:t xml:space="preserve"> the supporting documents</w:t>
      </w:r>
      <w:r w:rsidRPr="00B70B68">
        <w:rPr>
          <w:sz w:val="24"/>
          <w:szCs w:val="24"/>
        </w:rPr>
        <w:t>,</w:t>
      </w:r>
      <w:r w:rsidR="00DB5567" w:rsidRPr="00B70B68">
        <w:rPr>
          <w:sz w:val="24"/>
          <w:szCs w:val="24"/>
        </w:rPr>
        <w:t xml:space="preserve"> the </w:t>
      </w:r>
      <w:r w:rsidR="00F65B55" w:rsidRPr="00B70B68">
        <w:rPr>
          <w:sz w:val="24"/>
          <w:szCs w:val="24"/>
        </w:rPr>
        <w:t>e</w:t>
      </w:r>
      <w:r w:rsidR="00DB5567" w:rsidRPr="00B70B68">
        <w:rPr>
          <w:sz w:val="24"/>
          <w:szCs w:val="24"/>
        </w:rPr>
        <w:t xml:space="preserve">valuation </w:t>
      </w:r>
      <w:r w:rsidR="00F65B55" w:rsidRPr="00B70B68">
        <w:rPr>
          <w:sz w:val="24"/>
          <w:szCs w:val="24"/>
        </w:rPr>
        <w:t>c</w:t>
      </w:r>
      <w:r w:rsidR="00DB5567" w:rsidRPr="00B70B68">
        <w:rPr>
          <w:sz w:val="24"/>
          <w:szCs w:val="24"/>
        </w:rPr>
        <w:t>ommittee will make a final recommendation to the Contracting Authority</w:t>
      </w:r>
      <w:r w:rsidRPr="00B70B68">
        <w:rPr>
          <w:sz w:val="24"/>
          <w:szCs w:val="24"/>
        </w:rPr>
        <w:t>,</w:t>
      </w:r>
      <w:r w:rsidR="00DB5567" w:rsidRPr="00B70B68">
        <w:rPr>
          <w:sz w:val="24"/>
          <w:szCs w:val="24"/>
        </w:rPr>
        <w:t xml:space="preserve"> which will decide on the award of grants.</w:t>
      </w:r>
    </w:p>
    <w:p w14:paraId="040689F6" w14:textId="77777777" w:rsidR="001E10DA" w:rsidRDefault="001E10DA" w:rsidP="002D4ACD">
      <w:pPr>
        <w:ind w:left="567" w:hanging="567"/>
        <w:rPr>
          <w:sz w:val="24"/>
          <w:szCs w:val="24"/>
        </w:rPr>
      </w:pPr>
      <w:proofErr w:type="gramStart"/>
      <w:r w:rsidRPr="00B70B68">
        <w:rPr>
          <w:sz w:val="24"/>
          <w:szCs w:val="24"/>
        </w:rPr>
        <w:t>NB</w:t>
      </w:r>
      <w:r w:rsidR="007C4C56" w:rsidRPr="00B70B68">
        <w:rPr>
          <w:sz w:val="24"/>
          <w:szCs w:val="24"/>
        </w:rPr>
        <w:t xml:space="preserve"> :</w:t>
      </w:r>
      <w:proofErr w:type="gramEnd"/>
      <w:r w:rsidR="007C4C56" w:rsidRPr="00B70B68">
        <w:rPr>
          <w:sz w:val="24"/>
          <w:szCs w:val="24"/>
        </w:rPr>
        <w:tab/>
      </w:r>
      <w:r w:rsidRPr="00B70B68">
        <w:rPr>
          <w:sz w:val="24"/>
          <w:szCs w:val="24"/>
        </w:rPr>
        <w:t xml:space="preserve">In the eventuality that the Contracting Authority is not satisfied with the strength, solidity, and guarantee offered by the </w:t>
      </w:r>
      <w:r w:rsidR="00991F51" w:rsidRPr="00B70B68">
        <w:rPr>
          <w:sz w:val="24"/>
          <w:szCs w:val="24"/>
        </w:rPr>
        <w:t>structural</w:t>
      </w:r>
      <w:r w:rsidRPr="00B70B68">
        <w:rPr>
          <w:sz w:val="24"/>
          <w:szCs w:val="24"/>
        </w:rPr>
        <w:t xml:space="preserve"> link between one of the applicants and its affiliated entity, it can require the submission of the missing documents allowing for its conversion into co-applicant.</w:t>
      </w:r>
      <w:r w:rsidR="00154428" w:rsidRPr="00B70B68">
        <w:rPr>
          <w:sz w:val="24"/>
          <w:szCs w:val="24"/>
        </w:rPr>
        <w:t xml:space="preserve"> If all the missing documents for co-applicants are submitted, and provided all necessary eligibility criteria are fulfilled, the above mentioned entity becomes a co-applicant for all purposes. The </w:t>
      </w:r>
      <w:r w:rsidR="00E80733" w:rsidRPr="00B70B68">
        <w:rPr>
          <w:sz w:val="24"/>
          <w:szCs w:val="24"/>
        </w:rPr>
        <w:t>lead a</w:t>
      </w:r>
      <w:r w:rsidR="00154428" w:rsidRPr="00B70B68">
        <w:rPr>
          <w:sz w:val="24"/>
          <w:szCs w:val="24"/>
        </w:rPr>
        <w:t>pplicant has to submit the application form revised accordingly.</w:t>
      </w:r>
    </w:p>
    <w:p w14:paraId="09E7540C" w14:textId="77777777" w:rsidR="002271E0" w:rsidRDefault="002271E0" w:rsidP="002D4ACD">
      <w:pPr>
        <w:ind w:left="567" w:hanging="567"/>
        <w:rPr>
          <w:sz w:val="24"/>
          <w:szCs w:val="24"/>
        </w:rPr>
      </w:pPr>
    </w:p>
    <w:p w14:paraId="0A90143F" w14:textId="77777777" w:rsidR="002271E0" w:rsidRDefault="002271E0" w:rsidP="002D4ACD">
      <w:pPr>
        <w:ind w:left="567" w:hanging="567"/>
        <w:rPr>
          <w:sz w:val="24"/>
          <w:szCs w:val="24"/>
        </w:rPr>
      </w:pPr>
    </w:p>
    <w:p w14:paraId="54657E17" w14:textId="77777777" w:rsidR="002271E0" w:rsidRPr="00B70B68" w:rsidRDefault="002271E0" w:rsidP="002D4ACD">
      <w:pPr>
        <w:ind w:left="567" w:hanging="567"/>
        <w:rPr>
          <w:sz w:val="24"/>
          <w:szCs w:val="24"/>
        </w:rPr>
      </w:pPr>
    </w:p>
    <w:p w14:paraId="54A323F4" w14:textId="4DCC009F" w:rsidR="009348D1" w:rsidRPr="00AD4F91" w:rsidRDefault="00B67806" w:rsidP="00AD4F91">
      <w:pPr>
        <w:pStyle w:val="Guidelines2"/>
      </w:pPr>
      <w:bookmarkStart w:id="83" w:name="_Toc437893861"/>
      <w:bookmarkStart w:id="84" w:name="_Toc494271473"/>
      <w:bookmarkStart w:id="85" w:name="_Toc494271892"/>
      <w:r w:rsidRPr="00AD4F91">
        <w:t>Notification of the Contracting Authority’s decision</w:t>
      </w:r>
      <w:bookmarkEnd w:id="83"/>
      <w:bookmarkEnd w:id="84"/>
      <w:bookmarkEnd w:id="85"/>
    </w:p>
    <w:p w14:paraId="11A71B30" w14:textId="0E7621D6" w:rsidR="00A57627" w:rsidRPr="00AD4F91" w:rsidRDefault="00A57627" w:rsidP="00AD4F91">
      <w:pPr>
        <w:pStyle w:val="Guidelines3"/>
      </w:pPr>
      <w:bookmarkStart w:id="86" w:name="_Toc437893862"/>
      <w:bookmarkStart w:id="87" w:name="_Toc494271474"/>
      <w:bookmarkStart w:id="88" w:name="_Toc494271893"/>
      <w:r w:rsidRPr="00AD4F91">
        <w:t>Content of the decision</w:t>
      </w:r>
      <w:bookmarkEnd w:id="86"/>
      <w:bookmarkEnd w:id="87"/>
      <w:bookmarkEnd w:id="88"/>
    </w:p>
    <w:p w14:paraId="52CAC838" w14:textId="77777777" w:rsidR="00AA4FE0" w:rsidRDefault="008A7A99" w:rsidP="00FD1395">
      <w:pPr>
        <w:spacing w:before="240"/>
        <w:rPr>
          <w:sz w:val="24"/>
          <w:szCs w:val="24"/>
        </w:rPr>
      </w:pPr>
      <w:r w:rsidRPr="00D83D1E">
        <w:rPr>
          <w:sz w:val="24"/>
          <w:szCs w:val="24"/>
        </w:rPr>
        <w:t xml:space="preserve">The </w:t>
      </w:r>
      <w:r w:rsidR="00504963" w:rsidRPr="00D83D1E">
        <w:rPr>
          <w:sz w:val="24"/>
          <w:szCs w:val="24"/>
        </w:rPr>
        <w:t>lead a</w:t>
      </w:r>
      <w:r w:rsidR="00AA4FE0" w:rsidRPr="00D83D1E">
        <w:rPr>
          <w:sz w:val="24"/>
          <w:szCs w:val="24"/>
        </w:rPr>
        <w:t>pplicant</w:t>
      </w:r>
      <w:r w:rsidR="0067474F" w:rsidRPr="00D83D1E">
        <w:rPr>
          <w:sz w:val="24"/>
          <w:szCs w:val="24"/>
        </w:rPr>
        <w:t>s</w:t>
      </w:r>
      <w:r w:rsidR="00AA4FE0" w:rsidRPr="00D83D1E">
        <w:rPr>
          <w:sz w:val="24"/>
          <w:szCs w:val="24"/>
        </w:rPr>
        <w:t xml:space="preserve"> will be informed in writing of the Contracting Authority’s decision concerning their application</w:t>
      </w:r>
      <w:r w:rsidR="000D5F55" w:rsidRPr="00D83D1E">
        <w:rPr>
          <w:sz w:val="24"/>
          <w:szCs w:val="24"/>
        </w:rPr>
        <w:t xml:space="preserve"> and</w:t>
      </w:r>
      <w:r w:rsidR="00E9669E" w:rsidRPr="00D83D1E">
        <w:rPr>
          <w:sz w:val="24"/>
          <w:szCs w:val="24"/>
        </w:rPr>
        <w:t>, i</w:t>
      </w:r>
      <w:r w:rsidR="008B3646" w:rsidRPr="00D83D1E">
        <w:rPr>
          <w:sz w:val="24"/>
          <w:szCs w:val="24"/>
        </w:rPr>
        <w:t>f</w:t>
      </w:r>
      <w:r w:rsidR="00E9669E" w:rsidRPr="00D83D1E">
        <w:rPr>
          <w:sz w:val="24"/>
          <w:szCs w:val="24"/>
        </w:rPr>
        <w:t xml:space="preserve"> reject</w:t>
      </w:r>
      <w:r w:rsidR="008B3646" w:rsidRPr="00D83D1E">
        <w:rPr>
          <w:sz w:val="24"/>
          <w:szCs w:val="24"/>
        </w:rPr>
        <w:t>ed</w:t>
      </w:r>
      <w:r w:rsidR="00E9669E" w:rsidRPr="00D83D1E">
        <w:rPr>
          <w:sz w:val="24"/>
          <w:szCs w:val="24"/>
        </w:rPr>
        <w:t>,</w:t>
      </w:r>
      <w:r w:rsidR="000D5F55" w:rsidRPr="00D83D1E">
        <w:rPr>
          <w:sz w:val="24"/>
          <w:szCs w:val="24"/>
        </w:rPr>
        <w:t xml:space="preserve"> the reasons for the </w:t>
      </w:r>
      <w:r w:rsidR="00E9669E" w:rsidRPr="00D83D1E">
        <w:rPr>
          <w:sz w:val="24"/>
          <w:szCs w:val="24"/>
        </w:rPr>
        <w:t xml:space="preserve">negative </w:t>
      </w:r>
      <w:r w:rsidR="000D5F55" w:rsidRPr="00D83D1E">
        <w:rPr>
          <w:sz w:val="24"/>
          <w:szCs w:val="24"/>
        </w:rPr>
        <w:t>decision</w:t>
      </w:r>
      <w:r w:rsidR="00AA4FE0" w:rsidRPr="00D83D1E">
        <w:rPr>
          <w:sz w:val="24"/>
          <w:szCs w:val="24"/>
        </w:rPr>
        <w:t>.</w:t>
      </w:r>
    </w:p>
    <w:p w14:paraId="486FE6A2" w14:textId="77777777" w:rsidR="00FD1395" w:rsidRPr="00FD1395" w:rsidRDefault="00FD1395" w:rsidP="00FD1395">
      <w:pPr>
        <w:spacing w:before="240"/>
        <w:rPr>
          <w:sz w:val="24"/>
          <w:szCs w:val="24"/>
        </w:rPr>
      </w:pPr>
      <w:r w:rsidRPr="00FD1395">
        <w:rPr>
          <w:sz w:val="24"/>
          <w:szCs w:val="24"/>
        </w:rPr>
        <w:t>An applicant believing that it has been harmed by an error or irregularity during the award process may lodge a complaint. See further section 2.4.15 of the Practical Guide.</w:t>
      </w:r>
    </w:p>
    <w:p w14:paraId="07EFA9F9" w14:textId="11422B43" w:rsidR="0097715A" w:rsidRPr="00AD4F91" w:rsidRDefault="0097715A" w:rsidP="00AD4F91">
      <w:pPr>
        <w:pStyle w:val="Guidelines3"/>
      </w:pPr>
      <w:bookmarkStart w:id="89" w:name="_Toc437893863"/>
      <w:bookmarkStart w:id="90" w:name="_Toc494271475"/>
      <w:bookmarkStart w:id="91" w:name="_Toc494271894"/>
      <w:r w:rsidRPr="00AD4F91">
        <w:t>Indicative timetable</w:t>
      </w:r>
      <w:bookmarkEnd w:id="89"/>
      <w:bookmarkEnd w:id="90"/>
      <w:bookmarkEnd w:id="91"/>
      <w:r w:rsidRPr="00AD4F91">
        <w:t xml:space="preserve"> </w:t>
      </w:r>
    </w:p>
    <w:p w14:paraId="10587620" w14:textId="77777777" w:rsidR="000E38CD" w:rsidRPr="00D83D1E" w:rsidRDefault="000E38CD" w:rsidP="00984331">
      <w:pPr>
        <w:rPr>
          <w:sz w:val="24"/>
          <w:szCs w:val="24"/>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2552"/>
        <w:gridCol w:w="2551"/>
      </w:tblGrid>
      <w:tr w:rsidR="0013435B" w:rsidRPr="00D83D1E" w14:paraId="16AE33C4" w14:textId="77777777" w:rsidTr="008503BC">
        <w:tc>
          <w:tcPr>
            <w:tcW w:w="4678" w:type="dxa"/>
            <w:tcBorders>
              <w:top w:val="single" w:sz="4" w:space="0" w:color="auto"/>
              <w:left w:val="single" w:sz="4" w:space="0" w:color="auto"/>
              <w:bottom w:val="single" w:sz="4" w:space="0" w:color="auto"/>
              <w:right w:val="single" w:sz="4" w:space="0" w:color="auto"/>
            </w:tcBorders>
          </w:tcPr>
          <w:p w14:paraId="2CB853BC" w14:textId="77777777" w:rsidR="0013435B" w:rsidRPr="00D83D1E" w:rsidRDefault="0013435B" w:rsidP="00F15864">
            <w:pPr>
              <w:spacing w:before="120"/>
              <w:rPr>
                <w:sz w:val="24"/>
                <w:szCs w:val="24"/>
              </w:rPr>
            </w:pPr>
          </w:p>
        </w:tc>
        <w:tc>
          <w:tcPr>
            <w:tcW w:w="2552" w:type="dxa"/>
            <w:tcBorders>
              <w:top w:val="single" w:sz="4" w:space="0" w:color="auto"/>
              <w:left w:val="single" w:sz="4" w:space="0" w:color="auto"/>
              <w:bottom w:val="single" w:sz="4" w:space="0" w:color="auto"/>
              <w:right w:val="single" w:sz="4" w:space="0" w:color="auto"/>
            </w:tcBorders>
            <w:shd w:val="pct10" w:color="auto" w:fill="FFFFFF"/>
          </w:tcPr>
          <w:p w14:paraId="36713049" w14:textId="77777777" w:rsidR="0013435B" w:rsidRPr="00D83D1E" w:rsidRDefault="0013435B" w:rsidP="00F15864">
            <w:pPr>
              <w:spacing w:before="120"/>
              <w:jc w:val="center"/>
              <w:rPr>
                <w:b/>
                <w:sz w:val="24"/>
                <w:szCs w:val="24"/>
              </w:rPr>
            </w:pPr>
            <w:r w:rsidRPr="00D83D1E">
              <w:rPr>
                <w:b/>
                <w:sz w:val="24"/>
                <w:szCs w:val="24"/>
              </w:rPr>
              <w:t>DATE</w:t>
            </w:r>
          </w:p>
        </w:tc>
        <w:tc>
          <w:tcPr>
            <w:tcW w:w="2551" w:type="dxa"/>
            <w:tcBorders>
              <w:top w:val="single" w:sz="4" w:space="0" w:color="auto"/>
              <w:left w:val="single" w:sz="4" w:space="0" w:color="auto"/>
              <w:bottom w:val="single" w:sz="4" w:space="0" w:color="auto"/>
              <w:right w:val="single" w:sz="4" w:space="0" w:color="auto"/>
            </w:tcBorders>
            <w:shd w:val="pct10" w:color="auto" w:fill="FFFFFF"/>
          </w:tcPr>
          <w:p w14:paraId="2F5623F5" w14:textId="77777777" w:rsidR="0013435B" w:rsidRPr="00D83D1E" w:rsidRDefault="0013435B" w:rsidP="00F15864">
            <w:pPr>
              <w:spacing w:before="120"/>
              <w:jc w:val="center"/>
              <w:rPr>
                <w:b/>
                <w:sz w:val="24"/>
                <w:szCs w:val="24"/>
              </w:rPr>
            </w:pPr>
            <w:r w:rsidRPr="00D83D1E">
              <w:rPr>
                <w:b/>
                <w:sz w:val="24"/>
                <w:szCs w:val="24"/>
              </w:rPr>
              <w:t>TIME</w:t>
            </w:r>
          </w:p>
        </w:tc>
      </w:tr>
      <w:tr w:rsidR="008F70CF" w:rsidRPr="00D83D1E" w14:paraId="7A236726" w14:textId="77777777" w:rsidTr="008503BC">
        <w:tc>
          <w:tcPr>
            <w:tcW w:w="4678" w:type="dxa"/>
            <w:tcBorders>
              <w:top w:val="single" w:sz="4" w:space="0" w:color="auto"/>
            </w:tcBorders>
            <w:shd w:val="pct10" w:color="auto" w:fill="FFFFFF"/>
          </w:tcPr>
          <w:p w14:paraId="34049DCD" w14:textId="77777777" w:rsidR="008F70CF" w:rsidRPr="00D83D1E" w:rsidRDefault="008F70CF" w:rsidP="001C4D3A">
            <w:pPr>
              <w:spacing w:before="120"/>
              <w:ind w:left="318" w:hanging="318"/>
              <w:jc w:val="left"/>
              <w:rPr>
                <w:b/>
                <w:sz w:val="24"/>
                <w:szCs w:val="24"/>
              </w:rPr>
            </w:pPr>
            <w:r w:rsidRPr="00D83D1E">
              <w:rPr>
                <w:b/>
                <w:sz w:val="24"/>
                <w:szCs w:val="24"/>
              </w:rPr>
              <w:t>1.</w:t>
            </w:r>
            <w:r w:rsidRPr="00D83D1E">
              <w:rPr>
                <w:b/>
                <w:sz w:val="24"/>
                <w:szCs w:val="24"/>
              </w:rPr>
              <w:tab/>
              <w:t>Information meeting (if any)</w:t>
            </w:r>
          </w:p>
        </w:tc>
        <w:tc>
          <w:tcPr>
            <w:tcW w:w="2552" w:type="dxa"/>
            <w:tcBorders>
              <w:top w:val="single" w:sz="4" w:space="0" w:color="auto"/>
            </w:tcBorders>
          </w:tcPr>
          <w:p w14:paraId="302692C5" w14:textId="2471B777" w:rsidR="008F70CF" w:rsidRPr="0010128A" w:rsidRDefault="008F70CF" w:rsidP="00157B64">
            <w:pPr>
              <w:spacing w:before="120"/>
              <w:jc w:val="center"/>
              <w:rPr>
                <w:sz w:val="24"/>
                <w:szCs w:val="24"/>
              </w:rPr>
            </w:pPr>
            <w:r w:rsidRPr="0010128A">
              <w:rPr>
                <w:szCs w:val="22"/>
              </w:rPr>
              <w:t>Will be published separately</w:t>
            </w:r>
          </w:p>
        </w:tc>
        <w:tc>
          <w:tcPr>
            <w:tcW w:w="2551" w:type="dxa"/>
            <w:tcBorders>
              <w:top w:val="single" w:sz="4" w:space="0" w:color="auto"/>
            </w:tcBorders>
          </w:tcPr>
          <w:p w14:paraId="52D96C7A" w14:textId="18DE5C67" w:rsidR="008F70CF" w:rsidRPr="0010128A" w:rsidRDefault="008F70CF" w:rsidP="00157B64">
            <w:pPr>
              <w:spacing w:before="120"/>
              <w:jc w:val="center"/>
              <w:rPr>
                <w:sz w:val="24"/>
                <w:szCs w:val="24"/>
              </w:rPr>
            </w:pPr>
            <w:r w:rsidRPr="0010128A">
              <w:rPr>
                <w:szCs w:val="22"/>
              </w:rPr>
              <w:t>Will be published separately</w:t>
            </w:r>
          </w:p>
        </w:tc>
      </w:tr>
      <w:tr w:rsidR="008F70CF" w:rsidRPr="00D83D1E" w14:paraId="3BA8753B" w14:textId="77777777" w:rsidTr="00984331">
        <w:tc>
          <w:tcPr>
            <w:tcW w:w="4678" w:type="dxa"/>
            <w:shd w:val="pct10" w:color="auto" w:fill="FFFFFF"/>
          </w:tcPr>
          <w:p w14:paraId="3B390D0C" w14:textId="77777777" w:rsidR="008F70CF" w:rsidRPr="00D83D1E" w:rsidRDefault="008F70CF" w:rsidP="001C4D3A">
            <w:pPr>
              <w:spacing w:before="120"/>
              <w:ind w:left="318" w:hanging="284"/>
              <w:jc w:val="left"/>
              <w:rPr>
                <w:b/>
                <w:sz w:val="24"/>
                <w:szCs w:val="24"/>
              </w:rPr>
            </w:pPr>
            <w:r w:rsidRPr="00D83D1E">
              <w:rPr>
                <w:b/>
                <w:sz w:val="24"/>
                <w:szCs w:val="24"/>
              </w:rPr>
              <w:t>2.</w:t>
            </w:r>
            <w:r w:rsidRPr="00D83D1E">
              <w:rPr>
                <w:b/>
                <w:sz w:val="24"/>
                <w:szCs w:val="24"/>
              </w:rPr>
              <w:tab/>
              <w:t>Deadline for requesting any clarifications from the Contracting Authority</w:t>
            </w:r>
          </w:p>
        </w:tc>
        <w:tc>
          <w:tcPr>
            <w:tcW w:w="2552" w:type="dxa"/>
          </w:tcPr>
          <w:p w14:paraId="16B66319" w14:textId="3BCD6042" w:rsidR="008F70CF" w:rsidRPr="0010128A" w:rsidRDefault="0083428D" w:rsidP="0010128A">
            <w:pPr>
              <w:spacing w:before="120"/>
              <w:jc w:val="center"/>
              <w:rPr>
                <w:sz w:val="24"/>
                <w:szCs w:val="24"/>
              </w:rPr>
            </w:pPr>
            <w:r w:rsidRPr="0010128A">
              <w:rPr>
                <w:sz w:val="24"/>
                <w:szCs w:val="24"/>
              </w:rPr>
              <w:t>2</w:t>
            </w:r>
            <w:r w:rsidR="0010128A" w:rsidRPr="0010128A">
              <w:rPr>
                <w:sz w:val="24"/>
                <w:szCs w:val="24"/>
              </w:rPr>
              <w:t>6</w:t>
            </w:r>
            <w:r w:rsidRPr="0010128A">
              <w:rPr>
                <w:sz w:val="24"/>
                <w:szCs w:val="24"/>
              </w:rPr>
              <w:t xml:space="preserve"> October 2017</w:t>
            </w:r>
          </w:p>
        </w:tc>
        <w:tc>
          <w:tcPr>
            <w:tcW w:w="2551" w:type="dxa"/>
          </w:tcPr>
          <w:p w14:paraId="6E047279" w14:textId="18FC9DDF" w:rsidR="008F70CF" w:rsidRPr="0010128A" w:rsidRDefault="008F70CF" w:rsidP="00F15864">
            <w:pPr>
              <w:spacing w:before="120"/>
              <w:jc w:val="center"/>
              <w:rPr>
                <w:sz w:val="24"/>
                <w:szCs w:val="24"/>
              </w:rPr>
            </w:pPr>
            <w:r w:rsidRPr="0010128A">
              <w:rPr>
                <w:sz w:val="24"/>
                <w:szCs w:val="24"/>
              </w:rPr>
              <w:t>15:00h</w:t>
            </w:r>
          </w:p>
        </w:tc>
      </w:tr>
      <w:tr w:rsidR="008F70CF" w:rsidRPr="00D83D1E" w14:paraId="2DFE1C76" w14:textId="77777777" w:rsidTr="00984331">
        <w:tc>
          <w:tcPr>
            <w:tcW w:w="4678" w:type="dxa"/>
            <w:shd w:val="pct10" w:color="auto" w:fill="FFFFFF"/>
          </w:tcPr>
          <w:p w14:paraId="48A63A37" w14:textId="77777777" w:rsidR="008F70CF" w:rsidRPr="00D83D1E" w:rsidRDefault="008F70CF" w:rsidP="001C4D3A">
            <w:pPr>
              <w:spacing w:before="120"/>
              <w:ind w:left="318" w:hanging="284"/>
              <w:jc w:val="left"/>
              <w:rPr>
                <w:b/>
                <w:sz w:val="24"/>
                <w:szCs w:val="24"/>
              </w:rPr>
            </w:pPr>
            <w:r w:rsidRPr="00D83D1E">
              <w:rPr>
                <w:b/>
                <w:sz w:val="24"/>
                <w:szCs w:val="24"/>
              </w:rPr>
              <w:t>3.</w:t>
            </w:r>
            <w:r w:rsidRPr="00D83D1E">
              <w:rPr>
                <w:b/>
                <w:sz w:val="24"/>
                <w:szCs w:val="24"/>
              </w:rPr>
              <w:tab/>
              <w:t>Last date on which clarifications are issued by the Contracting Authority</w:t>
            </w:r>
          </w:p>
        </w:tc>
        <w:tc>
          <w:tcPr>
            <w:tcW w:w="2552" w:type="dxa"/>
          </w:tcPr>
          <w:p w14:paraId="2C142B65" w14:textId="0549FBDD" w:rsidR="008F70CF" w:rsidRPr="0010128A" w:rsidRDefault="009B26BC" w:rsidP="0010128A">
            <w:pPr>
              <w:spacing w:before="120"/>
              <w:jc w:val="center"/>
              <w:rPr>
                <w:sz w:val="24"/>
                <w:szCs w:val="24"/>
              </w:rPr>
            </w:pPr>
            <w:r w:rsidRPr="0010128A">
              <w:rPr>
                <w:sz w:val="24"/>
                <w:szCs w:val="24"/>
              </w:rPr>
              <w:t>0</w:t>
            </w:r>
            <w:r w:rsidR="0010128A" w:rsidRPr="0010128A">
              <w:rPr>
                <w:sz w:val="24"/>
                <w:szCs w:val="24"/>
              </w:rPr>
              <w:t>3</w:t>
            </w:r>
            <w:r w:rsidRPr="0010128A">
              <w:rPr>
                <w:sz w:val="24"/>
                <w:szCs w:val="24"/>
              </w:rPr>
              <w:t xml:space="preserve"> November 2017</w:t>
            </w:r>
          </w:p>
        </w:tc>
        <w:tc>
          <w:tcPr>
            <w:tcW w:w="2551" w:type="dxa"/>
          </w:tcPr>
          <w:p w14:paraId="1CD18C3F" w14:textId="7324627B" w:rsidR="008F70CF" w:rsidRPr="0010128A" w:rsidRDefault="008F70CF" w:rsidP="00F15864">
            <w:pPr>
              <w:spacing w:before="120"/>
              <w:jc w:val="center"/>
              <w:rPr>
                <w:sz w:val="24"/>
                <w:szCs w:val="24"/>
              </w:rPr>
            </w:pPr>
            <w:r w:rsidRPr="0010128A">
              <w:rPr>
                <w:sz w:val="24"/>
                <w:szCs w:val="24"/>
              </w:rPr>
              <w:t>-</w:t>
            </w:r>
          </w:p>
        </w:tc>
      </w:tr>
      <w:tr w:rsidR="008F70CF" w:rsidRPr="00D83D1E" w14:paraId="06938100" w14:textId="77777777" w:rsidTr="00984331">
        <w:tc>
          <w:tcPr>
            <w:tcW w:w="4678" w:type="dxa"/>
            <w:shd w:val="pct10" w:color="auto" w:fill="FFFFFF"/>
          </w:tcPr>
          <w:p w14:paraId="0896B0F7" w14:textId="77777777" w:rsidR="008F70CF" w:rsidRPr="00D83D1E" w:rsidRDefault="008F70CF" w:rsidP="00D83D1E">
            <w:pPr>
              <w:spacing w:before="120"/>
              <w:ind w:left="318" w:hanging="284"/>
              <w:jc w:val="left"/>
              <w:rPr>
                <w:b/>
                <w:sz w:val="24"/>
                <w:szCs w:val="24"/>
              </w:rPr>
            </w:pPr>
            <w:r w:rsidRPr="00D83D1E">
              <w:rPr>
                <w:b/>
                <w:sz w:val="24"/>
                <w:szCs w:val="24"/>
              </w:rPr>
              <w:t>4.</w:t>
            </w:r>
            <w:r w:rsidRPr="00D83D1E">
              <w:rPr>
                <w:b/>
                <w:sz w:val="24"/>
                <w:szCs w:val="24"/>
              </w:rPr>
              <w:tab/>
              <w:t>Deadline for submission of concept notes</w:t>
            </w:r>
          </w:p>
        </w:tc>
        <w:tc>
          <w:tcPr>
            <w:tcW w:w="2552" w:type="dxa"/>
          </w:tcPr>
          <w:p w14:paraId="180F9BE5" w14:textId="504BA0C1" w:rsidR="008F70CF" w:rsidRPr="0010128A" w:rsidRDefault="0083428D" w:rsidP="0010128A">
            <w:pPr>
              <w:spacing w:before="120"/>
              <w:jc w:val="center"/>
              <w:rPr>
                <w:sz w:val="24"/>
                <w:szCs w:val="24"/>
              </w:rPr>
            </w:pPr>
            <w:r w:rsidRPr="0010128A">
              <w:rPr>
                <w:sz w:val="24"/>
                <w:szCs w:val="24"/>
              </w:rPr>
              <w:t>1</w:t>
            </w:r>
            <w:r w:rsidR="0010128A" w:rsidRPr="0010128A">
              <w:rPr>
                <w:sz w:val="24"/>
                <w:szCs w:val="24"/>
              </w:rPr>
              <w:t>6</w:t>
            </w:r>
            <w:r w:rsidRPr="0010128A">
              <w:rPr>
                <w:sz w:val="24"/>
                <w:szCs w:val="24"/>
              </w:rPr>
              <w:t xml:space="preserve"> November 2017</w:t>
            </w:r>
          </w:p>
        </w:tc>
        <w:tc>
          <w:tcPr>
            <w:tcW w:w="2551" w:type="dxa"/>
          </w:tcPr>
          <w:p w14:paraId="29DC6175" w14:textId="4BD9B209" w:rsidR="008F70CF" w:rsidRPr="0010128A" w:rsidRDefault="008F70CF" w:rsidP="00F15864">
            <w:pPr>
              <w:spacing w:before="120"/>
              <w:jc w:val="center"/>
              <w:rPr>
                <w:sz w:val="24"/>
                <w:szCs w:val="24"/>
              </w:rPr>
            </w:pPr>
            <w:r w:rsidRPr="0010128A">
              <w:rPr>
                <w:sz w:val="24"/>
                <w:szCs w:val="24"/>
              </w:rPr>
              <w:t>15:00h</w:t>
            </w:r>
          </w:p>
        </w:tc>
      </w:tr>
      <w:tr w:rsidR="008F70CF" w:rsidRPr="00D83D1E" w14:paraId="3E811519" w14:textId="77777777" w:rsidTr="00984331">
        <w:tc>
          <w:tcPr>
            <w:tcW w:w="4678" w:type="dxa"/>
            <w:shd w:val="pct10" w:color="auto" w:fill="FFFFFF"/>
          </w:tcPr>
          <w:p w14:paraId="63C89904" w14:textId="77777777" w:rsidR="008F70CF" w:rsidRPr="00D83D1E" w:rsidRDefault="008F70CF" w:rsidP="001C4D3A">
            <w:pPr>
              <w:spacing w:before="120"/>
              <w:ind w:left="318" w:hanging="284"/>
              <w:jc w:val="left"/>
              <w:rPr>
                <w:b/>
                <w:sz w:val="24"/>
                <w:szCs w:val="24"/>
              </w:rPr>
            </w:pPr>
            <w:r w:rsidRPr="00D83D1E">
              <w:rPr>
                <w:b/>
                <w:sz w:val="24"/>
                <w:szCs w:val="24"/>
              </w:rPr>
              <w:t>5.</w:t>
            </w:r>
            <w:r w:rsidRPr="00D83D1E">
              <w:rPr>
                <w:b/>
                <w:sz w:val="24"/>
                <w:szCs w:val="24"/>
              </w:rPr>
              <w:tab/>
              <w:t>Information to lead applicants on opening, administrative checks and concept note evaluation (Step 1)</w:t>
            </w:r>
          </w:p>
        </w:tc>
        <w:tc>
          <w:tcPr>
            <w:tcW w:w="2552" w:type="dxa"/>
          </w:tcPr>
          <w:p w14:paraId="21A31B40" w14:textId="05FD5F89" w:rsidR="008F70CF" w:rsidRPr="0010128A" w:rsidRDefault="009B26BC" w:rsidP="009B26BC">
            <w:pPr>
              <w:spacing w:before="120"/>
              <w:jc w:val="center"/>
              <w:rPr>
                <w:sz w:val="24"/>
                <w:szCs w:val="24"/>
              </w:rPr>
            </w:pPr>
            <w:r w:rsidRPr="0010128A">
              <w:rPr>
                <w:sz w:val="24"/>
                <w:szCs w:val="24"/>
              </w:rPr>
              <w:t>January 2018</w:t>
            </w:r>
            <w:r w:rsidR="008F70CF" w:rsidRPr="0010128A">
              <w:rPr>
                <w:sz w:val="24"/>
                <w:szCs w:val="24"/>
                <w:vertAlign w:val="superscript"/>
              </w:rPr>
              <w:t>*</w:t>
            </w:r>
          </w:p>
        </w:tc>
        <w:tc>
          <w:tcPr>
            <w:tcW w:w="2551" w:type="dxa"/>
          </w:tcPr>
          <w:p w14:paraId="09593634" w14:textId="6BDFA818" w:rsidR="008F70CF" w:rsidRPr="0010128A" w:rsidRDefault="008F70CF" w:rsidP="00F15864">
            <w:pPr>
              <w:spacing w:before="120"/>
              <w:jc w:val="center"/>
              <w:rPr>
                <w:sz w:val="24"/>
                <w:szCs w:val="24"/>
              </w:rPr>
            </w:pPr>
            <w:r w:rsidRPr="0010128A">
              <w:rPr>
                <w:sz w:val="24"/>
                <w:szCs w:val="24"/>
              </w:rPr>
              <w:t>-</w:t>
            </w:r>
          </w:p>
        </w:tc>
      </w:tr>
      <w:tr w:rsidR="008F70CF" w:rsidRPr="00D83D1E" w14:paraId="21F4AEB9" w14:textId="77777777" w:rsidTr="00984331">
        <w:tc>
          <w:tcPr>
            <w:tcW w:w="4678" w:type="dxa"/>
            <w:shd w:val="pct10" w:color="auto" w:fill="FFFFFF"/>
          </w:tcPr>
          <w:p w14:paraId="7913405D" w14:textId="77777777" w:rsidR="008F70CF" w:rsidRPr="00D83D1E" w:rsidRDefault="008F70CF" w:rsidP="00D83D1E">
            <w:pPr>
              <w:spacing w:before="120"/>
              <w:jc w:val="left"/>
              <w:rPr>
                <w:b/>
                <w:sz w:val="24"/>
                <w:szCs w:val="24"/>
              </w:rPr>
            </w:pPr>
            <w:r>
              <w:rPr>
                <w:b/>
                <w:sz w:val="24"/>
                <w:szCs w:val="24"/>
              </w:rPr>
              <w:t xml:space="preserve">6.  </w:t>
            </w:r>
            <w:r w:rsidRPr="00D83D1E">
              <w:rPr>
                <w:b/>
                <w:sz w:val="24"/>
                <w:szCs w:val="24"/>
              </w:rPr>
              <w:t>Invitations to submit full applications</w:t>
            </w:r>
          </w:p>
        </w:tc>
        <w:tc>
          <w:tcPr>
            <w:tcW w:w="2552" w:type="dxa"/>
          </w:tcPr>
          <w:p w14:paraId="72991948" w14:textId="727814F3" w:rsidR="008F70CF" w:rsidRPr="0010128A" w:rsidRDefault="009B26BC" w:rsidP="00F15864">
            <w:pPr>
              <w:spacing w:before="120"/>
              <w:jc w:val="center"/>
              <w:rPr>
                <w:sz w:val="24"/>
                <w:szCs w:val="24"/>
              </w:rPr>
            </w:pPr>
            <w:r w:rsidRPr="0010128A">
              <w:rPr>
                <w:sz w:val="24"/>
                <w:szCs w:val="24"/>
              </w:rPr>
              <w:t>January</w:t>
            </w:r>
            <w:r w:rsidR="008F70CF" w:rsidRPr="0010128A">
              <w:rPr>
                <w:sz w:val="24"/>
                <w:szCs w:val="24"/>
              </w:rPr>
              <w:t xml:space="preserve"> </w:t>
            </w:r>
            <w:r w:rsidRPr="0010128A">
              <w:rPr>
                <w:sz w:val="24"/>
                <w:szCs w:val="24"/>
              </w:rPr>
              <w:t>2018</w:t>
            </w:r>
            <w:r w:rsidR="008F70CF" w:rsidRPr="0010128A">
              <w:rPr>
                <w:sz w:val="24"/>
                <w:szCs w:val="24"/>
                <w:vertAlign w:val="superscript"/>
              </w:rPr>
              <w:t>*</w:t>
            </w:r>
          </w:p>
        </w:tc>
        <w:tc>
          <w:tcPr>
            <w:tcW w:w="2551" w:type="dxa"/>
          </w:tcPr>
          <w:p w14:paraId="766BD5C4" w14:textId="5EF001D2" w:rsidR="008F70CF" w:rsidRPr="0010128A" w:rsidRDefault="008F70CF" w:rsidP="00F15864">
            <w:pPr>
              <w:spacing w:before="120"/>
              <w:jc w:val="center"/>
              <w:rPr>
                <w:sz w:val="24"/>
                <w:szCs w:val="24"/>
              </w:rPr>
            </w:pPr>
            <w:r w:rsidRPr="0010128A">
              <w:rPr>
                <w:sz w:val="24"/>
                <w:szCs w:val="24"/>
              </w:rPr>
              <w:t>-</w:t>
            </w:r>
          </w:p>
        </w:tc>
      </w:tr>
      <w:tr w:rsidR="008F70CF" w:rsidRPr="00D83D1E" w14:paraId="3A9500B9" w14:textId="77777777" w:rsidTr="00984331">
        <w:tc>
          <w:tcPr>
            <w:tcW w:w="4678" w:type="dxa"/>
            <w:shd w:val="pct10" w:color="auto" w:fill="FFFFFF"/>
          </w:tcPr>
          <w:p w14:paraId="42DFC60D" w14:textId="77777777" w:rsidR="008F70CF" w:rsidRPr="00D83D1E" w:rsidRDefault="008F70CF" w:rsidP="00C76AC9">
            <w:pPr>
              <w:spacing w:before="120"/>
              <w:ind w:left="340" w:hanging="340"/>
              <w:jc w:val="left"/>
              <w:rPr>
                <w:b/>
                <w:sz w:val="24"/>
                <w:szCs w:val="24"/>
              </w:rPr>
            </w:pPr>
            <w:r w:rsidRPr="00D83D1E">
              <w:rPr>
                <w:b/>
                <w:sz w:val="24"/>
                <w:szCs w:val="24"/>
              </w:rPr>
              <w:t>7.  Deadline for submission of full applications</w:t>
            </w:r>
            <w:r>
              <w:rPr>
                <w:b/>
                <w:sz w:val="24"/>
                <w:szCs w:val="24"/>
              </w:rPr>
              <w:t xml:space="preserve"> and, where appropriate, supporting documents for the execution of works</w:t>
            </w:r>
          </w:p>
        </w:tc>
        <w:tc>
          <w:tcPr>
            <w:tcW w:w="2552" w:type="dxa"/>
          </w:tcPr>
          <w:p w14:paraId="1DBDA835" w14:textId="0FBF5CE7" w:rsidR="008F70CF" w:rsidRPr="0010128A" w:rsidRDefault="009B26BC" w:rsidP="00F15864">
            <w:pPr>
              <w:spacing w:before="120"/>
              <w:jc w:val="center"/>
              <w:rPr>
                <w:sz w:val="24"/>
                <w:szCs w:val="24"/>
              </w:rPr>
            </w:pPr>
            <w:r w:rsidRPr="0010128A">
              <w:rPr>
                <w:sz w:val="24"/>
                <w:szCs w:val="24"/>
              </w:rPr>
              <w:t>March 2018</w:t>
            </w:r>
            <w:r w:rsidR="008F70CF" w:rsidRPr="0010128A">
              <w:rPr>
                <w:sz w:val="24"/>
                <w:szCs w:val="24"/>
                <w:vertAlign w:val="superscript"/>
              </w:rPr>
              <w:t>*</w:t>
            </w:r>
          </w:p>
        </w:tc>
        <w:tc>
          <w:tcPr>
            <w:tcW w:w="2551" w:type="dxa"/>
          </w:tcPr>
          <w:p w14:paraId="0FEAB7AC" w14:textId="1E41790E" w:rsidR="008F70CF" w:rsidRPr="0010128A" w:rsidRDefault="008F70CF" w:rsidP="00F15864">
            <w:pPr>
              <w:spacing w:before="120"/>
              <w:jc w:val="center"/>
              <w:rPr>
                <w:sz w:val="24"/>
                <w:szCs w:val="24"/>
              </w:rPr>
            </w:pPr>
            <w:r w:rsidRPr="0010128A">
              <w:rPr>
                <w:sz w:val="24"/>
                <w:szCs w:val="24"/>
              </w:rPr>
              <w:t>-</w:t>
            </w:r>
          </w:p>
        </w:tc>
      </w:tr>
      <w:tr w:rsidR="008F70CF" w:rsidRPr="00D83D1E" w14:paraId="1CE365F8" w14:textId="77777777" w:rsidTr="00984331">
        <w:tc>
          <w:tcPr>
            <w:tcW w:w="4678" w:type="dxa"/>
            <w:shd w:val="pct10" w:color="auto" w:fill="FFFFFF"/>
          </w:tcPr>
          <w:p w14:paraId="01499EBD" w14:textId="77777777" w:rsidR="008F70CF" w:rsidRPr="00D83D1E" w:rsidRDefault="008F70CF" w:rsidP="0019181A">
            <w:pPr>
              <w:spacing w:before="120"/>
              <w:ind w:left="318" w:hanging="284"/>
              <w:jc w:val="left"/>
              <w:rPr>
                <w:b/>
                <w:sz w:val="24"/>
                <w:szCs w:val="24"/>
              </w:rPr>
            </w:pPr>
            <w:r>
              <w:rPr>
                <w:b/>
                <w:sz w:val="24"/>
                <w:szCs w:val="24"/>
              </w:rPr>
              <w:t xml:space="preserve">8.  </w:t>
            </w:r>
            <w:r w:rsidRPr="00D83D1E">
              <w:rPr>
                <w:b/>
                <w:sz w:val="24"/>
                <w:szCs w:val="24"/>
              </w:rPr>
              <w:t xml:space="preserve">Information to lead applicants on the evaluation of the full applications </w:t>
            </w:r>
            <w:r w:rsidRPr="0019181A">
              <w:rPr>
                <w:b/>
                <w:sz w:val="24"/>
                <w:szCs w:val="24"/>
              </w:rPr>
              <w:t>(Step 2)</w:t>
            </w:r>
            <w:r w:rsidRPr="00D83D1E">
              <w:rPr>
                <w:b/>
                <w:sz w:val="24"/>
                <w:szCs w:val="24"/>
              </w:rPr>
              <w:t xml:space="preserve"> </w:t>
            </w:r>
          </w:p>
        </w:tc>
        <w:tc>
          <w:tcPr>
            <w:tcW w:w="2552" w:type="dxa"/>
          </w:tcPr>
          <w:p w14:paraId="005B70DC" w14:textId="78145688" w:rsidR="008F70CF" w:rsidRPr="0010128A" w:rsidRDefault="009B26BC" w:rsidP="009B26BC">
            <w:pPr>
              <w:spacing w:before="120"/>
              <w:jc w:val="center"/>
              <w:rPr>
                <w:sz w:val="24"/>
                <w:szCs w:val="24"/>
              </w:rPr>
            </w:pPr>
            <w:r w:rsidRPr="0010128A">
              <w:rPr>
                <w:sz w:val="24"/>
                <w:szCs w:val="24"/>
              </w:rPr>
              <w:t>May</w:t>
            </w:r>
            <w:r w:rsidR="008F70CF" w:rsidRPr="0010128A">
              <w:rPr>
                <w:sz w:val="24"/>
                <w:szCs w:val="24"/>
              </w:rPr>
              <w:t xml:space="preserve"> 201</w:t>
            </w:r>
            <w:r w:rsidRPr="0010128A">
              <w:rPr>
                <w:sz w:val="24"/>
                <w:szCs w:val="24"/>
              </w:rPr>
              <w:t>8</w:t>
            </w:r>
            <w:r w:rsidR="008F70CF" w:rsidRPr="0010128A">
              <w:rPr>
                <w:sz w:val="24"/>
                <w:szCs w:val="24"/>
                <w:vertAlign w:val="superscript"/>
              </w:rPr>
              <w:t>*</w:t>
            </w:r>
          </w:p>
        </w:tc>
        <w:tc>
          <w:tcPr>
            <w:tcW w:w="2551" w:type="dxa"/>
          </w:tcPr>
          <w:p w14:paraId="4F05643D" w14:textId="647D9A1F" w:rsidR="008F70CF" w:rsidRPr="0010128A" w:rsidRDefault="008F70CF" w:rsidP="00F15864">
            <w:pPr>
              <w:spacing w:before="120"/>
              <w:jc w:val="center"/>
              <w:rPr>
                <w:sz w:val="24"/>
                <w:szCs w:val="24"/>
              </w:rPr>
            </w:pPr>
            <w:r w:rsidRPr="0010128A">
              <w:rPr>
                <w:sz w:val="24"/>
                <w:szCs w:val="24"/>
              </w:rPr>
              <w:t>-</w:t>
            </w:r>
          </w:p>
        </w:tc>
      </w:tr>
      <w:tr w:rsidR="008F70CF" w:rsidRPr="00D83D1E" w14:paraId="1CCE5618" w14:textId="77777777" w:rsidTr="00984331">
        <w:tc>
          <w:tcPr>
            <w:tcW w:w="4678" w:type="dxa"/>
            <w:shd w:val="pct10" w:color="auto" w:fill="FFFFFF"/>
          </w:tcPr>
          <w:p w14:paraId="5ACB9516" w14:textId="77777777" w:rsidR="008F70CF" w:rsidRDefault="008F70CF" w:rsidP="0019181A">
            <w:pPr>
              <w:spacing w:before="120"/>
              <w:ind w:left="318" w:hanging="284"/>
              <w:jc w:val="left"/>
              <w:rPr>
                <w:b/>
                <w:sz w:val="24"/>
                <w:szCs w:val="24"/>
              </w:rPr>
            </w:pPr>
            <w:r>
              <w:rPr>
                <w:b/>
                <w:sz w:val="24"/>
                <w:szCs w:val="24"/>
              </w:rPr>
              <w:t xml:space="preserve">9.  Notification of award after eligibility check (Step 3) </w:t>
            </w:r>
          </w:p>
        </w:tc>
        <w:tc>
          <w:tcPr>
            <w:tcW w:w="2552" w:type="dxa"/>
          </w:tcPr>
          <w:p w14:paraId="4F235D75" w14:textId="6FC8CB89" w:rsidR="008F70CF" w:rsidRPr="0010128A" w:rsidRDefault="009B26BC" w:rsidP="0010128A">
            <w:pPr>
              <w:spacing w:before="120"/>
              <w:jc w:val="center"/>
              <w:rPr>
                <w:sz w:val="24"/>
                <w:szCs w:val="24"/>
              </w:rPr>
            </w:pPr>
            <w:r w:rsidRPr="0010128A">
              <w:rPr>
                <w:sz w:val="24"/>
                <w:szCs w:val="24"/>
              </w:rPr>
              <w:t>Ju</w:t>
            </w:r>
            <w:r w:rsidR="0010128A" w:rsidRPr="0010128A">
              <w:rPr>
                <w:sz w:val="24"/>
                <w:szCs w:val="24"/>
              </w:rPr>
              <w:t>ly</w:t>
            </w:r>
            <w:r w:rsidR="008F70CF" w:rsidRPr="0010128A">
              <w:rPr>
                <w:sz w:val="24"/>
                <w:szCs w:val="24"/>
              </w:rPr>
              <w:t xml:space="preserve"> 2018</w:t>
            </w:r>
            <w:r w:rsidR="008F70CF" w:rsidRPr="0010128A">
              <w:rPr>
                <w:sz w:val="24"/>
                <w:szCs w:val="24"/>
                <w:vertAlign w:val="superscript"/>
              </w:rPr>
              <w:t>*</w:t>
            </w:r>
          </w:p>
        </w:tc>
        <w:tc>
          <w:tcPr>
            <w:tcW w:w="2551" w:type="dxa"/>
          </w:tcPr>
          <w:p w14:paraId="1AC543FF" w14:textId="77777777" w:rsidR="008F70CF" w:rsidRPr="0010128A" w:rsidRDefault="008F70CF" w:rsidP="00F15864">
            <w:pPr>
              <w:spacing w:before="120"/>
              <w:jc w:val="center"/>
              <w:rPr>
                <w:sz w:val="24"/>
                <w:szCs w:val="24"/>
              </w:rPr>
            </w:pPr>
          </w:p>
        </w:tc>
      </w:tr>
      <w:tr w:rsidR="008F70CF" w:rsidRPr="00D83D1E" w14:paraId="4AF5B1B1" w14:textId="77777777" w:rsidTr="00984331">
        <w:tc>
          <w:tcPr>
            <w:tcW w:w="4678" w:type="dxa"/>
            <w:shd w:val="pct10" w:color="auto" w:fill="FFFFFF"/>
          </w:tcPr>
          <w:p w14:paraId="32C9A2FF" w14:textId="77777777" w:rsidR="008F70CF" w:rsidRPr="00D83D1E" w:rsidRDefault="008F70CF" w:rsidP="001C4D3A">
            <w:pPr>
              <w:spacing w:before="120"/>
              <w:ind w:left="318" w:hanging="284"/>
              <w:jc w:val="left"/>
              <w:rPr>
                <w:b/>
                <w:sz w:val="24"/>
                <w:szCs w:val="24"/>
              </w:rPr>
            </w:pPr>
            <w:r>
              <w:rPr>
                <w:b/>
                <w:sz w:val="24"/>
                <w:szCs w:val="24"/>
              </w:rPr>
              <w:t xml:space="preserve">10.  </w:t>
            </w:r>
            <w:r w:rsidRPr="00D83D1E">
              <w:rPr>
                <w:b/>
                <w:sz w:val="24"/>
                <w:szCs w:val="24"/>
              </w:rPr>
              <w:t>Contract signature</w:t>
            </w:r>
          </w:p>
        </w:tc>
        <w:tc>
          <w:tcPr>
            <w:tcW w:w="2552" w:type="dxa"/>
          </w:tcPr>
          <w:p w14:paraId="7C7EE707" w14:textId="6341F471" w:rsidR="008F70CF" w:rsidRPr="0010128A" w:rsidRDefault="0010128A" w:rsidP="00F15864">
            <w:pPr>
              <w:spacing w:before="120"/>
              <w:jc w:val="center"/>
              <w:rPr>
                <w:sz w:val="24"/>
                <w:szCs w:val="24"/>
              </w:rPr>
            </w:pPr>
            <w:r w:rsidRPr="0010128A">
              <w:rPr>
                <w:sz w:val="24"/>
                <w:szCs w:val="24"/>
              </w:rPr>
              <w:t xml:space="preserve">August </w:t>
            </w:r>
            <w:r w:rsidR="008F70CF" w:rsidRPr="0010128A">
              <w:rPr>
                <w:sz w:val="24"/>
                <w:szCs w:val="24"/>
              </w:rPr>
              <w:t>2018</w:t>
            </w:r>
            <w:r w:rsidR="008F70CF" w:rsidRPr="0010128A">
              <w:rPr>
                <w:sz w:val="24"/>
                <w:szCs w:val="24"/>
                <w:vertAlign w:val="superscript"/>
              </w:rPr>
              <w:t>*</w:t>
            </w:r>
          </w:p>
        </w:tc>
        <w:tc>
          <w:tcPr>
            <w:tcW w:w="2551" w:type="dxa"/>
          </w:tcPr>
          <w:p w14:paraId="2B71E1F1" w14:textId="5D7F0983" w:rsidR="008F70CF" w:rsidRPr="0010128A" w:rsidRDefault="008F70CF" w:rsidP="00F15864">
            <w:pPr>
              <w:spacing w:before="120"/>
              <w:jc w:val="center"/>
              <w:rPr>
                <w:sz w:val="24"/>
                <w:szCs w:val="24"/>
              </w:rPr>
            </w:pPr>
            <w:r w:rsidRPr="0010128A">
              <w:rPr>
                <w:sz w:val="24"/>
                <w:szCs w:val="24"/>
              </w:rPr>
              <w:t>-</w:t>
            </w:r>
          </w:p>
        </w:tc>
      </w:tr>
    </w:tbl>
    <w:p w14:paraId="4EAEB6A8" w14:textId="77777777" w:rsidR="00E939EC" w:rsidRPr="00D83D1E" w:rsidRDefault="00415248" w:rsidP="001C4D3A">
      <w:pPr>
        <w:spacing w:before="120"/>
        <w:rPr>
          <w:sz w:val="24"/>
          <w:szCs w:val="24"/>
        </w:rPr>
      </w:pPr>
      <w:r w:rsidRPr="00D83D1E">
        <w:rPr>
          <w:sz w:val="24"/>
          <w:szCs w:val="24"/>
        </w:rPr>
        <w:lastRenderedPageBreak/>
        <w:t>All times are in the time zone of the country of the Contracting Authority</w:t>
      </w:r>
      <w:r w:rsidR="009B7BB7" w:rsidRPr="00D83D1E">
        <w:rPr>
          <w:sz w:val="24"/>
          <w:szCs w:val="24"/>
        </w:rPr>
        <w:t>.</w:t>
      </w:r>
    </w:p>
    <w:p w14:paraId="1FA21F54" w14:textId="747E2895" w:rsidR="0013435B" w:rsidRDefault="00D23749" w:rsidP="00984331">
      <w:pPr>
        <w:rPr>
          <w:sz w:val="24"/>
          <w:szCs w:val="24"/>
        </w:rPr>
      </w:pPr>
      <w:r w:rsidRPr="00D83D1E">
        <w:rPr>
          <w:sz w:val="24"/>
          <w:szCs w:val="24"/>
        </w:rPr>
        <w:t xml:space="preserve">This indicative timetable </w:t>
      </w:r>
      <w:r w:rsidR="00E76203" w:rsidRPr="00D83D1E">
        <w:rPr>
          <w:sz w:val="24"/>
          <w:szCs w:val="24"/>
        </w:rPr>
        <w:t xml:space="preserve">refers to provisional dates (except for </w:t>
      </w:r>
      <w:r w:rsidR="00273299" w:rsidRPr="00D83D1E">
        <w:rPr>
          <w:sz w:val="24"/>
          <w:szCs w:val="24"/>
        </w:rPr>
        <w:t xml:space="preserve">dates 2, 3, and 4) </w:t>
      </w:r>
      <w:r w:rsidR="00E76203" w:rsidRPr="00D83D1E">
        <w:rPr>
          <w:sz w:val="24"/>
          <w:szCs w:val="24"/>
        </w:rPr>
        <w:t xml:space="preserve">and </w:t>
      </w:r>
      <w:r w:rsidRPr="00D83D1E">
        <w:rPr>
          <w:sz w:val="24"/>
          <w:szCs w:val="24"/>
        </w:rPr>
        <w:t xml:space="preserve">may be </w:t>
      </w:r>
      <w:r w:rsidR="00E120C3" w:rsidRPr="00D83D1E">
        <w:rPr>
          <w:sz w:val="24"/>
          <w:szCs w:val="24"/>
        </w:rPr>
        <w:t>updated</w:t>
      </w:r>
      <w:r w:rsidRPr="00D83D1E">
        <w:rPr>
          <w:sz w:val="24"/>
          <w:szCs w:val="24"/>
        </w:rPr>
        <w:t xml:space="preserve"> by the Contracting Authority </w:t>
      </w:r>
      <w:r w:rsidR="00E120C3" w:rsidRPr="00D83D1E">
        <w:rPr>
          <w:sz w:val="24"/>
          <w:szCs w:val="24"/>
        </w:rPr>
        <w:t>during the procedure. In such case</w:t>
      </w:r>
      <w:r w:rsidR="009B7BB7" w:rsidRPr="00D83D1E">
        <w:rPr>
          <w:sz w:val="24"/>
          <w:szCs w:val="24"/>
        </w:rPr>
        <w:t>s</w:t>
      </w:r>
      <w:r w:rsidR="00E120C3" w:rsidRPr="00D83D1E">
        <w:rPr>
          <w:sz w:val="24"/>
          <w:szCs w:val="24"/>
        </w:rPr>
        <w:t>, t</w:t>
      </w:r>
      <w:r w:rsidRPr="00D83D1E">
        <w:rPr>
          <w:sz w:val="24"/>
          <w:szCs w:val="24"/>
        </w:rPr>
        <w:t xml:space="preserve">he updated timetable </w:t>
      </w:r>
      <w:r w:rsidR="009B7BB7" w:rsidRPr="00D83D1E">
        <w:rPr>
          <w:sz w:val="24"/>
          <w:szCs w:val="24"/>
        </w:rPr>
        <w:t xml:space="preserve">will </w:t>
      </w:r>
      <w:r w:rsidRPr="00D83D1E">
        <w:rPr>
          <w:sz w:val="24"/>
          <w:szCs w:val="24"/>
        </w:rPr>
        <w:t xml:space="preserve">be published </w:t>
      </w:r>
      <w:r w:rsidR="0046081F" w:rsidRPr="00D83D1E">
        <w:rPr>
          <w:sz w:val="24"/>
          <w:szCs w:val="24"/>
        </w:rPr>
        <w:t xml:space="preserve">on </w:t>
      </w:r>
      <w:r w:rsidRPr="00D83D1E">
        <w:rPr>
          <w:sz w:val="24"/>
          <w:szCs w:val="24"/>
        </w:rPr>
        <w:t xml:space="preserve">the </w:t>
      </w:r>
      <w:proofErr w:type="spellStart"/>
      <w:r w:rsidRPr="00D83D1E">
        <w:rPr>
          <w:sz w:val="24"/>
          <w:szCs w:val="24"/>
        </w:rPr>
        <w:t>EuropeAid</w:t>
      </w:r>
      <w:proofErr w:type="spellEnd"/>
      <w:r w:rsidRPr="00D83D1E">
        <w:rPr>
          <w:sz w:val="24"/>
          <w:szCs w:val="24"/>
        </w:rPr>
        <w:t xml:space="preserve"> website</w:t>
      </w:r>
      <w:r w:rsidR="009B7BB7" w:rsidRPr="00D83D1E">
        <w:rPr>
          <w:sz w:val="24"/>
          <w:szCs w:val="24"/>
        </w:rPr>
        <w:tab/>
      </w:r>
      <w:r w:rsidRPr="00D83D1E">
        <w:rPr>
          <w:sz w:val="24"/>
          <w:szCs w:val="24"/>
        </w:rPr>
        <w:t xml:space="preserve"> </w:t>
      </w:r>
      <w:hyperlink r:id="rId22" w:history="1">
        <w:r w:rsidR="00D0109C" w:rsidRPr="00D83D1E">
          <w:rPr>
            <w:rStyle w:val="Hyperlink"/>
            <w:sz w:val="24"/>
            <w:szCs w:val="24"/>
          </w:rPr>
          <w:t>https://webgate.ec.europa.eu/europeaid/online-services/index.cfm?do=publi.welcome</w:t>
        </w:r>
      </w:hyperlink>
      <w:r w:rsidRPr="00D83D1E">
        <w:rPr>
          <w:sz w:val="24"/>
          <w:szCs w:val="24"/>
        </w:rPr>
        <w:t xml:space="preserve"> </w:t>
      </w:r>
      <w:r w:rsidR="00384797" w:rsidRPr="003949E7">
        <w:rPr>
          <w:sz w:val="24"/>
          <w:szCs w:val="24"/>
        </w:rPr>
        <w:t xml:space="preserve">and the websites of the programme </w:t>
      </w:r>
      <w:hyperlink w:history="1">
        <w:r w:rsidR="004B4F2F" w:rsidRPr="00F25FFB">
          <w:rPr>
            <w:rStyle w:val="Hyperlink"/>
            <w:sz w:val="24"/>
            <w:szCs w:val="24"/>
          </w:rPr>
          <w:t>http://</w:t>
        </w:r>
      </w:hyperlink>
      <w:r w:rsidR="004B4F2F" w:rsidRPr="00F25FFB">
        <w:rPr>
          <w:rStyle w:val="Hyperlink"/>
          <w:sz w:val="24"/>
          <w:szCs w:val="24"/>
        </w:rPr>
        <w:t>www.srb-bih.org</w:t>
      </w:r>
      <w:r w:rsidR="00384797" w:rsidRPr="00F25FFB">
        <w:rPr>
          <w:sz w:val="24"/>
          <w:szCs w:val="24"/>
        </w:rPr>
        <w:t xml:space="preserve"> and the Contracting Authority </w:t>
      </w:r>
      <w:hyperlink r:id="rId23" w:history="1">
        <w:r w:rsidR="00AD4F91" w:rsidRPr="00AE630E">
          <w:rPr>
            <w:rStyle w:val="Hyperlink"/>
            <w:sz w:val="24"/>
            <w:szCs w:val="24"/>
          </w:rPr>
          <w:t>http://www.cfcu.gov.rs</w:t>
        </w:r>
      </w:hyperlink>
      <w:r w:rsidRPr="00F25FFB">
        <w:rPr>
          <w:sz w:val="24"/>
          <w:szCs w:val="24"/>
        </w:rPr>
        <w:t>.</w:t>
      </w:r>
    </w:p>
    <w:p w14:paraId="29989A41" w14:textId="76884994" w:rsidR="0007408E" w:rsidRPr="00AD4F91" w:rsidRDefault="0007408E" w:rsidP="00AD4F91">
      <w:pPr>
        <w:pStyle w:val="Guidelines2"/>
      </w:pPr>
      <w:bookmarkStart w:id="92" w:name="_Toc40507655"/>
      <w:bookmarkStart w:id="93" w:name="_Toc437893864"/>
      <w:bookmarkStart w:id="94" w:name="_Toc494271476"/>
      <w:bookmarkStart w:id="95" w:name="_Toc494271895"/>
      <w:r w:rsidRPr="00AD4F91">
        <w:t xml:space="preserve">Conditions </w:t>
      </w:r>
      <w:r w:rsidR="009B7BB7" w:rsidRPr="00AD4F91">
        <w:t>for</w:t>
      </w:r>
      <w:r w:rsidRPr="00AD4F91">
        <w:t xml:space="preserve"> implementation </w:t>
      </w:r>
      <w:r w:rsidR="009B7BB7" w:rsidRPr="00AD4F91">
        <w:t>after</w:t>
      </w:r>
      <w:r w:rsidRPr="00AD4F91">
        <w:t xml:space="preserve"> the </w:t>
      </w:r>
      <w:r w:rsidR="00265A33" w:rsidRPr="00AD4F91">
        <w:t>C</w:t>
      </w:r>
      <w:r w:rsidRPr="00AD4F91">
        <w:t xml:space="preserve">ontracting </w:t>
      </w:r>
      <w:r w:rsidR="00265A33" w:rsidRPr="00AD4F91">
        <w:t>A</w:t>
      </w:r>
      <w:r w:rsidRPr="00AD4F91">
        <w:t>uthority</w:t>
      </w:r>
      <w:r w:rsidR="00A016F9" w:rsidRPr="00AD4F91">
        <w:t>’</w:t>
      </w:r>
      <w:r w:rsidRPr="00AD4F91">
        <w:t>s decision to award a grant</w:t>
      </w:r>
      <w:bookmarkEnd w:id="92"/>
      <w:bookmarkEnd w:id="93"/>
      <w:bookmarkEnd w:id="94"/>
      <w:bookmarkEnd w:id="95"/>
    </w:p>
    <w:p w14:paraId="5E62870E" w14:textId="77777777" w:rsidR="00511FEE" w:rsidRDefault="00511FEE" w:rsidP="002D4ACD">
      <w:pPr>
        <w:spacing w:after="120"/>
        <w:rPr>
          <w:sz w:val="24"/>
          <w:szCs w:val="24"/>
        </w:rPr>
      </w:pPr>
      <w:r w:rsidRPr="00D83D1E">
        <w:rPr>
          <w:sz w:val="24"/>
          <w:szCs w:val="24"/>
        </w:rPr>
        <w:t xml:space="preserve">Following the decision to award a grant, the </w:t>
      </w:r>
      <w:proofErr w:type="gramStart"/>
      <w:r w:rsidR="00F65B55" w:rsidRPr="00D83D1E">
        <w:rPr>
          <w:sz w:val="24"/>
          <w:szCs w:val="24"/>
        </w:rPr>
        <w:t>b</w:t>
      </w:r>
      <w:r w:rsidRPr="00D83D1E">
        <w:rPr>
          <w:sz w:val="24"/>
          <w:szCs w:val="24"/>
        </w:rPr>
        <w:t>eneficiary</w:t>
      </w:r>
      <w:r w:rsidR="00FA2479" w:rsidRPr="00D83D1E">
        <w:rPr>
          <w:sz w:val="24"/>
          <w:szCs w:val="24"/>
        </w:rPr>
        <w:t>(</w:t>
      </w:r>
      <w:proofErr w:type="spellStart"/>
      <w:proofErr w:type="gramEnd"/>
      <w:r w:rsidR="00FA2479" w:rsidRPr="00D83D1E">
        <w:rPr>
          <w:sz w:val="24"/>
          <w:szCs w:val="24"/>
        </w:rPr>
        <w:t>ies</w:t>
      </w:r>
      <w:proofErr w:type="spellEnd"/>
      <w:r w:rsidR="00FA2479" w:rsidRPr="00D83D1E">
        <w:rPr>
          <w:sz w:val="24"/>
          <w:szCs w:val="24"/>
        </w:rPr>
        <w:t>)</w:t>
      </w:r>
      <w:r w:rsidRPr="00D83D1E">
        <w:rPr>
          <w:sz w:val="24"/>
          <w:szCs w:val="24"/>
        </w:rPr>
        <w:t xml:space="preserve"> will be offered a contract based on the </w:t>
      </w:r>
      <w:r w:rsidR="00F65B55" w:rsidRPr="00D83D1E">
        <w:rPr>
          <w:sz w:val="24"/>
          <w:szCs w:val="24"/>
        </w:rPr>
        <w:t xml:space="preserve">standard </w:t>
      </w:r>
      <w:r w:rsidR="00450369" w:rsidRPr="00D83D1E">
        <w:rPr>
          <w:sz w:val="24"/>
          <w:szCs w:val="24"/>
        </w:rPr>
        <w:t xml:space="preserve">grant </w:t>
      </w:r>
      <w:r w:rsidRPr="00D83D1E">
        <w:rPr>
          <w:sz w:val="24"/>
          <w:szCs w:val="24"/>
        </w:rPr>
        <w:t>contract (</w:t>
      </w:r>
      <w:r w:rsidR="00AA4FE0" w:rsidRPr="00D83D1E">
        <w:rPr>
          <w:sz w:val="24"/>
          <w:szCs w:val="24"/>
        </w:rPr>
        <w:t xml:space="preserve">see </w:t>
      </w:r>
      <w:r w:rsidRPr="00D83D1E">
        <w:rPr>
          <w:sz w:val="24"/>
          <w:szCs w:val="24"/>
        </w:rPr>
        <w:t xml:space="preserve">Annex </w:t>
      </w:r>
      <w:r w:rsidR="007D4E58" w:rsidRPr="00D83D1E">
        <w:rPr>
          <w:sz w:val="24"/>
          <w:szCs w:val="24"/>
        </w:rPr>
        <w:t>G</w:t>
      </w:r>
      <w:r w:rsidR="004A51E9" w:rsidRPr="00D83D1E">
        <w:rPr>
          <w:sz w:val="24"/>
          <w:szCs w:val="24"/>
        </w:rPr>
        <w:t xml:space="preserve"> of these </w:t>
      </w:r>
      <w:r w:rsidR="00FE6B79" w:rsidRPr="00D83D1E">
        <w:rPr>
          <w:sz w:val="24"/>
          <w:szCs w:val="24"/>
        </w:rPr>
        <w:t>g</w:t>
      </w:r>
      <w:r w:rsidR="004A51E9" w:rsidRPr="00D83D1E">
        <w:rPr>
          <w:sz w:val="24"/>
          <w:szCs w:val="24"/>
        </w:rPr>
        <w:t>uidelines</w:t>
      </w:r>
      <w:r w:rsidRPr="00D83D1E">
        <w:rPr>
          <w:sz w:val="24"/>
          <w:szCs w:val="24"/>
        </w:rPr>
        <w:t xml:space="preserve">). </w:t>
      </w:r>
      <w:r w:rsidR="00D078E2" w:rsidRPr="00D83D1E">
        <w:rPr>
          <w:sz w:val="24"/>
          <w:szCs w:val="24"/>
        </w:rPr>
        <w:t xml:space="preserve">By signing the </w:t>
      </w:r>
      <w:r w:rsidR="009B7BB7" w:rsidRPr="00D83D1E">
        <w:rPr>
          <w:sz w:val="24"/>
          <w:szCs w:val="24"/>
        </w:rPr>
        <w:t>a</w:t>
      </w:r>
      <w:r w:rsidR="00D078E2" w:rsidRPr="00D83D1E">
        <w:rPr>
          <w:sz w:val="24"/>
          <w:szCs w:val="24"/>
        </w:rPr>
        <w:t>pplication form (Annex A</w:t>
      </w:r>
      <w:r w:rsidR="004A51E9" w:rsidRPr="00D83D1E">
        <w:rPr>
          <w:sz w:val="24"/>
          <w:szCs w:val="24"/>
        </w:rPr>
        <w:t xml:space="preserve"> of these </w:t>
      </w:r>
      <w:r w:rsidR="00F65B55" w:rsidRPr="00D83D1E">
        <w:rPr>
          <w:sz w:val="24"/>
          <w:szCs w:val="24"/>
        </w:rPr>
        <w:t>g</w:t>
      </w:r>
      <w:r w:rsidR="004A51E9" w:rsidRPr="00D83D1E">
        <w:rPr>
          <w:sz w:val="24"/>
          <w:szCs w:val="24"/>
        </w:rPr>
        <w:t>uidelines</w:t>
      </w:r>
      <w:r w:rsidR="00D078E2" w:rsidRPr="00D83D1E">
        <w:rPr>
          <w:sz w:val="24"/>
          <w:szCs w:val="24"/>
        </w:rPr>
        <w:t>), the applicant</w:t>
      </w:r>
      <w:r w:rsidR="00FA2479" w:rsidRPr="00D83D1E">
        <w:rPr>
          <w:sz w:val="24"/>
          <w:szCs w:val="24"/>
        </w:rPr>
        <w:t>s</w:t>
      </w:r>
      <w:r w:rsidR="00D078E2" w:rsidRPr="00D83D1E">
        <w:rPr>
          <w:sz w:val="24"/>
          <w:szCs w:val="24"/>
        </w:rPr>
        <w:t xml:space="preserve"> </w:t>
      </w:r>
      <w:r w:rsidR="009B7BB7" w:rsidRPr="00D83D1E">
        <w:rPr>
          <w:sz w:val="24"/>
          <w:szCs w:val="24"/>
        </w:rPr>
        <w:t>agree</w:t>
      </w:r>
      <w:r w:rsidR="00D078E2" w:rsidRPr="00D83D1E">
        <w:rPr>
          <w:sz w:val="24"/>
          <w:szCs w:val="24"/>
        </w:rPr>
        <w:t xml:space="preserve">, </w:t>
      </w:r>
      <w:r w:rsidR="009B7BB7" w:rsidRPr="00D83D1E">
        <w:rPr>
          <w:sz w:val="24"/>
          <w:szCs w:val="24"/>
        </w:rPr>
        <w:t>if</w:t>
      </w:r>
      <w:r w:rsidR="00D078E2" w:rsidRPr="00D83D1E">
        <w:rPr>
          <w:sz w:val="24"/>
          <w:szCs w:val="24"/>
        </w:rPr>
        <w:t xml:space="preserve"> awarded a grant,</w:t>
      </w:r>
      <w:r w:rsidR="009B7BB7" w:rsidRPr="00D83D1E">
        <w:rPr>
          <w:sz w:val="24"/>
          <w:szCs w:val="24"/>
        </w:rPr>
        <w:t xml:space="preserve"> to accept</w:t>
      </w:r>
      <w:r w:rsidR="00D078E2" w:rsidRPr="00D83D1E">
        <w:rPr>
          <w:sz w:val="24"/>
          <w:szCs w:val="24"/>
        </w:rPr>
        <w:t xml:space="preserve"> the </w:t>
      </w:r>
      <w:r w:rsidR="009B7BB7" w:rsidRPr="00D83D1E">
        <w:rPr>
          <w:sz w:val="24"/>
          <w:szCs w:val="24"/>
        </w:rPr>
        <w:t>c</w:t>
      </w:r>
      <w:r w:rsidR="00D078E2" w:rsidRPr="00D83D1E">
        <w:rPr>
          <w:sz w:val="24"/>
          <w:szCs w:val="24"/>
        </w:rPr>
        <w:t xml:space="preserve">ontractual conditions </w:t>
      </w:r>
      <w:r w:rsidR="009B7BB7" w:rsidRPr="00D83D1E">
        <w:rPr>
          <w:sz w:val="24"/>
          <w:szCs w:val="24"/>
        </w:rPr>
        <w:t>of</w:t>
      </w:r>
      <w:r w:rsidR="00D078E2" w:rsidRPr="00D83D1E">
        <w:rPr>
          <w:sz w:val="24"/>
          <w:szCs w:val="24"/>
        </w:rPr>
        <w:t xml:space="preserve"> the </w:t>
      </w:r>
      <w:r w:rsidR="00450369" w:rsidRPr="00D83D1E">
        <w:rPr>
          <w:sz w:val="24"/>
          <w:szCs w:val="24"/>
        </w:rPr>
        <w:t>standard grant contract</w:t>
      </w:r>
      <w:r w:rsidR="00D23C8D" w:rsidRPr="00D83D1E">
        <w:rPr>
          <w:sz w:val="24"/>
          <w:szCs w:val="24"/>
        </w:rPr>
        <w:t>.</w:t>
      </w:r>
      <w:r w:rsidR="002F3F27" w:rsidRPr="00D83D1E">
        <w:rPr>
          <w:sz w:val="24"/>
          <w:szCs w:val="24"/>
        </w:rPr>
        <w:t xml:space="preserve"> </w:t>
      </w:r>
      <w:r w:rsidR="00530E9C" w:rsidRPr="00D83D1E">
        <w:rPr>
          <w:sz w:val="24"/>
          <w:szCs w:val="24"/>
        </w:rPr>
        <w:t>Where the Coordinator is an organisation whose pillars have been positively assessed, it will sign a PA G</w:t>
      </w:r>
      <w:r w:rsidR="0033119E" w:rsidRPr="00D83D1E">
        <w:rPr>
          <w:sz w:val="24"/>
          <w:szCs w:val="24"/>
        </w:rPr>
        <w:t xml:space="preserve">rant Agreement based on the </w:t>
      </w:r>
      <w:proofErr w:type="spellStart"/>
      <w:r w:rsidR="0033119E" w:rsidRPr="00D83D1E">
        <w:rPr>
          <w:sz w:val="24"/>
          <w:szCs w:val="24"/>
        </w:rPr>
        <w:t>PAG</w:t>
      </w:r>
      <w:r w:rsidR="0025435C" w:rsidRPr="00D83D1E">
        <w:rPr>
          <w:sz w:val="24"/>
          <w:szCs w:val="24"/>
        </w:rPr>
        <w:t>o</w:t>
      </w:r>
      <w:r w:rsidR="00530E9C" w:rsidRPr="00D83D1E">
        <w:rPr>
          <w:sz w:val="24"/>
          <w:szCs w:val="24"/>
        </w:rPr>
        <w:t>DA</w:t>
      </w:r>
      <w:proofErr w:type="spellEnd"/>
      <w:r w:rsidR="00530E9C" w:rsidRPr="00D83D1E">
        <w:rPr>
          <w:sz w:val="24"/>
          <w:szCs w:val="24"/>
        </w:rPr>
        <w:t xml:space="preserve"> template. In this case references to provisions of the standard grant contract and its annexes shall not apply. References in these </w:t>
      </w:r>
      <w:r w:rsidR="00F65B55" w:rsidRPr="00D83D1E">
        <w:rPr>
          <w:sz w:val="24"/>
          <w:szCs w:val="24"/>
        </w:rPr>
        <w:t>g</w:t>
      </w:r>
      <w:r w:rsidR="00530E9C" w:rsidRPr="00D83D1E">
        <w:rPr>
          <w:sz w:val="24"/>
          <w:szCs w:val="24"/>
        </w:rPr>
        <w:t xml:space="preserve">uidelines to the </w:t>
      </w:r>
      <w:r w:rsidR="00F65B55" w:rsidRPr="00D83D1E">
        <w:rPr>
          <w:sz w:val="24"/>
          <w:szCs w:val="24"/>
        </w:rPr>
        <w:t>g</w:t>
      </w:r>
      <w:r w:rsidR="00530E9C" w:rsidRPr="00D83D1E">
        <w:rPr>
          <w:sz w:val="24"/>
          <w:szCs w:val="24"/>
        </w:rPr>
        <w:t xml:space="preserve">rant </w:t>
      </w:r>
      <w:r w:rsidR="00F65B55" w:rsidRPr="00D83D1E">
        <w:rPr>
          <w:sz w:val="24"/>
          <w:szCs w:val="24"/>
        </w:rPr>
        <w:t>c</w:t>
      </w:r>
      <w:r w:rsidR="00530E9C" w:rsidRPr="00D83D1E">
        <w:rPr>
          <w:sz w:val="24"/>
          <w:szCs w:val="24"/>
        </w:rPr>
        <w:t>ontract shall be understood as references to the relevant provisions of the PA Grant Agreement.</w:t>
      </w:r>
    </w:p>
    <w:p w14:paraId="04E3FCF4" w14:textId="77777777" w:rsidR="00384797" w:rsidRPr="00823E71" w:rsidRDefault="00384797" w:rsidP="00384797">
      <w:pPr>
        <w:spacing w:after="120"/>
        <w:rPr>
          <w:sz w:val="24"/>
          <w:szCs w:val="24"/>
        </w:rPr>
      </w:pPr>
      <w:r w:rsidRPr="00D06EA9">
        <w:rPr>
          <w:sz w:val="24"/>
          <w:szCs w:val="24"/>
        </w:rPr>
        <w:t xml:space="preserve">Beneficiaries are encouraged to develop and sign a partnership agreement before starting the implementation of the </w:t>
      </w:r>
      <w:r w:rsidR="000D2B91">
        <w:rPr>
          <w:sz w:val="24"/>
          <w:szCs w:val="24"/>
        </w:rPr>
        <w:t>action</w:t>
      </w:r>
      <w:r w:rsidRPr="00D06EA9">
        <w:rPr>
          <w:sz w:val="24"/>
          <w:szCs w:val="24"/>
        </w:rPr>
        <w:t>.</w:t>
      </w:r>
      <w:r>
        <w:rPr>
          <w:sz w:val="24"/>
          <w:szCs w:val="24"/>
        </w:rPr>
        <w:t xml:space="preserve"> </w:t>
      </w:r>
    </w:p>
    <w:p w14:paraId="396BE074" w14:textId="77777777" w:rsidR="0007408E" w:rsidRPr="00D83D1E" w:rsidRDefault="0007408E" w:rsidP="00984331">
      <w:pPr>
        <w:spacing w:before="240"/>
        <w:rPr>
          <w:sz w:val="24"/>
          <w:szCs w:val="24"/>
          <w:u w:val="single"/>
        </w:rPr>
      </w:pPr>
      <w:r w:rsidRPr="00D83D1E">
        <w:rPr>
          <w:sz w:val="24"/>
          <w:szCs w:val="24"/>
          <w:u w:val="single"/>
        </w:rPr>
        <w:t>Implementation contracts</w:t>
      </w:r>
    </w:p>
    <w:p w14:paraId="7A8E8460" w14:textId="77777777" w:rsidR="0007408E" w:rsidRPr="00D83D1E" w:rsidRDefault="0007408E" w:rsidP="00984331">
      <w:pPr>
        <w:rPr>
          <w:sz w:val="24"/>
          <w:szCs w:val="24"/>
        </w:rPr>
      </w:pPr>
      <w:r w:rsidRPr="00D83D1E">
        <w:rPr>
          <w:sz w:val="24"/>
          <w:szCs w:val="24"/>
        </w:rPr>
        <w:t xml:space="preserve">Where implementation of the </w:t>
      </w:r>
      <w:r w:rsidR="000D2B91">
        <w:rPr>
          <w:sz w:val="24"/>
          <w:szCs w:val="24"/>
        </w:rPr>
        <w:t>action</w:t>
      </w:r>
      <w:r w:rsidRPr="00D83D1E">
        <w:rPr>
          <w:sz w:val="24"/>
          <w:szCs w:val="24"/>
        </w:rPr>
        <w:t xml:space="preserve"> requires the </w:t>
      </w:r>
      <w:proofErr w:type="gramStart"/>
      <w:r w:rsidR="00F65B55" w:rsidRPr="00D83D1E">
        <w:rPr>
          <w:sz w:val="24"/>
          <w:szCs w:val="24"/>
        </w:rPr>
        <w:t>b</w:t>
      </w:r>
      <w:r w:rsidRPr="00D83D1E">
        <w:rPr>
          <w:sz w:val="24"/>
          <w:szCs w:val="24"/>
        </w:rPr>
        <w:t>eneficiar</w:t>
      </w:r>
      <w:r w:rsidR="00544E5D" w:rsidRPr="00D83D1E">
        <w:rPr>
          <w:sz w:val="24"/>
          <w:szCs w:val="24"/>
        </w:rPr>
        <w:t>y(</w:t>
      </w:r>
      <w:proofErr w:type="spellStart"/>
      <w:proofErr w:type="gramEnd"/>
      <w:r w:rsidR="00544E5D" w:rsidRPr="00D83D1E">
        <w:rPr>
          <w:sz w:val="24"/>
          <w:szCs w:val="24"/>
        </w:rPr>
        <w:t>ies</w:t>
      </w:r>
      <w:proofErr w:type="spellEnd"/>
      <w:r w:rsidR="00544E5D" w:rsidRPr="00D83D1E">
        <w:rPr>
          <w:sz w:val="24"/>
          <w:szCs w:val="24"/>
        </w:rPr>
        <w:t>)</w:t>
      </w:r>
      <w:r w:rsidRPr="00D83D1E">
        <w:rPr>
          <w:sz w:val="24"/>
          <w:szCs w:val="24"/>
        </w:rPr>
        <w:t xml:space="preserve"> </w:t>
      </w:r>
      <w:r w:rsidR="00544E5D" w:rsidRPr="00D83D1E">
        <w:rPr>
          <w:sz w:val="24"/>
          <w:szCs w:val="24"/>
        </w:rPr>
        <w:t>and its affiliated entity(</w:t>
      </w:r>
      <w:proofErr w:type="spellStart"/>
      <w:r w:rsidR="00544E5D" w:rsidRPr="00D83D1E">
        <w:rPr>
          <w:sz w:val="24"/>
          <w:szCs w:val="24"/>
        </w:rPr>
        <w:t>ies</w:t>
      </w:r>
      <w:proofErr w:type="spellEnd"/>
      <w:r w:rsidR="00544E5D" w:rsidRPr="00D83D1E">
        <w:rPr>
          <w:sz w:val="24"/>
          <w:szCs w:val="24"/>
        </w:rPr>
        <w:t>) (if any)</w:t>
      </w:r>
      <w:r w:rsidR="008A7A99" w:rsidRPr="00D83D1E">
        <w:rPr>
          <w:sz w:val="24"/>
          <w:szCs w:val="24"/>
        </w:rPr>
        <w:t xml:space="preserve"> </w:t>
      </w:r>
      <w:r w:rsidRPr="00D83D1E">
        <w:rPr>
          <w:sz w:val="24"/>
          <w:szCs w:val="24"/>
        </w:rPr>
        <w:t xml:space="preserve">to award procurement contracts, </w:t>
      </w:r>
      <w:r w:rsidR="00DC1934" w:rsidRPr="00D83D1E">
        <w:rPr>
          <w:sz w:val="24"/>
          <w:szCs w:val="24"/>
        </w:rPr>
        <w:t>those contracts must be awarded in accordance with</w:t>
      </w:r>
      <w:r w:rsidRPr="00D83D1E">
        <w:rPr>
          <w:sz w:val="24"/>
          <w:szCs w:val="24"/>
        </w:rPr>
        <w:t xml:space="preserve"> Annex IV to the </w:t>
      </w:r>
      <w:r w:rsidR="0046081F" w:rsidRPr="00D83D1E">
        <w:rPr>
          <w:sz w:val="24"/>
          <w:szCs w:val="24"/>
        </w:rPr>
        <w:t xml:space="preserve">standard grant </w:t>
      </w:r>
      <w:r w:rsidR="00D23749" w:rsidRPr="00D83D1E">
        <w:rPr>
          <w:sz w:val="24"/>
          <w:szCs w:val="24"/>
        </w:rPr>
        <w:t>contract</w:t>
      </w:r>
      <w:r w:rsidRPr="00D83D1E">
        <w:rPr>
          <w:sz w:val="24"/>
          <w:szCs w:val="24"/>
        </w:rPr>
        <w:t>.</w:t>
      </w:r>
    </w:p>
    <w:p w14:paraId="4256F93A" w14:textId="0C84B460" w:rsidR="004309FC" w:rsidRDefault="00267E4F" w:rsidP="004309FC">
      <w:pPr>
        <w:pStyle w:val="Guidelines1"/>
      </w:pPr>
      <w:bookmarkStart w:id="96" w:name="_Toc40507656"/>
      <w:r w:rsidRPr="00807DAF">
        <w:br w:type="page"/>
      </w:r>
      <w:bookmarkStart w:id="97" w:name="_Toc494271477"/>
      <w:bookmarkStart w:id="98" w:name="_Toc494271896"/>
      <w:bookmarkEnd w:id="96"/>
      <w:r w:rsidR="00AD4F91">
        <w:lastRenderedPageBreak/>
        <w:t>List of annexes</w:t>
      </w:r>
      <w:bookmarkEnd w:id="97"/>
      <w:bookmarkEnd w:id="98"/>
    </w:p>
    <w:p w14:paraId="41932677" w14:textId="77777777" w:rsidR="004309FC" w:rsidRPr="00384797" w:rsidRDefault="004309FC" w:rsidP="004309FC">
      <w:pPr>
        <w:rPr>
          <w:b/>
          <w:smallCaps/>
          <w:sz w:val="24"/>
          <w:szCs w:val="24"/>
        </w:rPr>
      </w:pPr>
      <w:bookmarkStart w:id="99" w:name="_Toc40507657"/>
      <w:r w:rsidRPr="00384797">
        <w:rPr>
          <w:b/>
          <w:smallCaps/>
          <w:sz w:val="24"/>
          <w:szCs w:val="24"/>
        </w:rPr>
        <w:t>Documents to be completed</w:t>
      </w:r>
    </w:p>
    <w:p w14:paraId="45377547" w14:textId="77777777" w:rsidR="004309FC" w:rsidRPr="00384797" w:rsidRDefault="004309FC" w:rsidP="004309FC">
      <w:pPr>
        <w:spacing w:after="80"/>
        <w:ind w:left="1134" w:hanging="1134"/>
        <w:rPr>
          <w:sz w:val="24"/>
          <w:szCs w:val="24"/>
        </w:rPr>
      </w:pPr>
      <w:r w:rsidRPr="00384797">
        <w:rPr>
          <w:sz w:val="24"/>
          <w:szCs w:val="24"/>
        </w:rPr>
        <w:t>Annex A:</w:t>
      </w:r>
      <w:r w:rsidRPr="00384797">
        <w:rPr>
          <w:sz w:val="24"/>
          <w:szCs w:val="24"/>
        </w:rPr>
        <w:tab/>
        <w:t>Grant Application Form (Word format)</w:t>
      </w:r>
      <w:bookmarkEnd w:id="99"/>
    </w:p>
    <w:p w14:paraId="7B9AFAA8" w14:textId="77777777" w:rsidR="004309FC" w:rsidRPr="00384797" w:rsidRDefault="004309FC" w:rsidP="004309FC">
      <w:pPr>
        <w:spacing w:after="80"/>
        <w:ind w:left="1134" w:hanging="1134"/>
        <w:rPr>
          <w:sz w:val="24"/>
          <w:szCs w:val="24"/>
        </w:rPr>
      </w:pPr>
      <w:bookmarkStart w:id="100" w:name="_Toc40507658"/>
      <w:r w:rsidRPr="00384797">
        <w:rPr>
          <w:sz w:val="24"/>
          <w:szCs w:val="24"/>
        </w:rPr>
        <w:t>Annex B:</w:t>
      </w:r>
      <w:r w:rsidRPr="00384797">
        <w:rPr>
          <w:sz w:val="24"/>
          <w:szCs w:val="24"/>
        </w:rPr>
        <w:tab/>
        <w:t>Budget (Excel format)</w:t>
      </w:r>
      <w:bookmarkEnd w:id="100"/>
    </w:p>
    <w:p w14:paraId="038F0562" w14:textId="77777777" w:rsidR="004309FC" w:rsidRPr="00384797" w:rsidRDefault="004309FC" w:rsidP="004309FC">
      <w:pPr>
        <w:spacing w:after="80"/>
        <w:ind w:left="1134" w:hanging="1134"/>
        <w:rPr>
          <w:sz w:val="24"/>
          <w:szCs w:val="24"/>
        </w:rPr>
      </w:pPr>
      <w:bookmarkStart w:id="101" w:name="_Toc40507659"/>
      <w:r w:rsidRPr="00384797">
        <w:rPr>
          <w:sz w:val="24"/>
          <w:szCs w:val="24"/>
        </w:rPr>
        <w:t>Annex C:</w:t>
      </w:r>
      <w:r w:rsidRPr="00384797">
        <w:rPr>
          <w:sz w:val="24"/>
          <w:szCs w:val="24"/>
        </w:rPr>
        <w:tab/>
        <w:t>Logical Framework (</w:t>
      </w:r>
      <w:r>
        <w:rPr>
          <w:sz w:val="24"/>
          <w:szCs w:val="24"/>
        </w:rPr>
        <w:t>Word</w:t>
      </w:r>
      <w:r w:rsidRPr="00384797">
        <w:rPr>
          <w:sz w:val="24"/>
          <w:szCs w:val="24"/>
        </w:rPr>
        <w:t xml:space="preserve"> format)</w:t>
      </w:r>
      <w:bookmarkEnd w:id="101"/>
    </w:p>
    <w:p w14:paraId="20CE27F1" w14:textId="77777777" w:rsidR="004309FC" w:rsidRPr="00384797" w:rsidRDefault="004309FC" w:rsidP="004309FC">
      <w:pPr>
        <w:spacing w:after="80"/>
        <w:ind w:left="1134" w:hanging="1134"/>
        <w:rPr>
          <w:sz w:val="24"/>
          <w:szCs w:val="24"/>
        </w:rPr>
      </w:pPr>
      <w:bookmarkStart w:id="102" w:name="_Toc40507660"/>
      <w:r w:rsidRPr="00384797">
        <w:rPr>
          <w:sz w:val="24"/>
          <w:szCs w:val="24"/>
        </w:rPr>
        <w:t>Annex D:</w:t>
      </w:r>
      <w:bookmarkEnd w:id="102"/>
      <w:r w:rsidRPr="00384797">
        <w:rPr>
          <w:sz w:val="24"/>
          <w:szCs w:val="24"/>
        </w:rPr>
        <w:tab/>
        <w:t>Legal Entity Sheet</w:t>
      </w:r>
      <w:r w:rsidRPr="00384797">
        <w:rPr>
          <w:rStyle w:val="FootnoteReference"/>
          <w:szCs w:val="24"/>
        </w:rPr>
        <w:footnoteReference w:id="20"/>
      </w:r>
      <w:bookmarkStart w:id="103" w:name="_Toc40507661"/>
    </w:p>
    <w:p w14:paraId="1FDF09E4" w14:textId="77777777" w:rsidR="004309FC" w:rsidRPr="00384797" w:rsidRDefault="004309FC" w:rsidP="004309FC">
      <w:pPr>
        <w:spacing w:after="80"/>
        <w:ind w:left="1134" w:hanging="1134"/>
        <w:rPr>
          <w:sz w:val="24"/>
          <w:szCs w:val="24"/>
        </w:rPr>
      </w:pPr>
      <w:r w:rsidRPr="00384797">
        <w:rPr>
          <w:sz w:val="24"/>
          <w:szCs w:val="24"/>
        </w:rPr>
        <w:t>Annex E:</w:t>
      </w:r>
      <w:r w:rsidRPr="00384797">
        <w:rPr>
          <w:sz w:val="24"/>
          <w:szCs w:val="24"/>
        </w:rPr>
        <w:tab/>
        <w:t>Financial identification form</w:t>
      </w:r>
    </w:p>
    <w:p w14:paraId="59151F24" w14:textId="77777777" w:rsidR="004309FC" w:rsidRPr="00384797" w:rsidRDefault="004309FC" w:rsidP="004309FC">
      <w:pPr>
        <w:rPr>
          <w:b/>
          <w:smallCaps/>
          <w:sz w:val="24"/>
          <w:szCs w:val="24"/>
        </w:rPr>
      </w:pPr>
      <w:r w:rsidRPr="00384797">
        <w:rPr>
          <w:b/>
          <w:smallCaps/>
          <w:sz w:val="24"/>
          <w:szCs w:val="24"/>
        </w:rPr>
        <w:t xml:space="preserve">Documents </w:t>
      </w:r>
      <w:r>
        <w:rPr>
          <w:b/>
          <w:smallCaps/>
          <w:sz w:val="24"/>
          <w:szCs w:val="24"/>
        </w:rPr>
        <w:t>for information</w:t>
      </w:r>
      <w:r w:rsidRPr="00384797">
        <w:rPr>
          <w:rStyle w:val="FootnoteReference"/>
          <w:b/>
          <w:smallCaps/>
          <w:szCs w:val="24"/>
          <w:lang w:val="fr-FR"/>
        </w:rPr>
        <w:footnoteReference w:id="21"/>
      </w:r>
    </w:p>
    <w:p w14:paraId="1A589540" w14:textId="77777777" w:rsidR="004309FC" w:rsidRPr="00384797" w:rsidRDefault="004309FC" w:rsidP="004309FC">
      <w:pPr>
        <w:spacing w:after="120"/>
        <w:ind w:left="1134" w:hanging="1134"/>
        <w:rPr>
          <w:sz w:val="24"/>
          <w:szCs w:val="24"/>
        </w:rPr>
      </w:pPr>
      <w:r w:rsidRPr="00384797">
        <w:rPr>
          <w:sz w:val="24"/>
          <w:szCs w:val="24"/>
        </w:rPr>
        <w:t>Annex G:</w:t>
      </w:r>
      <w:r w:rsidRPr="00384797">
        <w:rPr>
          <w:sz w:val="24"/>
          <w:szCs w:val="24"/>
        </w:rPr>
        <w:tab/>
        <w:t>Standard Grant Contract</w:t>
      </w:r>
    </w:p>
    <w:bookmarkEnd w:id="103"/>
    <w:p w14:paraId="536284AD" w14:textId="77777777" w:rsidR="004309FC" w:rsidRPr="00384797" w:rsidRDefault="004309FC" w:rsidP="004309FC">
      <w:pPr>
        <w:tabs>
          <w:tab w:val="left" w:pos="567"/>
          <w:tab w:val="left" w:pos="1701"/>
        </w:tabs>
        <w:spacing w:after="0"/>
        <w:ind w:left="1701" w:hanging="1276"/>
        <w:rPr>
          <w:sz w:val="24"/>
          <w:szCs w:val="24"/>
        </w:rPr>
      </w:pPr>
      <w:r w:rsidRPr="00384797">
        <w:rPr>
          <w:sz w:val="24"/>
          <w:szCs w:val="24"/>
        </w:rPr>
        <w:t>-</w:t>
      </w:r>
      <w:r w:rsidRPr="00384797">
        <w:rPr>
          <w:sz w:val="24"/>
          <w:szCs w:val="24"/>
        </w:rPr>
        <w:tab/>
        <w:t>Annex II:</w:t>
      </w:r>
      <w:r w:rsidRPr="00384797">
        <w:rPr>
          <w:sz w:val="24"/>
          <w:szCs w:val="24"/>
        </w:rPr>
        <w:tab/>
      </w:r>
      <w:r>
        <w:rPr>
          <w:sz w:val="24"/>
          <w:szCs w:val="24"/>
        </w:rPr>
        <w:t>G</w:t>
      </w:r>
      <w:r w:rsidRPr="00384797">
        <w:rPr>
          <w:sz w:val="24"/>
          <w:szCs w:val="24"/>
        </w:rPr>
        <w:t xml:space="preserve">eneral conditions </w:t>
      </w:r>
    </w:p>
    <w:p w14:paraId="0588C52E" w14:textId="77777777" w:rsidR="004309FC" w:rsidRPr="00384797" w:rsidRDefault="004309FC" w:rsidP="004309FC">
      <w:pPr>
        <w:tabs>
          <w:tab w:val="left" w:pos="567"/>
          <w:tab w:val="left" w:pos="1701"/>
        </w:tabs>
        <w:spacing w:after="0"/>
        <w:ind w:left="1701" w:hanging="1276"/>
        <w:rPr>
          <w:sz w:val="24"/>
          <w:szCs w:val="24"/>
        </w:rPr>
      </w:pPr>
      <w:r w:rsidRPr="00384797">
        <w:rPr>
          <w:sz w:val="24"/>
          <w:szCs w:val="24"/>
        </w:rPr>
        <w:t>-</w:t>
      </w:r>
      <w:r w:rsidRPr="00384797">
        <w:rPr>
          <w:sz w:val="24"/>
          <w:szCs w:val="24"/>
        </w:rPr>
        <w:tab/>
        <w:t>Annex IV:</w:t>
      </w:r>
      <w:r w:rsidRPr="00384797">
        <w:rPr>
          <w:sz w:val="24"/>
          <w:szCs w:val="24"/>
        </w:rPr>
        <w:tab/>
      </w:r>
      <w:r>
        <w:rPr>
          <w:sz w:val="24"/>
          <w:szCs w:val="24"/>
        </w:rPr>
        <w:t>C</w:t>
      </w:r>
      <w:r w:rsidRPr="00384797">
        <w:rPr>
          <w:sz w:val="24"/>
          <w:szCs w:val="24"/>
        </w:rPr>
        <w:t>ontract award rules</w:t>
      </w:r>
    </w:p>
    <w:p w14:paraId="6B013180" w14:textId="77777777" w:rsidR="004309FC" w:rsidRPr="00384797" w:rsidRDefault="004309FC" w:rsidP="004309FC">
      <w:pPr>
        <w:tabs>
          <w:tab w:val="left" w:pos="567"/>
          <w:tab w:val="left" w:pos="1701"/>
        </w:tabs>
        <w:spacing w:after="0"/>
        <w:ind w:left="1701" w:hanging="1276"/>
        <w:rPr>
          <w:sz w:val="24"/>
          <w:szCs w:val="24"/>
        </w:rPr>
      </w:pPr>
      <w:r w:rsidRPr="00384797">
        <w:rPr>
          <w:sz w:val="24"/>
          <w:szCs w:val="24"/>
        </w:rPr>
        <w:t>-</w:t>
      </w:r>
      <w:r w:rsidRPr="00384797">
        <w:rPr>
          <w:sz w:val="24"/>
          <w:szCs w:val="24"/>
        </w:rPr>
        <w:tab/>
        <w:t>Annex V:</w:t>
      </w:r>
      <w:r w:rsidRPr="00384797">
        <w:rPr>
          <w:sz w:val="24"/>
          <w:szCs w:val="24"/>
        </w:rPr>
        <w:tab/>
      </w:r>
      <w:r>
        <w:rPr>
          <w:sz w:val="24"/>
          <w:szCs w:val="24"/>
        </w:rPr>
        <w:t>S</w:t>
      </w:r>
      <w:r w:rsidRPr="00384797">
        <w:rPr>
          <w:sz w:val="24"/>
          <w:szCs w:val="24"/>
        </w:rPr>
        <w:t>tandard request for payment</w:t>
      </w:r>
    </w:p>
    <w:p w14:paraId="27D4F9C2" w14:textId="77777777" w:rsidR="004309FC" w:rsidRPr="000A7AA0" w:rsidRDefault="004309FC" w:rsidP="004309FC">
      <w:pPr>
        <w:tabs>
          <w:tab w:val="left" w:pos="567"/>
          <w:tab w:val="left" w:pos="1701"/>
        </w:tabs>
        <w:spacing w:after="0"/>
        <w:ind w:left="1701" w:hanging="1276"/>
        <w:rPr>
          <w:sz w:val="24"/>
          <w:szCs w:val="24"/>
        </w:rPr>
      </w:pPr>
      <w:r w:rsidRPr="00384797">
        <w:rPr>
          <w:sz w:val="24"/>
          <w:szCs w:val="24"/>
        </w:rPr>
        <w:t>-</w:t>
      </w:r>
      <w:r w:rsidRPr="00384797">
        <w:rPr>
          <w:sz w:val="24"/>
          <w:szCs w:val="24"/>
        </w:rPr>
        <w:tab/>
        <w:t>Annex VI:</w:t>
      </w:r>
      <w:r w:rsidRPr="00384797">
        <w:rPr>
          <w:sz w:val="24"/>
          <w:szCs w:val="24"/>
        </w:rPr>
        <w:tab/>
      </w:r>
      <w:r w:rsidRPr="006A27B6">
        <w:rPr>
          <w:sz w:val="24"/>
          <w:szCs w:val="24"/>
        </w:rPr>
        <w:t>Model narrative and financial report</w:t>
      </w:r>
      <w:r>
        <w:rPr>
          <w:sz w:val="24"/>
          <w:szCs w:val="24"/>
        </w:rPr>
        <w:t xml:space="preserve"> </w:t>
      </w:r>
      <w:r w:rsidRPr="006510B8">
        <w:rPr>
          <w:sz w:val="24"/>
          <w:szCs w:val="24"/>
        </w:rPr>
        <w:t>(incl. the detailed breakdown of expenditure)</w:t>
      </w:r>
      <w:r>
        <w:rPr>
          <w:sz w:val="24"/>
          <w:szCs w:val="24"/>
        </w:rPr>
        <w:t xml:space="preserve"> </w:t>
      </w:r>
    </w:p>
    <w:p w14:paraId="307E3D80" w14:textId="77777777" w:rsidR="004309FC" w:rsidRPr="00384797" w:rsidRDefault="004309FC" w:rsidP="004309FC">
      <w:pPr>
        <w:tabs>
          <w:tab w:val="left" w:pos="567"/>
          <w:tab w:val="left" w:pos="1701"/>
        </w:tabs>
        <w:spacing w:after="0"/>
        <w:ind w:left="1701" w:hanging="1276"/>
        <w:rPr>
          <w:sz w:val="24"/>
          <w:szCs w:val="24"/>
        </w:rPr>
      </w:pPr>
      <w:r w:rsidRPr="00384797">
        <w:rPr>
          <w:sz w:val="24"/>
          <w:szCs w:val="24"/>
        </w:rPr>
        <w:t>- Annex VII:</w:t>
      </w:r>
      <w:r w:rsidRPr="00384797">
        <w:rPr>
          <w:sz w:val="24"/>
          <w:szCs w:val="24"/>
        </w:rPr>
        <w:tab/>
        <w:t>Model report of factual findings and terms of reference for an expenditure verification of an EU financed grant contract for external action</w:t>
      </w:r>
    </w:p>
    <w:p w14:paraId="760A2FEA" w14:textId="77777777" w:rsidR="004309FC" w:rsidRPr="002D05E1" w:rsidRDefault="004309FC" w:rsidP="004309FC">
      <w:pPr>
        <w:tabs>
          <w:tab w:val="left" w:pos="567"/>
          <w:tab w:val="left" w:pos="1701"/>
        </w:tabs>
        <w:spacing w:after="0"/>
        <w:ind w:left="1701" w:hanging="1276"/>
        <w:rPr>
          <w:sz w:val="24"/>
          <w:szCs w:val="24"/>
        </w:rPr>
      </w:pPr>
      <w:r>
        <w:rPr>
          <w:sz w:val="24"/>
          <w:szCs w:val="24"/>
        </w:rPr>
        <w:t>- Annex IX:</w:t>
      </w:r>
      <w:r>
        <w:rPr>
          <w:sz w:val="24"/>
          <w:szCs w:val="24"/>
        </w:rPr>
        <w:tab/>
        <w:t>Standard template for transfer of ownership of assets</w:t>
      </w:r>
    </w:p>
    <w:p w14:paraId="7FDD0ABB" w14:textId="77777777" w:rsidR="004309FC" w:rsidRDefault="004309FC" w:rsidP="004309FC">
      <w:pPr>
        <w:tabs>
          <w:tab w:val="left" w:pos="1134"/>
        </w:tabs>
        <w:spacing w:after="120"/>
        <w:ind w:left="1134" w:hanging="1134"/>
        <w:jc w:val="left"/>
        <w:rPr>
          <w:sz w:val="24"/>
          <w:szCs w:val="24"/>
        </w:rPr>
      </w:pPr>
    </w:p>
    <w:p w14:paraId="5DF1A955" w14:textId="77777777" w:rsidR="004309FC" w:rsidRPr="00384797" w:rsidRDefault="004309FC" w:rsidP="004309FC">
      <w:pPr>
        <w:tabs>
          <w:tab w:val="left" w:pos="1134"/>
        </w:tabs>
        <w:spacing w:after="120"/>
        <w:ind w:left="1134" w:hanging="1134"/>
        <w:jc w:val="left"/>
        <w:rPr>
          <w:sz w:val="24"/>
          <w:szCs w:val="24"/>
        </w:rPr>
      </w:pPr>
      <w:r w:rsidRPr="00384797">
        <w:rPr>
          <w:sz w:val="24"/>
          <w:szCs w:val="24"/>
        </w:rPr>
        <w:t>Annex H:</w:t>
      </w:r>
      <w:r w:rsidRPr="00384797">
        <w:rPr>
          <w:sz w:val="24"/>
          <w:szCs w:val="24"/>
        </w:rPr>
        <w:tab/>
        <w:t xml:space="preserve">Daily allowance rates (Per </w:t>
      </w:r>
      <w:proofErr w:type="gramStart"/>
      <w:r w:rsidRPr="00384797">
        <w:rPr>
          <w:sz w:val="24"/>
          <w:szCs w:val="24"/>
        </w:rPr>
        <w:t>diem</w:t>
      </w:r>
      <w:proofErr w:type="gramEnd"/>
      <w:r w:rsidRPr="00384797">
        <w:rPr>
          <w:sz w:val="24"/>
          <w:szCs w:val="24"/>
        </w:rPr>
        <w:t xml:space="preserve">), available at the following address: </w:t>
      </w:r>
      <w:hyperlink r:id="rId24" w:history="1">
        <w:r w:rsidRPr="00384797">
          <w:rPr>
            <w:rStyle w:val="Hyperlink"/>
            <w:sz w:val="24"/>
            <w:szCs w:val="24"/>
          </w:rPr>
          <w:t>http://ec.europa.eu/europeaid/funding/about-procurement-contracts/procedures-and-practical-guide-prag/diems_en</w:t>
        </w:r>
      </w:hyperlink>
      <w:r w:rsidRPr="00384797">
        <w:rPr>
          <w:sz w:val="24"/>
          <w:szCs w:val="24"/>
        </w:rPr>
        <w:t xml:space="preserve"> </w:t>
      </w:r>
      <w:r w:rsidRPr="00F25FFB">
        <w:rPr>
          <w:sz w:val="24"/>
          <w:szCs w:val="24"/>
        </w:rPr>
        <w:t>(as all necessary information is available via the link the publication of the annex is optional)</w:t>
      </w:r>
    </w:p>
    <w:p w14:paraId="1AFA1665" w14:textId="77777777" w:rsidR="004309FC" w:rsidRPr="00384797" w:rsidRDefault="004309FC" w:rsidP="004309FC">
      <w:pPr>
        <w:tabs>
          <w:tab w:val="left" w:pos="1134"/>
        </w:tabs>
        <w:spacing w:after="120"/>
        <w:ind w:left="1134" w:hanging="1134"/>
        <w:jc w:val="left"/>
        <w:rPr>
          <w:sz w:val="24"/>
          <w:szCs w:val="24"/>
        </w:rPr>
      </w:pPr>
      <w:bookmarkStart w:id="104" w:name="_Toc216513983"/>
      <w:r w:rsidRPr="00384797">
        <w:rPr>
          <w:sz w:val="24"/>
          <w:szCs w:val="24"/>
        </w:rPr>
        <w:t>Annex J:</w:t>
      </w:r>
      <w:r w:rsidRPr="00384797">
        <w:rPr>
          <w:sz w:val="24"/>
          <w:szCs w:val="24"/>
        </w:rPr>
        <w:tab/>
        <w:t>Information on the tax regime applicable to grant contracts signed under the call.</w:t>
      </w:r>
    </w:p>
    <w:p w14:paraId="0739E57B" w14:textId="77777777" w:rsidR="004309FC" w:rsidRPr="00384797" w:rsidRDefault="004309FC" w:rsidP="004309FC">
      <w:pPr>
        <w:tabs>
          <w:tab w:val="left" w:pos="1134"/>
        </w:tabs>
        <w:spacing w:after="0"/>
        <w:ind w:left="1134" w:hanging="1134"/>
        <w:jc w:val="left"/>
        <w:rPr>
          <w:sz w:val="24"/>
          <w:szCs w:val="24"/>
        </w:rPr>
      </w:pPr>
      <w:r w:rsidRPr="00384797">
        <w:rPr>
          <w:sz w:val="24"/>
          <w:szCs w:val="24"/>
        </w:rPr>
        <w:t>Annex K:</w:t>
      </w:r>
      <w:r w:rsidRPr="00384797">
        <w:rPr>
          <w:sz w:val="24"/>
          <w:szCs w:val="24"/>
        </w:rPr>
        <w:tab/>
        <w:t>Guidelines and Checklist for assessing Budget and Simplified cost options.</w:t>
      </w:r>
    </w:p>
    <w:p w14:paraId="5325496B" w14:textId="77777777" w:rsidR="004309FC" w:rsidRPr="00384797" w:rsidRDefault="004309FC" w:rsidP="004309FC">
      <w:pPr>
        <w:spacing w:before="240"/>
        <w:jc w:val="left"/>
        <w:rPr>
          <w:b/>
          <w:sz w:val="24"/>
          <w:szCs w:val="24"/>
        </w:rPr>
      </w:pPr>
      <w:bookmarkStart w:id="105" w:name="_Toc216513984"/>
      <w:bookmarkEnd w:id="104"/>
      <w:r w:rsidRPr="00384797">
        <w:rPr>
          <w:b/>
          <w:sz w:val="24"/>
          <w:szCs w:val="24"/>
        </w:rPr>
        <w:t>Useful links:</w:t>
      </w:r>
    </w:p>
    <w:p w14:paraId="587E6E61" w14:textId="77777777" w:rsidR="004309FC" w:rsidRPr="00384797" w:rsidRDefault="004309FC" w:rsidP="004309FC">
      <w:pPr>
        <w:spacing w:after="0"/>
        <w:jc w:val="left"/>
        <w:rPr>
          <w:b/>
          <w:sz w:val="24"/>
          <w:szCs w:val="24"/>
        </w:rPr>
      </w:pPr>
      <w:r w:rsidRPr="00384797">
        <w:rPr>
          <w:b/>
          <w:sz w:val="24"/>
          <w:szCs w:val="24"/>
        </w:rPr>
        <w:t>Project Cycle Management Guidelines</w:t>
      </w:r>
      <w:bookmarkEnd w:id="105"/>
      <w:r w:rsidRPr="00384797">
        <w:rPr>
          <w:b/>
          <w:sz w:val="24"/>
          <w:szCs w:val="24"/>
        </w:rPr>
        <w:t xml:space="preserve"> </w:t>
      </w:r>
    </w:p>
    <w:p w14:paraId="055D5748" w14:textId="77777777" w:rsidR="004309FC" w:rsidRPr="00384797" w:rsidRDefault="00B9320D" w:rsidP="004309FC">
      <w:pPr>
        <w:spacing w:after="120"/>
        <w:jc w:val="left"/>
        <w:rPr>
          <w:rStyle w:val="Hyperlink"/>
          <w:sz w:val="24"/>
          <w:szCs w:val="24"/>
        </w:rPr>
      </w:pPr>
      <w:hyperlink r:id="rId25" w:history="1">
        <w:r w:rsidR="004309FC" w:rsidRPr="00384797">
          <w:rPr>
            <w:rStyle w:val="Hyperlink"/>
            <w:sz w:val="24"/>
            <w:szCs w:val="24"/>
          </w:rPr>
          <w:t>http://ec.europa.eu/europeaid/aid-delivery-methods-project-cycle-management-guidelines-vol-1_en</w:t>
        </w:r>
      </w:hyperlink>
    </w:p>
    <w:p w14:paraId="68EA290A" w14:textId="77777777" w:rsidR="004309FC" w:rsidRPr="00384797" w:rsidRDefault="004309FC" w:rsidP="004309FC">
      <w:pPr>
        <w:spacing w:before="120" w:after="120"/>
        <w:jc w:val="left"/>
        <w:rPr>
          <w:b/>
          <w:sz w:val="24"/>
          <w:szCs w:val="24"/>
        </w:rPr>
      </w:pPr>
      <w:r w:rsidRPr="00384797">
        <w:rPr>
          <w:b/>
          <w:sz w:val="24"/>
          <w:szCs w:val="24"/>
        </w:rPr>
        <w:t>The implementation of grant contracts</w:t>
      </w:r>
    </w:p>
    <w:p w14:paraId="7A355433" w14:textId="77777777" w:rsidR="004309FC" w:rsidRPr="00384797" w:rsidRDefault="004309FC" w:rsidP="004309FC">
      <w:pPr>
        <w:spacing w:after="0"/>
        <w:jc w:val="left"/>
        <w:rPr>
          <w:b/>
          <w:sz w:val="24"/>
          <w:szCs w:val="24"/>
        </w:rPr>
      </w:pPr>
      <w:r w:rsidRPr="00384797">
        <w:rPr>
          <w:b/>
          <w:sz w:val="24"/>
          <w:szCs w:val="24"/>
        </w:rPr>
        <w:t>A Users' Guide</w:t>
      </w:r>
    </w:p>
    <w:p w14:paraId="6AEC141F" w14:textId="77777777" w:rsidR="004309FC" w:rsidRPr="00384797" w:rsidRDefault="00B9320D" w:rsidP="004309FC">
      <w:pPr>
        <w:spacing w:after="120"/>
        <w:jc w:val="left"/>
        <w:rPr>
          <w:b/>
          <w:sz w:val="24"/>
          <w:szCs w:val="24"/>
        </w:rPr>
      </w:pPr>
      <w:hyperlink r:id="rId26" w:history="1">
        <w:r w:rsidR="004309FC" w:rsidRPr="00384797">
          <w:rPr>
            <w:rStyle w:val="Hyperlink"/>
            <w:sz w:val="24"/>
            <w:szCs w:val="24"/>
          </w:rPr>
          <w:t>http://ec.europa.eu/europeaid/companion/document.do?nodeNumber=19&amp;locale=en</w:t>
        </w:r>
      </w:hyperlink>
    </w:p>
    <w:p w14:paraId="7DCCE32B" w14:textId="77777777" w:rsidR="004309FC" w:rsidRPr="007C3CF1" w:rsidRDefault="004309FC" w:rsidP="004309FC">
      <w:pPr>
        <w:spacing w:after="0"/>
        <w:jc w:val="left"/>
        <w:rPr>
          <w:b/>
          <w:sz w:val="24"/>
          <w:szCs w:val="24"/>
        </w:rPr>
      </w:pPr>
      <w:r w:rsidRPr="007C3CF1">
        <w:rPr>
          <w:b/>
          <w:sz w:val="24"/>
          <w:szCs w:val="24"/>
        </w:rPr>
        <w:t>Financial Toolkit</w:t>
      </w:r>
      <w:r w:rsidRPr="007C3CF1">
        <w:rPr>
          <w:b/>
          <w:sz w:val="24"/>
          <w:szCs w:val="24"/>
        </w:rPr>
        <w:tab/>
      </w:r>
    </w:p>
    <w:p w14:paraId="3833D6D7" w14:textId="77777777" w:rsidR="004309FC" w:rsidRPr="007C3CF1" w:rsidRDefault="00B9320D" w:rsidP="004309FC">
      <w:pPr>
        <w:spacing w:after="0"/>
        <w:rPr>
          <w:sz w:val="24"/>
          <w:szCs w:val="24"/>
        </w:rPr>
      </w:pPr>
      <w:hyperlink r:id="rId27" w:history="1">
        <w:r w:rsidR="004309FC" w:rsidRPr="007C3CF1">
          <w:rPr>
            <w:rStyle w:val="Hyperlink"/>
            <w:sz w:val="24"/>
            <w:szCs w:val="24"/>
          </w:rPr>
          <w:t>http://ec.europa.eu/europeaid/funding/procedures-beneficiary-countries-and-partners/financial-management-toolkit_en</w:t>
        </w:r>
      </w:hyperlink>
      <w:r w:rsidR="004309FC" w:rsidRPr="007C3CF1">
        <w:rPr>
          <w:sz w:val="24"/>
          <w:szCs w:val="24"/>
        </w:rPr>
        <w:t xml:space="preserve"> </w:t>
      </w:r>
    </w:p>
    <w:p w14:paraId="37C5D770" w14:textId="77777777" w:rsidR="004309FC" w:rsidRPr="00384797" w:rsidRDefault="004309FC" w:rsidP="004309FC">
      <w:pPr>
        <w:spacing w:after="0"/>
        <w:rPr>
          <w:iCs/>
          <w:color w:val="000000"/>
          <w:sz w:val="24"/>
          <w:szCs w:val="24"/>
        </w:rPr>
      </w:pPr>
      <w:r w:rsidRPr="00384797">
        <w:rPr>
          <w:iCs/>
          <w:color w:val="000000"/>
          <w:sz w:val="24"/>
          <w:szCs w:val="24"/>
        </w:rPr>
        <w:t>Please note: The toolkit is not part of the grant contract and has no legal value. It merely provides general guidance and may in some details differ from the signed grant contract. In order to ensure compliance with their contractual obligations beneficiaries should not exclusively rely on the toolkit but always consult their individual contract documents.</w:t>
      </w:r>
    </w:p>
    <w:p w14:paraId="3BE6BBA7" w14:textId="77777777" w:rsidR="004309FC" w:rsidRPr="00384797" w:rsidRDefault="004309FC" w:rsidP="004309FC">
      <w:pPr>
        <w:spacing w:after="0"/>
        <w:jc w:val="center"/>
        <w:rPr>
          <w:b/>
          <w:sz w:val="24"/>
          <w:szCs w:val="24"/>
          <w:highlight w:val="magenta"/>
          <w:lang w:val="pt-PT"/>
        </w:rPr>
      </w:pPr>
      <w:r w:rsidRPr="00384797">
        <w:rPr>
          <w:color w:val="000000"/>
          <w:sz w:val="24"/>
          <w:szCs w:val="24"/>
          <w:lang w:val="pt-PT"/>
        </w:rPr>
        <w:t>* * *</w:t>
      </w:r>
    </w:p>
    <w:p w14:paraId="21204BC2" w14:textId="77777777" w:rsidR="004309FC" w:rsidRPr="00AD4F91" w:rsidRDefault="004309FC" w:rsidP="004309FC">
      <w:pPr>
        <w:pStyle w:val="Guidelines1"/>
        <w:numPr>
          <w:ilvl w:val="0"/>
          <w:numId w:val="0"/>
        </w:numPr>
        <w:ind w:left="567" w:hanging="567"/>
      </w:pPr>
    </w:p>
    <w:sectPr w:rsidR="004309FC" w:rsidRPr="00AD4F91" w:rsidSect="002D4ACD">
      <w:pgSz w:w="11906" w:h="16838" w:code="9"/>
      <w:pgMar w:top="1021" w:right="1134" w:bottom="1021" w:left="1134" w:header="567" w:footer="545"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62B660" w14:textId="77777777" w:rsidR="00B9320D" w:rsidRDefault="00B9320D">
      <w:r>
        <w:separator/>
      </w:r>
    </w:p>
    <w:p w14:paraId="43FB8054" w14:textId="77777777" w:rsidR="00B9320D" w:rsidRDefault="00B9320D"/>
  </w:endnote>
  <w:endnote w:type="continuationSeparator" w:id="0">
    <w:p w14:paraId="47C7668A" w14:textId="77777777" w:rsidR="00B9320D" w:rsidRDefault="00B9320D">
      <w:r>
        <w:continuationSeparator/>
      </w:r>
    </w:p>
    <w:p w14:paraId="47B5A8DB" w14:textId="77777777" w:rsidR="00B9320D" w:rsidRDefault="00B9320D"/>
  </w:endnote>
  <w:endnote w:type="continuationNotice" w:id="1">
    <w:p w14:paraId="02375ED4" w14:textId="77777777" w:rsidR="00B9320D" w:rsidRDefault="00B932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imes New Roman Bold">
    <w:altName w:val="Times New Roman"/>
    <w:panose1 w:val="02020803070505020304"/>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Helvetica-Bold">
    <w:altName w:val="Arial"/>
    <w:panose1 w:val="00000000000000000000"/>
    <w:charset w:val="4D"/>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C55AD5" w14:textId="77777777" w:rsidR="00095589" w:rsidRPr="00A016F9" w:rsidRDefault="00095589" w:rsidP="00491F8A">
    <w:pPr>
      <w:pStyle w:val="Footer"/>
      <w:tabs>
        <w:tab w:val="right" w:pos="9639"/>
      </w:tabs>
      <w:spacing w:after="0"/>
      <w:rPr>
        <w:rFonts w:ascii="Times New Roman" w:hAnsi="Times New Roman"/>
        <w:sz w:val="18"/>
        <w:szCs w:val="18"/>
      </w:rPr>
    </w:pPr>
    <w:proofErr w:type="spellStart"/>
    <w:r w:rsidRPr="00BC6AFF">
      <w:rPr>
        <w:rFonts w:ascii="Times New Roman" w:hAnsi="Times New Roman"/>
        <w:b/>
        <w:sz w:val="20"/>
      </w:rPr>
      <w:t>GfA</w:t>
    </w:r>
    <w:proofErr w:type="spellEnd"/>
    <w:r w:rsidRPr="00BC6AFF">
      <w:rPr>
        <w:rFonts w:ascii="Times New Roman" w:hAnsi="Times New Roman"/>
        <w:b/>
        <w:sz w:val="20"/>
      </w:rPr>
      <w:t xml:space="preserve"> CBP SRB-</w:t>
    </w:r>
    <w:r>
      <w:rPr>
        <w:rFonts w:ascii="Times New Roman" w:hAnsi="Times New Roman"/>
        <w:b/>
        <w:sz w:val="20"/>
      </w:rPr>
      <w:t>BIH</w:t>
    </w:r>
    <w:r w:rsidRPr="00BC6AFF">
      <w:rPr>
        <w:rFonts w:ascii="Times New Roman" w:hAnsi="Times New Roman"/>
        <w:b/>
        <w:sz w:val="20"/>
      </w:rPr>
      <w:t xml:space="preserve"> </w:t>
    </w:r>
    <w:r>
      <w:rPr>
        <w:rFonts w:ascii="Times New Roman" w:hAnsi="Times New Roman"/>
        <w:b/>
        <w:sz w:val="20"/>
      </w:rPr>
      <w:t xml:space="preserve">1st </w:t>
    </w:r>
    <w:proofErr w:type="spellStart"/>
    <w:r>
      <w:rPr>
        <w:rFonts w:ascii="Times New Roman" w:hAnsi="Times New Roman"/>
        <w:b/>
        <w:sz w:val="20"/>
      </w:rPr>
      <w:t>CfP</w:t>
    </w:r>
    <w:proofErr w:type="spellEnd"/>
    <w:r w:rsidRPr="00A016F9">
      <w:rPr>
        <w:rFonts w:ascii="Times New Roman" w:hAnsi="Times New Roman"/>
        <w:sz w:val="18"/>
        <w:szCs w:val="18"/>
      </w:rPr>
      <w:tab/>
      <w:t xml:space="preserve">Page </w:t>
    </w:r>
    <w:r>
      <w:rPr>
        <w:rFonts w:ascii="Times New Roman" w:hAnsi="Times New Roman"/>
        <w:sz w:val="18"/>
        <w:szCs w:val="18"/>
      </w:rPr>
      <w:fldChar w:fldCharType="begin"/>
    </w:r>
    <w:r>
      <w:rPr>
        <w:rFonts w:ascii="Times New Roman" w:hAnsi="Times New Roman"/>
        <w:sz w:val="18"/>
        <w:szCs w:val="18"/>
      </w:rPr>
      <w:instrText xml:space="preserve"> PAGE   \* MERGEFORMAT </w:instrText>
    </w:r>
    <w:r>
      <w:rPr>
        <w:rFonts w:ascii="Times New Roman" w:hAnsi="Times New Roman"/>
        <w:sz w:val="18"/>
        <w:szCs w:val="18"/>
      </w:rPr>
      <w:fldChar w:fldCharType="separate"/>
    </w:r>
    <w:r w:rsidR="00273B89">
      <w:rPr>
        <w:rFonts w:ascii="Times New Roman" w:hAnsi="Times New Roman"/>
        <w:noProof/>
        <w:sz w:val="18"/>
        <w:szCs w:val="18"/>
      </w:rPr>
      <w:t>42</w:t>
    </w:r>
    <w:r>
      <w:rPr>
        <w:rFonts w:ascii="Times New Roman" w:hAnsi="Times New Roman"/>
        <w:sz w:val="18"/>
        <w:szCs w:val="18"/>
      </w:rPr>
      <w:fldChar w:fldCharType="end"/>
    </w:r>
    <w:r w:rsidRPr="00A016F9">
      <w:rPr>
        <w:rFonts w:ascii="Times New Roman" w:hAnsi="Times New Roman"/>
        <w:sz w:val="18"/>
        <w:szCs w:val="18"/>
      </w:rPr>
      <w:t xml:space="preserve"> of </w:t>
    </w:r>
    <w:r>
      <w:rPr>
        <w:rFonts w:ascii="Times New Roman" w:hAnsi="Times New Roman"/>
        <w:sz w:val="18"/>
        <w:szCs w:val="18"/>
      </w:rPr>
      <w:fldChar w:fldCharType="begin"/>
    </w:r>
    <w:r>
      <w:rPr>
        <w:rFonts w:ascii="Times New Roman" w:hAnsi="Times New Roman"/>
        <w:sz w:val="18"/>
        <w:szCs w:val="18"/>
      </w:rPr>
      <w:instrText xml:space="preserve"> NUMPAGES   \* MERGEFORMAT </w:instrText>
    </w:r>
    <w:r>
      <w:rPr>
        <w:rFonts w:ascii="Times New Roman" w:hAnsi="Times New Roman"/>
        <w:sz w:val="18"/>
        <w:szCs w:val="18"/>
      </w:rPr>
      <w:fldChar w:fldCharType="separate"/>
    </w:r>
    <w:r w:rsidR="00273B89">
      <w:rPr>
        <w:rFonts w:ascii="Times New Roman" w:hAnsi="Times New Roman"/>
        <w:noProof/>
        <w:sz w:val="18"/>
        <w:szCs w:val="18"/>
      </w:rPr>
      <w:t>44</w:t>
    </w:r>
    <w:r>
      <w:rPr>
        <w:rFonts w:ascii="Times New Roman" w:hAnsi="Times New Roman"/>
        <w:sz w:val="18"/>
        <w:szCs w:val="18"/>
      </w:rPr>
      <w:fldChar w:fldCharType="end"/>
    </w:r>
  </w:p>
  <w:p w14:paraId="5C3A5D24" w14:textId="77777777" w:rsidR="00095589" w:rsidRPr="00491F8A" w:rsidRDefault="00095589" w:rsidP="008936BE">
    <w:pPr>
      <w:pStyle w:val="Footer"/>
      <w:tabs>
        <w:tab w:val="right" w:pos="9639"/>
      </w:tabs>
      <w:spacing w:after="0"/>
      <w:rPr>
        <w:rFonts w:ascii="Times New Roman" w:hAnsi="Times New Roman"/>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D08DE5" w14:textId="77777777" w:rsidR="00095589" w:rsidRDefault="00095589" w:rsidP="00491F8A">
    <w:pPr>
      <w:pStyle w:val="Footer"/>
      <w:tabs>
        <w:tab w:val="right" w:pos="9639"/>
      </w:tabs>
      <w:spacing w:after="0"/>
      <w:rPr>
        <w:rFonts w:ascii="Times New Roman" w:hAnsi="Times New Roman"/>
        <w:sz w:val="18"/>
        <w:szCs w:val="18"/>
      </w:rPr>
    </w:pPr>
    <w:proofErr w:type="spellStart"/>
    <w:r w:rsidRPr="00266AA1">
      <w:rPr>
        <w:rFonts w:ascii="Times New Roman" w:hAnsi="Times New Roman"/>
        <w:b/>
        <w:sz w:val="20"/>
      </w:rPr>
      <w:t>GfA</w:t>
    </w:r>
    <w:proofErr w:type="spellEnd"/>
    <w:r w:rsidRPr="00266AA1">
      <w:rPr>
        <w:rFonts w:ascii="Times New Roman" w:hAnsi="Times New Roman"/>
        <w:b/>
        <w:sz w:val="20"/>
      </w:rPr>
      <w:t xml:space="preserve"> CBP SRB-BIH 1st </w:t>
    </w:r>
    <w:proofErr w:type="spellStart"/>
    <w:r w:rsidRPr="00266AA1">
      <w:rPr>
        <w:rFonts w:ascii="Times New Roman" w:hAnsi="Times New Roman"/>
        <w:b/>
        <w:sz w:val="20"/>
      </w:rPr>
      <w:t>CfP</w:t>
    </w:r>
    <w:proofErr w:type="spellEnd"/>
    <w:r>
      <w:rPr>
        <w:rFonts w:ascii="Times New Roman" w:hAnsi="Times New Roman"/>
        <w:b/>
        <w:sz w:val="20"/>
      </w:rPr>
      <w:t xml:space="preserve"> </w:t>
    </w:r>
    <w:r w:rsidRPr="00A016F9">
      <w:rPr>
        <w:rFonts w:ascii="Times New Roman" w:hAnsi="Times New Roman"/>
        <w:sz w:val="18"/>
        <w:szCs w:val="18"/>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626702" w14:textId="77777777" w:rsidR="00095589" w:rsidRDefault="00095589" w:rsidP="00491F8A">
    <w:pPr>
      <w:pStyle w:val="Footer"/>
      <w:tabs>
        <w:tab w:val="right" w:pos="9639"/>
      </w:tabs>
      <w:spacing w:after="0"/>
      <w:rPr>
        <w:rFonts w:ascii="Times New Roman" w:hAnsi="Times New Roman"/>
        <w:sz w:val="18"/>
        <w:szCs w:val="18"/>
      </w:rPr>
    </w:pPr>
    <w:proofErr w:type="spellStart"/>
    <w:r w:rsidRPr="00BC6AFF">
      <w:rPr>
        <w:rFonts w:ascii="Times New Roman" w:hAnsi="Times New Roman"/>
        <w:b/>
        <w:sz w:val="20"/>
      </w:rPr>
      <w:t>GfA</w:t>
    </w:r>
    <w:proofErr w:type="spellEnd"/>
    <w:r w:rsidRPr="00BC6AFF">
      <w:rPr>
        <w:rFonts w:ascii="Times New Roman" w:hAnsi="Times New Roman"/>
        <w:b/>
        <w:sz w:val="20"/>
      </w:rPr>
      <w:t xml:space="preserve"> CBP SRB-</w:t>
    </w:r>
    <w:r>
      <w:rPr>
        <w:rFonts w:ascii="Times New Roman" w:hAnsi="Times New Roman"/>
        <w:b/>
        <w:sz w:val="20"/>
      </w:rPr>
      <w:t>BIH</w:t>
    </w:r>
    <w:r w:rsidRPr="00BC6AFF">
      <w:rPr>
        <w:rFonts w:ascii="Times New Roman" w:hAnsi="Times New Roman"/>
        <w:b/>
        <w:sz w:val="20"/>
      </w:rPr>
      <w:t xml:space="preserve"> </w:t>
    </w:r>
    <w:r>
      <w:rPr>
        <w:rFonts w:ascii="Times New Roman" w:hAnsi="Times New Roman"/>
        <w:b/>
        <w:sz w:val="20"/>
      </w:rPr>
      <w:t xml:space="preserve">1st </w:t>
    </w:r>
    <w:proofErr w:type="spellStart"/>
    <w:r>
      <w:rPr>
        <w:rFonts w:ascii="Times New Roman" w:hAnsi="Times New Roman"/>
        <w:b/>
        <w:sz w:val="20"/>
      </w:rPr>
      <w:t>CfP</w:t>
    </w:r>
    <w:proofErr w:type="spellEnd"/>
    <w:r w:rsidRPr="00A016F9">
      <w:rPr>
        <w:rFonts w:ascii="Times New Roman" w:hAnsi="Times New Roman"/>
        <w:sz w:val="18"/>
        <w:szCs w:val="18"/>
      </w:rPr>
      <w:tab/>
      <w:t xml:space="preserve">Page </w:t>
    </w:r>
    <w:r>
      <w:rPr>
        <w:rFonts w:ascii="Times New Roman" w:hAnsi="Times New Roman"/>
        <w:sz w:val="18"/>
        <w:szCs w:val="18"/>
      </w:rPr>
      <w:fldChar w:fldCharType="begin"/>
    </w:r>
    <w:r>
      <w:rPr>
        <w:rFonts w:ascii="Times New Roman" w:hAnsi="Times New Roman"/>
        <w:sz w:val="18"/>
        <w:szCs w:val="18"/>
      </w:rPr>
      <w:instrText xml:space="preserve"> PAGE   \* MERGEFORMAT </w:instrText>
    </w:r>
    <w:r>
      <w:rPr>
        <w:rFonts w:ascii="Times New Roman" w:hAnsi="Times New Roman"/>
        <w:sz w:val="18"/>
        <w:szCs w:val="18"/>
      </w:rPr>
      <w:fldChar w:fldCharType="separate"/>
    </w:r>
    <w:r w:rsidR="00273B89">
      <w:rPr>
        <w:rFonts w:ascii="Times New Roman" w:hAnsi="Times New Roman"/>
        <w:noProof/>
        <w:sz w:val="18"/>
        <w:szCs w:val="18"/>
      </w:rPr>
      <w:t>4</w:t>
    </w:r>
    <w:r>
      <w:rPr>
        <w:rFonts w:ascii="Times New Roman" w:hAnsi="Times New Roman"/>
        <w:sz w:val="18"/>
        <w:szCs w:val="18"/>
      </w:rPr>
      <w:fldChar w:fldCharType="end"/>
    </w:r>
    <w:r w:rsidRPr="00A016F9">
      <w:rPr>
        <w:rFonts w:ascii="Times New Roman" w:hAnsi="Times New Roman"/>
        <w:sz w:val="18"/>
        <w:szCs w:val="18"/>
      </w:rPr>
      <w:t xml:space="preserve"> of </w:t>
    </w:r>
    <w:r>
      <w:rPr>
        <w:rFonts w:ascii="Times New Roman" w:hAnsi="Times New Roman"/>
        <w:sz w:val="18"/>
        <w:szCs w:val="18"/>
      </w:rPr>
      <w:fldChar w:fldCharType="begin"/>
    </w:r>
    <w:r>
      <w:rPr>
        <w:rFonts w:ascii="Times New Roman" w:hAnsi="Times New Roman"/>
        <w:sz w:val="18"/>
        <w:szCs w:val="18"/>
      </w:rPr>
      <w:instrText xml:space="preserve"> NUMPAGES   \* MERGEFORMAT </w:instrText>
    </w:r>
    <w:r>
      <w:rPr>
        <w:rFonts w:ascii="Times New Roman" w:hAnsi="Times New Roman"/>
        <w:sz w:val="18"/>
        <w:szCs w:val="18"/>
      </w:rPr>
      <w:fldChar w:fldCharType="separate"/>
    </w:r>
    <w:r w:rsidR="00273B89">
      <w:rPr>
        <w:rFonts w:ascii="Times New Roman" w:hAnsi="Times New Roman"/>
        <w:noProof/>
        <w:sz w:val="18"/>
        <w:szCs w:val="18"/>
      </w:rPr>
      <w:t>44</w:t>
    </w:r>
    <w:r>
      <w:rPr>
        <w:rFonts w:ascii="Times New Roman" w:hAnsi="Times New Roman"/>
        <w:sz w:val="18"/>
        <w:szCs w:val="18"/>
      </w:rPr>
      <w:fldChar w:fldCharType="end"/>
    </w:r>
  </w:p>
  <w:p w14:paraId="04168069" w14:textId="77777777" w:rsidR="00095589" w:rsidRPr="00491F8A" w:rsidRDefault="00095589" w:rsidP="008936BE">
    <w:pPr>
      <w:pStyle w:val="Footer"/>
      <w:tabs>
        <w:tab w:val="right" w:pos="9639"/>
      </w:tabs>
      <w:spacing w:after="0"/>
      <w:rPr>
        <w:rFonts w:ascii="Times New Roman" w:hAnsi="Times New Roman"/>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3F68AE" w14:textId="77777777" w:rsidR="00B9320D" w:rsidRDefault="00B9320D">
      <w:r>
        <w:separator/>
      </w:r>
    </w:p>
  </w:footnote>
  <w:footnote w:type="continuationSeparator" w:id="0">
    <w:p w14:paraId="1872888F" w14:textId="77777777" w:rsidR="00B9320D" w:rsidRDefault="00B9320D">
      <w:r>
        <w:continuationSeparator/>
      </w:r>
    </w:p>
  </w:footnote>
  <w:footnote w:type="continuationNotice" w:id="1">
    <w:p w14:paraId="3FF1A9F1" w14:textId="77777777" w:rsidR="00B9320D" w:rsidRPr="004D357E" w:rsidRDefault="00B9320D" w:rsidP="004D357E">
      <w:pPr>
        <w:pStyle w:val="Footer"/>
      </w:pPr>
    </w:p>
  </w:footnote>
  <w:footnote w:id="2">
    <w:p w14:paraId="5F969CFF" w14:textId="77777777" w:rsidR="00095589" w:rsidRPr="00C60C7C" w:rsidRDefault="00095589">
      <w:pPr>
        <w:pStyle w:val="FootnoteText"/>
      </w:pPr>
      <w:r>
        <w:rPr>
          <w:rStyle w:val="FootnoteReference"/>
        </w:rPr>
        <w:footnoteRef/>
      </w:r>
      <w:r>
        <w:t xml:space="preserve"> </w:t>
      </w:r>
      <w:r>
        <w:tab/>
      </w:r>
      <w:r w:rsidRPr="00EB43F4">
        <w:t xml:space="preserve">Note that </w:t>
      </w:r>
      <w:r>
        <w:t xml:space="preserve">a lead applicant (i.e. a Coordinator) </w:t>
      </w:r>
      <w:r w:rsidRPr="00EB43F4">
        <w:t xml:space="preserve">whose pillars have been </w:t>
      </w:r>
      <w:r>
        <w:t xml:space="preserve">positively assessed by the European Commission and who is awarded a grant will not sign the standard grant contract published with these guidelines but a PA Grant Agreement based on the </w:t>
      </w:r>
      <w:proofErr w:type="spellStart"/>
      <w:r>
        <w:t>PAGoDA</w:t>
      </w:r>
      <w:proofErr w:type="spellEnd"/>
      <w:r>
        <w:t xml:space="preserve"> template. All references in these guidelines and other documents related to this call to the standard grant contract shall in this case be understood as referring to the relevant provisions of the </w:t>
      </w:r>
      <w:proofErr w:type="spellStart"/>
      <w:r>
        <w:t>PAGoDA</w:t>
      </w:r>
      <w:proofErr w:type="spellEnd"/>
      <w:r>
        <w:t xml:space="preserve"> template.</w:t>
      </w:r>
    </w:p>
  </w:footnote>
  <w:footnote w:id="3">
    <w:p w14:paraId="3011D594" w14:textId="77777777" w:rsidR="00095589" w:rsidRPr="0089706F" w:rsidRDefault="00095589" w:rsidP="000919E4">
      <w:pPr>
        <w:pStyle w:val="FootnoteText"/>
        <w:ind w:left="180" w:hanging="180"/>
      </w:pPr>
      <w:r>
        <w:rPr>
          <w:rStyle w:val="FootnoteReference"/>
        </w:rPr>
        <w:footnoteRef/>
      </w:r>
      <w:r>
        <w:t xml:space="preserve"> In line with the cross-border nature of the </w:t>
      </w:r>
      <w:proofErr w:type="spellStart"/>
      <w:r>
        <w:t>programme</w:t>
      </w:r>
      <w:proofErr w:type="spellEnd"/>
      <w:r>
        <w:t>, please note that the nationality of the applicant (either country A or B) automatically determines the nationality of at least one co-applicant (country B if the applicant is effectively established in country A or country A if the applicant is effectively established in country B).</w:t>
      </w:r>
    </w:p>
  </w:footnote>
  <w:footnote w:id="4">
    <w:p w14:paraId="373B690E" w14:textId="7FC2D7F3" w:rsidR="00095589" w:rsidRPr="00553464" w:rsidRDefault="00095589" w:rsidP="00365B3D">
      <w:pPr>
        <w:pStyle w:val="FootnoteText"/>
        <w:rPr>
          <w:lang w:val="en-US"/>
        </w:rPr>
      </w:pPr>
      <w:r>
        <w:rPr>
          <w:rStyle w:val="FootnoteReference"/>
        </w:rPr>
        <w:footnoteRef/>
      </w:r>
      <w:r>
        <w:t xml:space="preserve"> </w:t>
      </w:r>
      <w:r>
        <w:rPr>
          <w:lang w:val="en-US"/>
        </w:rPr>
        <w:t xml:space="preserve">Applicable to the overall objective of your action. </w:t>
      </w:r>
    </w:p>
  </w:footnote>
  <w:footnote w:id="5">
    <w:p w14:paraId="7D3A1333" w14:textId="63CF4E11" w:rsidR="00095589" w:rsidRPr="00553464" w:rsidRDefault="00095589" w:rsidP="00365B3D">
      <w:pPr>
        <w:pStyle w:val="FootnoteText"/>
        <w:rPr>
          <w:lang w:val="en-US"/>
        </w:rPr>
      </w:pPr>
      <w:r>
        <w:rPr>
          <w:rStyle w:val="FootnoteReference"/>
        </w:rPr>
        <w:footnoteRef/>
      </w:r>
      <w:r>
        <w:t xml:space="preserve"> </w:t>
      </w:r>
      <w:r>
        <w:rPr>
          <w:lang w:val="en-US"/>
        </w:rPr>
        <w:t xml:space="preserve">Applicable to the specific </w:t>
      </w:r>
      <w:proofErr w:type="gramStart"/>
      <w:r>
        <w:rPr>
          <w:lang w:val="en-US"/>
        </w:rPr>
        <w:t>objective(</w:t>
      </w:r>
      <w:proofErr w:type="gramEnd"/>
      <w:r>
        <w:rPr>
          <w:lang w:val="en-US"/>
        </w:rPr>
        <w:t xml:space="preserve">-s) of your action. </w:t>
      </w:r>
    </w:p>
  </w:footnote>
  <w:footnote w:id="6">
    <w:p w14:paraId="37FF98EB" w14:textId="57515E09" w:rsidR="00095589" w:rsidRPr="00553464" w:rsidRDefault="00095589" w:rsidP="00365B3D">
      <w:pPr>
        <w:pStyle w:val="FootnoteText"/>
        <w:rPr>
          <w:lang w:val="en-US"/>
        </w:rPr>
      </w:pPr>
      <w:r>
        <w:rPr>
          <w:rStyle w:val="FootnoteReference"/>
        </w:rPr>
        <w:footnoteRef/>
      </w:r>
      <w:r>
        <w:t xml:space="preserve"> </w:t>
      </w:r>
      <w:r>
        <w:rPr>
          <w:lang w:val="en-US"/>
        </w:rPr>
        <w:t xml:space="preserve">Applicable to the expected results of your action. </w:t>
      </w:r>
    </w:p>
  </w:footnote>
  <w:footnote w:id="7">
    <w:p w14:paraId="639A3FEB" w14:textId="0609369B" w:rsidR="00095589" w:rsidRPr="00831F95" w:rsidRDefault="00095589" w:rsidP="000A6888">
      <w:pPr>
        <w:pStyle w:val="FootnoteText"/>
        <w:ind w:left="0" w:firstLine="0"/>
      </w:pPr>
      <w:r>
        <w:rPr>
          <w:rStyle w:val="FootnoteReference"/>
        </w:rPr>
        <w:footnoteRef/>
      </w:r>
      <w:r>
        <w:t xml:space="preserve"> </w:t>
      </w:r>
      <w:r w:rsidRPr="00ED753D">
        <w:t xml:space="preserve">In case the project generates revenue, it shall be used to finance the </w:t>
      </w:r>
      <w:r>
        <w:t>action</w:t>
      </w:r>
      <w:r w:rsidRPr="00ED753D">
        <w:t xml:space="preserve">, together with the other sources of funding. Revenue of an </w:t>
      </w:r>
      <w:r>
        <w:t>action</w:t>
      </w:r>
      <w:r w:rsidRPr="00ED753D">
        <w:t xml:space="preserve"> means cash in-flows directly paid by users for the goods and services provided by the </w:t>
      </w:r>
      <w:r>
        <w:t>action</w:t>
      </w:r>
      <w:r w:rsidRPr="00ED753D">
        <w:t xml:space="preserve">, such as charges borne directly by users for the use of infrastructure, sale or rent of land or buildings, or payment for services incurred during the period of implementation of the </w:t>
      </w:r>
      <w:r>
        <w:t>action</w:t>
      </w:r>
      <w:r w:rsidRPr="00ED753D">
        <w:t>.</w:t>
      </w:r>
      <w:r>
        <w:t xml:space="preserve"> </w:t>
      </w:r>
    </w:p>
  </w:footnote>
  <w:footnote w:id="8">
    <w:p w14:paraId="2F92FE54" w14:textId="77777777" w:rsidR="00095589" w:rsidRPr="00DB06F5" w:rsidRDefault="00095589" w:rsidP="005A6807">
      <w:pPr>
        <w:pStyle w:val="FootnoteText"/>
      </w:pPr>
      <w:r>
        <w:rPr>
          <w:rStyle w:val="FootnoteReference"/>
        </w:rPr>
        <w:footnoteRef/>
      </w:r>
      <w:r>
        <w:t xml:space="preserve"> </w:t>
      </w:r>
      <w:r w:rsidRPr="00DB06F5">
        <w:t xml:space="preserve">These </w:t>
      </w:r>
      <w:r>
        <w:t>third parties</w:t>
      </w:r>
      <w:r w:rsidRPr="00DB06F5">
        <w:t xml:space="preserve"> are neither affiliated entity(</w:t>
      </w:r>
      <w:proofErr w:type="spellStart"/>
      <w:r w:rsidRPr="00DB06F5">
        <w:t>ies</w:t>
      </w:r>
      <w:proofErr w:type="spellEnd"/>
      <w:r w:rsidRPr="00DB06F5">
        <w:t>) nor associates nor contractors.</w:t>
      </w:r>
    </w:p>
  </w:footnote>
  <w:footnote w:id="9">
    <w:p w14:paraId="35339BD5" w14:textId="77777777" w:rsidR="00095589" w:rsidRDefault="00095589" w:rsidP="0040358C">
      <w:pPr>
        <w:pStyle w:val="FootnoteText"/>
      </w:pPr>
      <w:r>
        <w:footnoteRef/>
      </w:r>
      <w:r>
        <w:tab/>
      </w:r>
      <w:r w:rsidRPr="00DE4085">
        <w:t>Examples</w:t>
      </w:r>
      <w:r>
        <w:t>:</w:t>
      </w:r>
      <w:r w:rsidRPr="00DE4085">
        <w:t>- for staff costs: number of hours or days of work * hourly or daily rate pre-set according to the category of personnel concerned;- for travel expenses: distance in km * pre-set cost of transport per km; number of days * daily allowance pre-set according to the country;- for specific costs arising from the organization of an event: number of participants at the event * pre-set total cost per participant</w:t>
      </w:r>
      <w:r>
        <w:t xml:space="preserve"> etc</w:t>
      </w:r>
      <w:r w:rsidRPr="00DE4085">
        <w:t>.</w:t>
      </w:r>
    </w:p>
  </w:footnote>
  <w:footnote w:id="10">
    <w:p w14:paraId="17EE0084" w14:textId="77777777" w:rsidR="00095589" w:rsidRPr="00014E97" w:rsidRDefault="00095589">
      <w:pPr>
        <w:pStyle w:val="FootnoteText"/>
      </w:pPr>
      <w:r w:rsidRPr="00A43200">
        <w:rPr>
          <w:rStyle w:val="FootnoteReference"/>
        </w:rPr>
        <w:footnoteRef/>
      </w:r>
      <w:r w:rsidRPr="00A43200">
        <w:t xml:space="preserve"> Please note that the </w:t>
      </w:r>
      <w:r w:rsidRPr="008503BC">
        <w:t xml:space="preserve">concept note / full </w:t>
      </w:r>
      <w:r w:rsidRPr="00AB5CDD">
        <w:t>applic</w:t>
      </w:r>
      <w:r w:rsidRPr="00C52EA8">
        <w:t xml:space="preserve">ation should not be rejected only because the </w:t>
      </w:r>
      <w:r w:rsidRPr="008503BC">
        <w:t>lead a</w:t>
      </w:r>
      <w:r w:rsidRPr="00AB5CDD">
        <w:t>pplicant did not submit the checklist</w:t>
      </w:r>
      <w:r w:rsidRPr="008503BC">
        <w:t xml:space="preserve"> or the information in the checklist is not correct.</w:t>
      </w:r>
    </w:p>
  </w:footnote>
  <w:footnote w:id="11">
    <w:p w14:paraId="20967C08" w14:textId="77777777" w:rsidR="00095589" w:rsidRPr="000F1735" w:rsidRDefault="00095589" w:rsidP="00CC48F5">
      <w:pPr>
        <w:pStyle w:val="FootnoteText"/>
      </w:pPr>
      <w:r w:rsidRPr="005B133A">
        <w:rPr>
          <w:rStyle w:val="FootnoteReference"/>
        </w:rPr>
        <w:footnoteRef/>
      </w:r>
      <w:r w:rsidRPr="005B133A">
        <w:t xml:space="preserve"> If you want to allow for other devices (e.g. USB sticks) make sure that appropriate IT security measures are in place.</w:t>
      </w:r>
    </w:p>
  </w:footnote>
  <w:footnote w:id="12">
    <w:p w14:paraId="4820FB99" w14:textId="77777777" w:rsidR="00095589" w:rsidRPr="000F1735" w:rsidRDefault="00095589" w:rsidP="008C12F5">
      <w:pPr>
        <w:pStyle w:val="FootnoteText"/>
      </w:pPr>
      <w:r w:rsidRPr="004E7003">
        <w:rPr>
          <w:rStyle w:val="FootnoteReference"/>
        </w:rPr>
        <w:footnoteRef/>
      </w:r>
      <w:r w:rsidRPr="004E7003">
        <w:t xml:space="preserve"> If you want to allow for other devices (e.g. USB sticks) make sure that appropriate IT security measures are in place.</w:t>
      </w:r>
    </w:p>
  </w:footnote>
  <w:footnote w:id="13">
    <w:p w14:paraId="3460FB5E" w14:textId="77777777" w:rsidR="00095589" w:rsidRPr="007378DE" w:rsidRDefault="00095589" w:rsidP="00DE197E">
      <w:pPr>
        <w:pStyle w:val="FootnoteText"/>
        <w:rPr>
          <w:lang w:val="en-US"/>
        </w:rPr>
      </w:pPr>
      <w:r>
        <w:rPr>
          <w:rStyle w:val="FootnoteReference"/>
        </w:rPr>
        <w:footnoteRef/>
      </w:r>
      <w:r>
        <w:t xml:space="preserve"> </w:t>
      </w:r>
      <w:r>
        <w:rPr>
          <w:lang w:val="en-US"/>
        </w:rPr>
        <w:t xml:space="preserve">The score of this question will be seriously affected if the application includes the execution of works and the information included in section 2.1.1 of the application form will call into question whether all preconditions to undertake works have been met by the applicants. </w:t>
      </w:r>
    </w:p>
  </w:footnote>
  <w:footnote w:id="14">
    <w:p w14:paraId="07981660" w14:textId="77777777" w:rsidR="00095589" w:rsidRPr="007378DE" w:rsidRDefault="00095589" w:rsidP="00DE197E">
      <w:pPr>
        <w:pStyle w:val="FootnoteText"/>
        <w:rPr>
          <w:lang w:val="en-US"/>
        </w:rPr>
      </w:pPr>
      <w:r>
        <w:rPr>
          <w:rStyle w:val="FootnoteReference"/>
        </w:rPr>
        <w:footnoteRef/>
      </w:r>
      <w:r>
        <w:t xml:space="preserve"> Idem.</w:t>
      </w:r>
    </w:p>
  </w:footnote>
  <w:footnote w:id="15">
    <w:p w14:paraId="709F1074" w14:textId="77777777" w:rsidR="00095589" w:rsidRPr="00A016F9" w:rsidRDefault="00095589" w:rsidP="00B70B68">
      <w:pPr>
        <w:pStyle w:val="FootnoteText"/>
      </w:pPr>
      <w:r w:rsidRPr="00A016F9">
        <w:footnoteRef/>
      </w:r>
      <w:r w:rsidRPr="00A016F9">
        <w:tab/>
        <w:t xml:space="preserve">No supporting document will be requested for applications for a grant not exceeding </w:t>
      </w:r>
      <w:r>
        <w:t>€</w:t>
      </w:r>
      <w:r w:rsidRPr="00A016F9">
        <w:t xml:space="preserve"> </w:t>
      </w:r>
      <w:r>
        <w:t>60,000.</w:t>
      </w:r>
    </w:p>
  </w:footnote>
  <w:footnote w:id="16">
    <w:p w14:paraId="21471918" w14:textId="77777777" w:rsidR="00095589" w:rsidRPr="00A016F9" w:rsidRDefault="00095589" w:rsidP="005700D5">
      <w:pPr>
        <w:pStyle w:val="FootnoteText"/>
      </w:pPr>
      <w:r w:rsidRPr="00A016F9">
        <w:footnoteRef/>
      </w:r>
      <w:r w:rsidRPr="00A016F9">
        <w:tab/>
        <w:t xml:space="preserve">Where </w:t>
      </w:r>
      <w:r>
        <w:t>the lead a</w:t>
      </w:r>
      <w:r w:rsidRPr="00A016F9">
        <w:t xml:space="preserve">pplicant </w:t>
      </w:r>
      <w:r>
        <w:t>and/or a co-applicant(s) and or an</w:t>
      </w:r>
      <w:r w:rsidRPr="00A016F9">
        <w:t xml:space="preserve"> </w:t>
      </w:r>
      <w:r w:rsidRPr="000D40CC">
        <w:t>affilia</w:t>
      </w:r>
      <w:r>
        <w:t>ted entity(</w:t>
      </w:r>
      <w:proofErr w:type="spellStart"/>
      <w:r>
        <w:t>ies</w:t>
      </w:r>
      <w:proofErr w:type="spellEnd"/>
      <w:r>
        <w:t>)</w:t>
      </w:r>
      <w:r w:rsidRPr="000D40CC">
        <w:t xml:space="preserve"> </w:t>
      </w:r>
      <w:r w:rsidRPr="00A016F9">
        <w:t>is a public body created by a law, a copy of the said law must be provided</w:t>
      </w:r>
      <w:r>
        <w:t>.</w:t>
      </w:r>
    </w:p>
  </w:footnote>
  <w:footnote w:id="17">
    <w:p w14:paraId="3F9A7760" w14:textId="77777777" w:rsidR="00095589" w:rsidRPr="00A016F9" w:rsidRDefault="00095589" w:rsidP="0040358C">
      <w:pPr>
        <w:pStyle w:val="FootnoteText"/>
      </w:pPr>
      <w:r w:rsidRPr="00A016F9">
        <w:footnoteRef/>
      </w:r>
      <w:r w:rsidRPr="00A016F9">
        <w:tab/>
        <w:t>To be inserted only where the eligibility conditions have not changed from one call for proposals to the other.</w:t>
      </w:r>
    </w:p>
  </w:footnote>
  <w:footnote w:id="18">
    <w:p w14:paraId="23E2668F" w14:textId="77777777" w:rsidR="00095589" w:rsidRPr="00A016F9" w:rsidRDefault="00095589" w:rsidP="0040358C">
      <w:pPr>
        <w:pStyle w:val="FootnoteText"/>
      </w:pPr>
      <w:r w:rsidRPr="00A016F9">
        <w:footnoteRef/>
      </w:r>
      <w:r w:rsidRPr="00A016F9">
        <w:t xml:space="preserve"> </w:t>
      </w:r>
      <w:r w:rsidRPr="00A016F9">
        <w:tab/>
        <w:t>This obligation does not apply to natural persons who have received a scholarship</w:t>
      </w:r>
      <w:r w:rsidRPr="00B22511">
        <w:t xml:space="preserve"> </w:t>
      </w:r>
      <w:r>
        <w:t>or that are</w:t>
      </w:r>
      <w:r w:rsidRPr="00B22511">
        <w:t xml:space="preserve"> in most need in receipt of direct support</w:t>
      </w:r>
      <w:r w:rsidRPr="00A016F9">
        <w:t xml:space="preserve">, nor to public bodies </w:t>
      </w:r>
      <w:r>
        <w:t>and</w:t>
      </w:r>
      <w:r w:rsidRPr="00A016F9">
        <w:t xml:space="preserve"> to international </w:t>
      </w:r>
      <w:proofErr w:type="spellStart"/>
      <w:r w:rsidRPr="00A016F9">
        <w:t>organisations</w:t>
      </w:r>
      <w:proofErr w:type="spellEnd"/>
      <w:r w:rsidRPr="00A016F9">
        <w:t xml:space="preserve">. It does not apply either when the accounts are in practice the same documents as the external audit report already provided pursuant to </w:t>
      </w:r>
      <w:r>
        <w:t>s</w:t>
      </w:r>
      <w:r w:rsidRPr="00A016F9">
        <w:t xml:space="preserve">ection 2.4.2. </w:t>
      </w:r>
    </w:p>
  </w:footnote>
  <w:footnote w:id="19">
    <w:p w14:paraId="3F8536C5" w14:textId="77777777" w:rsidR="00095589" w:rsidRPr="00C76AC9" w:rsidRDefault="00095589">
      <w:pPr>
        <w:pStyle w:val="FootnoteText"/>
        <w:rPr>
          <w:lang w:val="en-US"/>
        </w:rPr>
      </w:pPr>
      <w:r>
        <w:rPr>
          <w:rStyle w:val="FootnoteReference"/>
        </w:rPr>
        <w:footnoteRef/>
      </w:r>
      <w:r>
        <w:t xml:space="preserve"> </w:t>
      </w:r>
      <w:r>
        <w:rPr>
          <w:lang w:val="en-US"/>
        </w:rPr>
        <w:t xml:space="preserve">Where appropriate, submitted together with the full application form. </w:t>
      </w:r>
    </w:p>
  </w:footnote>
  <w:footnote w:id="20">
    <w:p w14:paraId="1DB9D8F3" w14:textId="77777777" w:rsidR="004309FC" w:rsidRPr="00A016F9" w:rsidRDefault="004309FC" w:rsidP="004309FC">
      <w:pPr>
        <w:pStyle w:val="FootnoteText"/>
        <w:spacing w:before="0"/>
      </w:pPr>
      <w:r w:rsidRPr="00A016F9">
        <w:footnoteRef/>
      </w:r>
      <w:r w:rsidRPr="00A016F9">
        <w:tab/>
        <w:t>Only applicable where the European Commission will make the payments under the contracts to be signed.</w:t>
      </w:r>
    </w:p>
  </w:footnote>
  <w:footnote w:id="21">
    <w:p w14:paraId="7DC4AF9A" w14:textId="77777777" w:rsidR="004309FC" w:rsidRPr="0025435C" w:rsidRDefault="004309FC" w:rsidP="004309FC">
      <w:pPr>
        <w:pStyle w:val="FootnoteText"/>
        <w:spacing w:before="0"/>
      </w:pPr>
      <w:r>
        <w:rPr>
          <w:rStyle w:val="FootnoteReference"/>
        </w:rPr>
        <w:footnoteRef/>
      </w:r>
      <w:r>
        <w:t xml:space="preserve"> </w:t>
      </w:r>
      <w:r w:rsidRPr="008503BC">
        <w:t>These documents should also be published by the Contracting Authority.</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multilevel"/>
    <w:tmpl w:val="3F84090C"/>
    <w:lvl w:ilvl="0">
      <w:start w:val="1"/>
      <w:numFmt w:val="bullet"/>
      <w:lvlText w:val=""/>
      <w:lvlJc w:val="left"/>
      <w:pPr>
        <w:tabs>
          <w:tab w:val="num" w:pos="1492"/>
        </w:tabs>
        <w:ind w:left="1492" w:hanging="360"/>
      </w:pPr>
      <w:rPr>
        <w:rFonts w:ascii="Symbol" w:hAnsi="Symbol" w:hint="default"/>
      </w:rPr>
    </w:lvl>
    <w:lvl w:ilvl="1">
      <w:numFmt w:val="decimal"/>
      <w:pStyle w:val="NumPar2"/>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1652CCC"/>
    <w:multiLevelType w:val="multilevel"/>
    <w:tmpl w:val="3198FB82"/>
    <w:lvl w:ilvl="0">
      <w:start w:val="1"/>
      <w:numFmt w:val="decimal"/>
      <w:pStyle w:val="Guidelines1"/>
      <w:lvlText w:val="%1."/>
      <w:lvlJc w:val="left"/>
      <w:pPr>
        <w:ind w:left="567" w:hanging="567"/>
      </w:pPr>
      <w:rPr>
        <w:rFonts w:ascii="Times New Roman Bold" w:hAnsi="Times New Roman Bold" w:hint="default"/>
        <w:b/>
        <w:i w:val="0"/>
        <w:caps/>
        <w:strike w:val="0"/>
        <w:dstrike w:val="0"/>
        <w:outline w:val="0"/>
        <w:shadow w:val="0"/>
        <w:emboss w:val="0"/>
        <w:imprint w:val="0"/>
        <w:sz w:val="24"/>
        <w:vertAlign w:val="baseline"/>
      </w:rPr>
    </w:lvl>
    <w:lvl w:ilvl="1">
      <w:start w:val="1"/>
      <w:numFmt w:val="decimal"/>
      <w:pStyle w:val="Guidelines2"/>
      <w:lvlText w:val="%1.%2."/>
      <w:lvlJc w:val="left"/>
      <w:pPr>
        <w:ind w:left="567" w:hanging="567"/>
      </w:pPr>
      <w:rPr>
        <w:rFonts w:ascii="Times New Roman Bold" w:hAnsi="Times New Roman Bold" w:hint="default"/>
        <w:b/>
        <w:i w:val="0"/>
        <w:caps w:val="0"/>
        <w:strike w:val="0"/>
        <w:dstrike w:val="0"/>
        <w:outline w:val="0"/>
        <w:shadow w:val="0"/>
        <w:emboss w:val="0"/>
        <w:imprint w:val="0"/>
        <w:vanish w:val="0"/>
        <w:color w:val="000000"/>
        <w:sz w:val="24"/>
        <w:u w:val="none"/>
        <w:vertAlign w:val="baseline"/>
      </w:rPr>
    </w:lvl>
    <w:lvl w:ilvl="2">
      <w:start w:val="1"/>
      <w:numFmt w:val="decimal"/>
      <w:pStyle w:val="Guidelines3"/>
      <w:lvlText w:val="%1.%2.%3."/>
      <w:lvlJc w:val="left"/>
      <w:pPr>
        <w:ind w:left="4001" w:hanging="851"/>
      </w:pPr>
      <w:rPr>
        <w:rFonts w:ascii="Times New Roman Bold" w:hAnsi="Times New Roman Bold" w:hint="default"/>
        <w:b/>
        <w:i/>
        <w:caps w:val="0"/>
        <w:strike w:val="0"/>
        <w:dstrike w:val="0"/>
        <w:outline w:val="0"/>
        <w:shadow w:val="0"/>
        <w:emboss w:val="0"/>
        <w:imprint w:val="0"/>
        <w:vanish w:val="0"/>
        <w:color w:val="000000"/>
        <w:sz w:val="24"/>
        <w:u w:val="none"/>
        <w:vertAlign w:val="baseline"/>
      </w:rPr>
    </w:lvl>
    <w:lvl w:ilvl="3">
      <w:start w:val="1"/>
      <w:numFmt w:val="decimal"/>
      <w:isLgl/>
      <w:lvlText w:val="%1.%2.%3.%4"/>
      <w:lvlJc w:val="left"/>
      <w:pPr>
        <w:ind w:left="567" w:hanging="567"/>
      </w:pPr>
      <w:rPr>
        <w:rFonts w:hint="default"/>
      </w:rPr>
    </w:lvl>
    <w:lvl w:ilvl="4">
      <w:start w:val="1"/>
      <w:numFmt w:val="decimal"/>
      <w:isLgl/>
      <w:lvlText w:val="%1.%2.%3.%4.%5"/>
      <w:lvlJc w:val="left"/>
      <w:pPr>
        <w:ind w:left="567" w:hanging="567"/>
      </w:pPr>
      <w:rPr>
        <w:rFonts w:hint="default"/>
      </w:rPr>
    </w:lvl>
    <w:lvl w:ilvl="5">
      <w:start w:val="1"/>
      <w:numFmt w:val="decimal"/>
      <w:isLgl/>
      <w:lvlText w:val="%1.%2.%3.%4.%5.%6"/>
      <w:lvlJc w:val="left"/>
      <w:pPr>
        <w:ind w:left="567" w:hanging="567"/>
      </w:pPr>
      <w:rPr>
        <w:rFonts w:hint="default"/>
      </w:rPr>
    </w:lvl>
    <w:lvl w:ilvl="6">
      <w:start w:val="1"/>
      <w:numFmt w:val="decimal"/>
      <w:isLgl/>
      <w:lvlText w:val="%1.%2.%3.%4.%5.%6.%7"/>
      <w:lvlJc w:val="left"/>
      <w:pPr>
        <w:ind w:left="567" w:hanging="567"/>
      </w:pPr>
      <w:rPr>
        <w:rFonts w:hint="default"/>
      </w:rPr>
    </w:lvl>
    <w:lvl w:ilvl="7">
      <w:start w:val="1"/>
      <w:numFmt w:val="decimal"/>
      <w:isLgl/>
      <w:lvlText w:val="%1.%2.%3.%4.%5.%6.%7.%8"/>
      <w:lvlJc w:val="left"/>
      <w:pPr>
        <w:ind w:left="567" w:hanging="567"/>
      </w:pPr>
      <w:rPr>
        <w:rFonts w:hint="default"/>
      </w:rPr>
    </w:lvl>
    <w:lvl w:ilvl="8">
      <w:start w:val="1"/>
      <w:numFmt w:val="decimal"/>
      <w:isLgl/>
      <w:lvlText w:val="%1.%2.%3.%4.%5.%6.%7.%8.%9"/>
      <w:lvlJc w:val="left"/>
      <w:pPr>
        <w:ind w:left="567" w:hanging="567"/>
      </w:pPr>
      <w:rPr>
        <w:rFonts w:hint="default"/>
      </w:rPr>
    </w:lvl>
  </w:abstractNum>
  <w:abstractNum w:abstractNumId="2" w15:restartNumberingAfterBreak="0">
    <w:nsid w:val="030467A7"/>
    <w:multiLevelType w:val="multilevel"/>
    <w:tmpl w:val="583EAE98"/>
    <w:lvl w:ilvl="0">
      <w:start w:val="1"/>
      <w:numFmt w:val="decimal"/>
      <w:pStyle w:val="Application2"/>
      <w:lvlText w:val="%1."/>
      <w:lvlJc w:val="left"/>
      <w:pPr>
        <w:ind w:left="482" w:hanging="480"/>
      </w:pPr>
    </w:lvl>
    <w:lvl w:ilvl="1">
      <w:start w:val="1"/>
      <w:numFmt w:val="decimal"/>
      <w:lvlText w:val="%1.%2."/>
      <w:lvlJc w:val="left"/>
      <w:pPr>
        <w:ind w:left="1202" w:hanging="720"/>
      </w:pPr>
    </w:lvl>
    <w:lvl w:ilvl="2">
      <w:start w:val="1"/>
      <w:numFmt w:val="decimal"/>
      <w:lvlText w:val="%1.%2.%3."/>
      <w:lvlJc w:val="left"/>
      <w:pPr>
        <w:ind w:left="1984" w:hanging="720"/>
      </w:pPr>
    </w:lvl>
    <w:lvl w:ilvl="3">
      <w:start w:val="1"/>
      <w:numFmt w:val="decimal"/>
      <w:lvlText w:val="%1.%2.%3.%4."/>
      <w:lvlJc w:val="left"/>
      <w:pPr>
        <w:ind w:left="1984" w:hanging="720"/>
      </w:p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071739D2"/>
    <w:multiLevelType w:val="multilevel"/>
    <w:tmpl w:val="B79EBA66"/>
    <w:lvl w:ilvl="0">
      <w:start w:val="1"/>
      <w:numFmt w:val="decimal"/>
      <w:lvlText w:val="%1."/>
      <w:lvlJc w:val="left"/>
      <w:pPr>
        <w:tabs>
          <w:tab w:val="num" w:pos="360"/>
        </w:tabs>
        <w:ind w:left="360" w:hanging="360"/>
      </w:pPr>
    </w:lvl>
    <w:lvl w:ilvl="1">
      <w:numFmt w:val="decimal"/>
      <w:pStyle w:val="Heading5"/>
      <w:lvlText w:val=""/>
      <w:lvlJc w:val="left"/>
    </w:lvl>
    <w:lvl w:ilvl="2">
      <w:numFmt w:val="decimal"/>
      <w:pStyle w:val="Heading6"/>
      <w:lvlText w:val=""/>
      <w:lvlJc w:val="left"/>
    </w:lvl>
    <w:lvl w:ilvl="3">
      <w:numFmt w:val="decimal"/>
      <w:lvlText w:val=""/>
      <w:lvlJc w:val="left"/>
    </w:lvl>
    <w:lvl w:ilvl="4">
      <w:numFmt w:val="decimal"/>
      <w:lvlText w:val=""/>
      <w:lvlJc w:val="left"/>
    </w:lvl>
    <w:lvl w:ilvl="5">
      <w:numFmt w:val="decimal"/>
      <w:lvlText w:val=""/>
      <w:lvlJc w:val="left"/>
    </w:lvl>
    <w:lvl w:ilvl="6">
      <w:numFmt w:val="decimal"/>
      <w:pStyle w:val="Heading7"/>
      <w:lvlText w:val=""/>
      <w:lvlJc w:val="left"/>
    </w:lvl>
    <w:lvl w:ilvl="7">
      <w:numFmt w:val="decimal"/>
      <w:pStyle w:val="Heading8"/>
      <w:lvlText w:val=""/>
      <w:lvlJc w:val="left"/>
    </w:lvl>
    <w:lvl w:ilvl="8">
      <w:numFmt w:val="decimal"/>
      <w:pStyle w:val="Heading9"/>
      <w:lvlText w:val=""/>
      <w:lvlJc w:val="left"/>
    </w:lvl>
  </w:abstractNum>
  <w:abstractNum w:abstractNumId="4" w15:restartNumberingAfterBreak="0">
    <w:nsid w:val="07AB535F"/>
    <w:multiLevelType w:val="hybridMultilevel"/>
    <w:tmpl w:val="4D54F796"/>
    <w:lvl w:ilvl="0" w:tplc="DE1EB6A4">
      <w:numFmt w:val="bullet"/>
      <w:lvlText w:val="•"/>
      <w:lvlJc w:val="left"/>
      <w:pPr>
        <w:ind w:left="1080" w:hanging="720"/>
      </w:pPr>
      <w:rPr>
        <w:rFonts w:ascii="Times New Roman" w:eastAsia="Times New Roman" w:hAnsi="Times New Roman" w:cs="Times New Roman"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115A11"/>
    <w:multiLevelType w:val="hybridMultilevel"/>
    <w:tmpl w:val="7820C964"/>
    <w:lvl w:ilvl="0" w:tplc="FFFFFFFF">
      <w:start w:val="1"/>
      <w:numFmt w:val="bullet"/>
      <w:lvlText w:val="–"/>
      <w:lvlJc w:val="left"/>
      <w:pPr>
        <w:tabs>
          <w:tab w:val="num" w:pos="720"/>
        </w:tabs>
        <w:ind w:left="720" w:hanging="360"/>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BE20460"/>
    <w:multiLevelType w:val="hybridMultilevel"/>
    <w:tmpl w:val="1E54E51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4E7D28"/>
    <w:multiLevelType w:val="hybridMultilevel"/>
    <w:tmpl w:val="5EC640B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872085"/>
    <w:multiLevelType w:val="hybridMultilevel"/>
    <w:tmpl w:val="761231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8A5C2F"/>
    <w:multiLevelType w:val="hybridMultilevel"/>
    <w:tmpl w:val="6650A4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AB95526"/>
    <w:multiLevelType w:val="hybridMultilevel"/>
    <w:tmpl w:val="982A14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CF46839"/>
    <w:multiLevelType w:val="hybridMultilevel"/>
    <w:tmpl w:val="33EC5B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EE6108"/>
    <w:multiLevelType w:val="hybridMultilevel"/>
    <w:tmpl w:val="7BE46FD2"/>
    <w:lvl w:ilvl="0" w:tplc="E06E9EA2">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ECB0D24"/>
    <w:multiLevelType w:val="hybridMultilevel"/>
    <w:tmpl w:val="83F238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3E07F95"/>
    <w:multiLevelType w:val="hybridMultilevel"/>
    <w:tmpl w:val="A0C05C52"/>
    <w:lvl w:ilvl="0" w:tplc="FFFFFFFF">
      <w:start w:val="1"/>
      <w:numFmt w:val="bullet"/>
      <w:lvlText w:val=""/>
      <w:lvlJc w:val="left"/>
      <w:pPr>
        <w:tabs>
          <w:tab w:val="num" w:pos="720"/>
        </w:tabs>
        <w:ind w:left="720" w:hanging="360"/>
      </w:pPr>
      <w:rPr>
        <w:rFonts w:ascii="Symbol" w:hAnsi="Symbol" w:hint="default"/>
      </w:rPr>
    </w:lvl>
    <w:lvl w:ilvl="1" w:tplc="04090005">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0C3205"/>
    <w:multiLevelType w:val="hybridMultilevel"/>
    <w:tmpl w:val="2B0A9FAC"/>
    <w:lvl w:ilvl="0" w:tplc="89A85AA2">
      <w:start w:val="1"/>
      <w:numFmt w:val="bullet"/>
      <w:lvlText w:val=""/>
      <w:lvlJc w:val="left"/>
      <w:pPr>
        <w:ind w:left="720" w:hanging="360"/>
      </w:pPr>
      <w:rPr>
        <w:rFonts w:ascii="Wingdings" w:hAnsi="Wingdings" w:hint="default"/>
        <w:b/>
        <w:i w:val="0"/>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A0292A"/>
    <w:multiLevelType w:val="hybridMultilevel"/>
    <w:tmpl w:val="C5F267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E67522A"/>
    <w:multiLevelType w:val="hybridMultilevel"/>
    <w:tmpl w:val="B31E122A"/>
    <w:lvl w:ilvl="0" w:tplc="FFFFFFFF">
      <w:start w:val="1"/>
      <w:numFmt w:val="bullet"/>
      <w:lvlText w:val=""/>
      <w:lvlJc w:val="left"/>
      <w:pPr>
        <w:tabs>
          <w:tab w:val="num" w:pos="720"/>
        </w:tabs>
        <w:ind w:left="720" w:hanging="360"/>
      </w:pPr>
      <w:rPr>
        <w:rFonts w:ascii="Symbol" w:hAnsi="Symbol" w:hint="default"/>
      </w:rPr>
    </w:lvl>
    <w:lvl w:ilvl="1" w:tplc="04090005">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1618A1"/>
    <w:multiLevelType w:val="hybridMultilevel"/>
    <w:tmpl w:val="20E43810"/>
    <w:lvl w:ilvl="0" w:tplc="DE1EB6A4">
      <w:numFmt w:val="bullet"/>
      <w:lvlText w:val="•"/>
      <w:lvlJc w:val="left"/>
      <w:pPr>
        <w:ind w:left="1080" w:hanging="720"/>
      </w:pPr>
      <w:rPr>
        <w:rFonts w:ascii="Times New Roman" w:eastAsia="Times New Roman" w:hAnsi="Times New Roman" w:cs="Times New Roman"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21" w15:restartNumberingAfterBreak="0">
    <w:nsid w:val="34E03117"/>
    <w:multiLevelType w:val="multilevel"/>
    <w:tmpl w:val="132E2DF2"/>
    <w:lvl w:ilvl="0">
      <w:start w:val="3"/>
      <w:numFmt w:val="decimal"/>
      <w:pStyle w:val="ListBullet5"/>
      <w:lvlText w:val="%1."/>
      <w:lvlJc w:val="left"/>
      <w:pPr>
        <w:tabs>
          <w:tab w:val="num" w:pos="360"/>
        </w:tabs>
        <w:ind w:left="360" w:hanging="360"/>
      </w:pPr>
    </w:lvl>
    <w:lvl w:ilvl="1">
      <w:start w:val="1"/>
      <w:numFmt w:val="decimal"/>
      <w:lvlText w:val=".%1%2."/>
      <w:lvlJc w:val="left"/>
      <w:pPr>
        <w:tabs>
          <w:tab w:val="num" w:pos="567"/>
        </w:tabs>
        <w:ind w:left="567" w:hanging="567"/>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38C47C02"/>
    <w:multiLevelType w:val="hybridMultilevel"/>
    <w:tmpl w:val="9602352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B031A54"/>
    <w:multiLevelType w:val="multilevel"/>
    <w:tmpl w:val="BD74A52C"/>
    <w:lvl w:ilvl="0">
      <w:start w:val="1"/>
      <w:numFmt w:val="bullet"/>
      <w:lvlText w:val="–"/>
      <w:lvlJc w:val="left"/>
      <w:pPr>
        <w:tabs>
          <w:tab w:val="num" w:pos="283"/>
        </w:tabs>
        <w:ind w:left="283" w:hanging="283"/>
      </w:pPr>
      <w:rPr>
        <w:rFonts w:ascii="Times New Roman" w:hAnsi="Times New Roman"/>
      </w:rPr>
    </w:lvl>
    <w:lvl w:ilvl="1">
      <w:numFmt w:val="decimal"/>
      <w:pStyle w:val="Heading2"/>
      <w:lvlText w:val=""/>
      <w:lvlJc w:val="left"/>
    </w:lvl>
    <w:lvl w:ilvl="2">
      <w:numFmt w:val="decimal"/>
      <w:pStyle w:val="Heading3"/>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09B3BCD"/>
    <w:multiLevelType w:val="hybridMultilevel"/>
    <w:tmpl w:val="57C216AC"/>
    <w:lvl w:ilvl="0" w:tplc="208620E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25047BB"/>
    <w:multiLevelType w:val="hybridMultilevel"/>
    <w:tmpl w:val="3BF22B58"/>
    <w:lvl w:ilvl="0" w:tplc="08090001">
      <w:start w:val="1"/>
      <w:numFmt w:val="bullet"/>
      <w:lvlText w:val=""/>
      <w:lvlJc w:val="left"/>
      <w:pPr>
        <w:ind w:left="1211" w:hanging="360"/>
      </w:pPr>
      <w:rPr>
        <w:rFonts w:ascii="Symbol" w:hAnsi="Symbol" w:hint="default"/>
      </w:rPr>
    </w:lvl>
    <w:lvl w:ilvl="1" w:tplc="08090003">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26" w15:restartNumberingAfterBreak="0">
    <w:nsid w:val="47D322C2"/>
    <w:multiLevelType w:val="hybridMultilevel"/>
    <w:tmpl w:val="40CE89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970064D"/>
    <w:multiLevelType w:val="multilevel"/>
    <w:tmpl w:val="235869C4"/>
    <w:lvl w:ilvl="0">
      <w:start w:val="1"/>
      <w:numFmt w:val="decimal"/>
      <w:pStyle w:val="Application3"/>
      <w:lvlText w:val="%1."/>
      <w:lvlJc w:val="left"/>
      <w:pPr>
        <w:tabs>
          <w:tab w:val="num" w:pos="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4BD44FBD"/>
    <w:multiLevelType w:val="hybridMultilevel"/>
    <w:tmpl w:val="4A12FD18"/>
    <w:lvl w:ilvl="0" w:tplc="91585BAC">
      <w:numFmt w:val="bullet"/>
      <w:lvlText w:val="-"/>
      <w:lvlJc w:val="left"/>
      <w:pPr>
        <w:ind w:left="742" w:hanging="360"/>
      </w:pPr>
      <w:rPr>
        <w:rFonts w:ascii="Times New Roman" w:eastAsia="Calibri" w:hAnsi="Times New Roman" w:cs="Times New Roman" w:hint="default"/>
      </w:rPr>
    </w:lvl>
    <w:lvl w:ilvl="1" w:tplc="040C0003">
      <w:start w:val="1"/>
      <w:numFmt w:val="bullet"/>
      <w:lvlText w:val="o"/>
      <w:lvlJc w:val="left"/>
      <w:pPr>
        <w:ind w:left="1462" w:hanging="360"/>
      </w:pPr>
      <w:rPr>
        <w:rFonts w:ascii="Courier New" w:hAnsi="Courier New" w:cs="Courier New" w:hint="default"/>
      </w:rPr>
    </w:lvl>
    <w:lvl w:ilvl="2" w:tplc="040C0005">
      <w:start w:val="1"/>
      <w:numFmt w:val="bullet"/>
      <w:lvlText w:val=""/>
      <w:lvlJc w:val="left"/>
      <w:pPr>
        <w:ind w:left="2182" w:hanging="360"/>
      </w:pPr>
      <w:rPr>
        <w:rFonts w:ascii="Wingdings" w:hAnsi="Wingdings" w:hint="default"/>
      </w:rPr>
    </w:lvl>
    <w:lvl w:ilvl="3" w:tplc="040C0001">
      <w:start w:val="1"/>
      <w:numFmt w:val="bullet"/>
      <w:lvlText w:val=""/>
      <w:lvlJc w:val="left"/>
      <w:pPr>
        <w:ind w:left="2902" w:hanging="360"/>
      </w:pPr>
      <w:rPr>
        <w:rFonts w:ascii="Symbol" w:hAnsi="Symbol" w:hint="default"/>
      </w:rPr>
    </w:lvl>
    <w:lvl w:ilvl="4" w:tplc="040C0003">
      <w:start w:val="1"/>
      <w:numFmt w:val="bullet"/>
      <w:lvlText w:val="o"/>
      <w:lvlJc w:val="left"/>
      <w:pPr>
        <w:ind w:left="3622" w:hanging="360"/>
      </w:pPr>
      <w:rPr>
        <w:rFonts w:ascii="Courier New" w:hAnsi="Courier New" w:cs="Courier New" w:hint="default"/>
      </w:rPr>
    </w:lvl>
    <w:lvl w:ilvl="5" w:tplc="040C0005">
      <w:start w:val="1"/>
      <w:numFmt w:val="bullet"/>
      <w:lvlText w:val=""/>
      <w:lvlJc w:val="left"/>
      <w:pPr>
        <w:ind w:left="4342" w:hanging="360"/>
      </w:pPr>
      <w:rPr>
        <w:rFonts w:ascii="Wingdings" w:hAnsi="Wingdings" w:hint="default"/>
      </w:rPr>
    </w:lvl>
    <w:lvl w:ilvl="6" w:tplc="040C0001">
      <w:start w:val="1"/>
      <w:numFmt w:val="bullet"/>
      <w:lvlText w:val=""/>
      <w:lvlJc w:val="left"/>
      <w:pPr>
        <w:ind w:left="5062" w:hanging="360"/>
      </w:pPr>
      <w:rPr>
        <w:rFonts w:ascii="Symbol" w:hAnsi="Symbol" w:hint="default"/>
      </w:rPr>
    </w:lvl>
    <w:lvl w:ilvl="7" w:tplc="040C0003">
      <w:start w:val="1"/>
      <w:numFmt w:val="bullet"/>
      <w:lvlText w:val="o"/>
      <w:lvlJc w:val="left"/>
      <w:pPr>
        <w:ind w:left="5782" w:hanging="360"/>
      </w:pPr>
      <w:rPr>
        <w:rFonts w:ascii="Courier New" w:hAnsi="Courier New" w:cs="Courier New" w:hint="default"/>
      </w:rPr>
    </w:lvl>
    <w:lvl w:ilvl="8" w:tplc="040C0005">
      <w:start w:val="1"/>
      <w:numFmt w:val="bullet"/>
      <w:lvlText w:val=""/>
      <w:lvlJc w:val="left"/>
      <w:pPr>
        <w:ind w:left="6502" w:hanging="360"/>
      </w:pPr>
      <w:rPr>
        <w:rFonts w:ascii="Wingdings" w:hAnsi="Wingdings" w:hint="default"/>
      </w:rPr>
    </w:lvl>
  </w:abstractNum>
  <w:abstractNum w:abstractNumId="29" w15:restartNumberingAfterBreak="0">
    <w:nsid w:val="5459154E"/>
    <w:multiLevelType w:val="hybridMultilevel"/>
    <w:tmpl w:val="DBCCC928"/>
    <w:lvl w:ilvl="0" w:tplc="F6442AF2">
      <w:start w:val="1"/>
      <w:numFmt w:val="decimal"/>
      <w:lvlText w:val="(%1)"/>
      <w:lvlJc w:val="left"/>
      <w:pPr>
        <w:ind w:left="567" w:hanging="567"/>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4BD0BEC"/>
    <w:multiLevelType w:val="singleLevel"/>
    <w:tmpl w:val="896C66B0"/>
    <w:lvl w:ilvl="0">
      <w:start w:val="1"/>
      <w:numFmt w:val="bullet"/>
      <w:pStyle w:val="ListBullet"/>
      <w:lvlText w:val=""/>
      <w:lvlJc w:val="left"/>
      <w:pPr>
        <w:tabs>
          <w:tab w:val="num" w:pos="567"/>
        </w:tabs>
        <w:ind w:left="567" w:hanging="283"/>
      </w:pPr>
      <w:rPr>
        <w:rFonts w:ascii="Symbol" w:hAnsi="Symbol"/>
      </w:rPr>
    </w:lvl>
  </w:abstractNum>
  <w:abstractNum w:abstractNumId="31" w15:restartNumberingAfterBreak="0">
    <w:nsid w:val="54D95DCE"/>
    <w:multiLevelType w:val="hybridMultilevel"/>
    <w:tmpl w:val="F1EEC4A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76D31F1"/>
    <w:multiLevelType w:val="multilevel"/>
    <w:tmpl w:val="3CB07CF0"/>
    <w:lvl w:ilvl="0">
      <w:start w:val="1"/>
      <w:numFmt w:val="decimal"/>
      <w:pStyle w:val="Application1"/>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57E419D9"/>
    <w:multiLevelType w:val="multilevel"/>
    <w:tmpl w:val="C9E02B26"/>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5C753821"/>
    <w:multiLevelType w:val="hybridMultilevel"/>
    <w:tmpl w:val="12B2A1C4"/>
    <w:lvl w:ilvl="0" w:tplc="E06E9EA2">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36" w15:restartNumberingAfterBreak="0">
    <w:nsid w:val="61792013"/>
    <w:multiLevelType w:val="hybridMultilevel"/>
    <w:tmpl w:val="44F269AA"/>
    <w:lvl w:ilvl="0" w:tplc="02665714">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63FB4ED8"/>
    <w:multiLevelType w:val="hybridMultilevel"/>
    <w:tmpl w:val="F190B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7737AE1"/>
    <w:multiLevelType w:val="hybridMultilevel"/>
    <w:tmpl w:val="9C5622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9" w15:restartNumberingAfterBreak="0">
    <w:nsid w:val="68B001C0"/>
    <w:multiLevelType w:val="hybridMultilevel"/>
    <w:tmpl w:val="13F03EF2"/>
    <w:lvl w:ilvl="0" w:tplc="DE1EB6A4">
      <w:numFmt w:val="bullet"/>
      <w:lvlText w:val="•"/>
      <w:lvlJc w:val="left"/>
      <w:pPr>
        <w:ind w:left="1080" w:hanging="720"/>
      </w:pPr>
      <w:rPr>
        <w:rFonts w:ascii="Times New Roman" w:eastAsia="Times New Roman" w:hAnsi="Times New Roman" w:cs="Times New Roman"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1C212C"/>
    <w:multiLevelType w:val="hybridMultilevel"/>
    <w:tmpl w:val="A14A3822"/>
    <w:lvl w:ilvl="0" w:tplc="E06E9EA2">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0204BF7"/>
    <w:multiLevelType w:val="hybridMultilevel"/>
    <w:tmpl w:val="F93C17F4"/>
    <w:lvl w:ilvl="0" w:tplc="E06E9EA2">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2A85ACC"/>
    <w:multiLevelType w:val="hybridMultilevel"/>
    <w:tmpl w:val="1204A0FC"/>
    <w:lvl w:ilvl="0" w:tplc="18F4BE42">
      <w:start w:val="1"/>
      <w:numFmt w:val="bullet"/>
      <w:lvlText w:val=""/>
      <w:lvlJc w:val="left"/>
      <w:pPr>
        <w:ind w:left="720" w:hanging="360"/>
      </w:pPr>
      <w:rPr>
        <w:rFonts w:ascii="Wingdings" w:hAnsi="Wingdings" w:hint="default"/>
        <w:b/>
        <w:i w:val="0"/>
        <w:color w:val="auto"/>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5E6E90"/>
    <w:multiLevelType w:val="hybridMultilevel"/>
    <w:tmpl w:val="D1D8E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B7635C"/>
    <w:multiLevelType w:val="hybridMultilevel"/>
    <w:tmpl w:val="31AC0686"/>
    <w:lvl w:ilvl="0" w:tplc="8F66C52E">
      <w:start w:val="1"/>
      <w:numFmt w:val="bullet"/>
      <w:lvlText w:val="-"/>
      <w:lvlJc w:val="left"/>
      <w:pPr>
        <w:ind w:left="720" w:hanging="360"/>
      </w:pPr>
      <w:rPr>
        <w:rFonts w:ascii="Calibri" w:hAnsi="Calibri" w:hint="default"/>
        <w:sz w:val="1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5" w15:restartNumberingAfterBreak="0">
    <w:nsid w:val="79521ED1"/>
    <w:multiLevelType w:val="hybridMultilevel"/>
    <w:tmpl w:val="C55009C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D9465F7"/>
    <w:multiLevelType w:val="hybridMultilevel"/>
    <w:tmpl w:val="FCE8ED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EFA1E7F"/>
    <w:multiLevelType w:val="hybridMultilevel"/>
    <w:tmpl w:val="2904E7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21"/>
  </w:num>
  <w:num w:numId="3">
    <w:abstractNumId w:val="32"/>
  </w:num>
  <w:num w:numId="4">
    <w:abstractNumId w:val="27"/>
  </w:num>
  <w:num w:numId="5">
    <w:abstractNumId w:val="2"/>
  </w:num>
  <w:num w:numId="6">
    <w:abstractNumId w:val="3"/>
  </w:num>
  <w:num w:numId="7">
    <w:abstractNumId w:val="23"/>
  </w:num>
  <w:num w:numId="8">
    <w:abstractNumId w:val="30"/>
  </w:num>
  <w:num w:numId="9">
    <w:abstractNumId w:val="35"/>
  </w:num>
  <w:num w:numId="10">
    <w:abstractNumId w:val="20"/>
  </w:num>
  <w:num w:numId="11">
    <w:abstractNumId w:val="11"/>
  </w:num>
  <w:num w:numId="12">
    <w:abstractNumId w:val="1"/>
  </w:num>
  <w:num w:numId="13">
    <w:abstractNumId w:val="26"/>
  </w:num>
  <w:num w:numId="14">
    <w:abstractNumId w:val="47"/>
  </w:num>
  <w:num w:numId="15">
    <w:abstractNumId w:val="25"/>
  </w:num>
  <w:num w:numId="16">
    <w:abstractNumId w:val="10"/>
  </w:num>
  <w:num w:numId="17">
    <w:abstractNumId w:val="34"/>
  </w:num>
  <w:num w:numId="18">
    <w:abstractNumId w:val="40"/>
  </w:num>
  <w:num w:numId="19">
    <w:abstractNumId w:val="13"/>
  </w:num>
  <w:num w:numId="20">
    <w:abstractNumId w:val="41"/>
  </w:num>
  <w:num w:numId="21">
    <w:abstractNumId w:val="29"/>
  </w:num>
  <w:num w:numId="22">
    <w:abstractNumId w:val="14"/>
  </w:num>
  <w:num w:numId="23">
    <w:abstractNumId w:val="46"/>
  </w:num>
  <w:num w:numId="24">
    <w:abstractNumId w:val="17"/>
  </w:num>
  <w:num w:numId="25">
    <w:abstractNumId w:val="22"/>
  </w:num>
  <w:num w:numId="26">
    <w:abstractNumId w:val="24"/>
  </w:num>
  <w:num w:numId="27">
    <w:abstractNumId w:val="28"/>
  </w:num>
  <w:num w:numId="28">
    <w:abstractNumId w:val="44"/>
  </w:num>
  <w:num w:numId="29">
    <w:abstractNumId w:val="9"/>
  </w:num>
  <w:num w:numId="30">
    <w:abstractNumId w:val="4"/>
  </w:num>
  <w:num w:numId="31">
    <w:abstractNumId w:val="39"/>
  </w:num>
  <w:num w:numId="32">
    <w:abstractNumId w:val="19"/>
  </w:num>
  <w:num w:numId="33">
    <w:abstractNumId w:val="31"/>
  </w:num>
  <w:num w:numId="34">
    <w:abstractNumId w:val="42"/>
  </w:num>
  <w:num w:numId="35">
    <w:abstractNumId w:val="5"/>
  </w:num>
  <w:num w:numId="36">
    <w:abstractNumId w:val="15"/>
  </w:num>
  <w:num w:numId="37">
    <w:abstractNumId w:val="18"/>
  </w:num>
  <w:num w:numId="38">
    <w:abstractNumId w:val="36"/>
  </w:num>
  <w:num w:numId="39">
    <w:abstractNumId w:val="37"/>
  </w:num>
  <w:num w:numId="40">
    <w:abstractNumId w:val="6"/>
  </w:num>
  <w:num w:numId="41">
    <w:abstractNumId w:val="12"/>
  </w:num>
  <w:num w:numId="42">
    <w:abstractNumId w:val="16"/>
  </w:num>
  <w:num w:numId="43">
    <w:abstractNumId w:val="7"/>
  </w:num>
  <w:num w:numId="44">
    <w:abstractNumId w:val="45"/>
  </w:num>
  <w:num w:numId="45">
    <w:abstractNumId w:val="43"/>
  </w:num>
  <w:num w:numId="46">
    <w:abstractNumId w:val="8"/>
  </w:num>
  <w:num w:numId="47">
    <w:abstractNumId w:val="38"/>
  </w:num>
  <w:num w:numId="4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docVars>
    <w:docVar w:name="LW_DocType" w:val="NORMAL"/>
  </w:docVars>
  <w:rsids>
    <w:rsidRoot w:val="003749B5"/>
    <w:rsid w:val="00000189"/>
    <w:rsid w:val="00000396"/>
    <w:rsid w:val="000015FC"/>
    <w:rsid w:val="00001767"/>
    <w:rsid w:val="00001F83"/>
    <w:rsid w:val="00003166"/>
    <w:rsid w:val="00003724"/>
    <w:rsid w:val="000041CE"/>
    <w:rsid w:val="000043F8"/>
    <w:rsid w:val="0000587D"/>
    <w:rsid w:val="00006318"/>
    <w:rsid w:val="00007312"/>
    <w:rsid w:val="0001129D"/>
    <w:rsid w:val="00011765"/>
    <w:rsid w:val="0001251B"/>
    <w:rsid w:val="000127B4"/>
    <w:rsid w:val="00012D9A"/>
    <w:rsid w:val="0001411D"/>
    <w:rsid w:val="0001462B"/>
    <w:rsid w:val="0001485A"/>
    <w:rsid w:val="00014E97"/>
    <w:rsid w:val="000159A3"/>
    <w:rsid w:val="00017DDF"/>
    <w:rsid w:val="00017EFF"/>
    <w:rsid w:val="00020030"/>
    <w:rsid w:val="00020C81"/>
    <w:rsid w:val="000220E5"/>
    <w:rsid w:val="00023576"/>
    <w:rsid w:val="0002374A"/>
    <w:rsid w:val="0002503B"/>
    <w:rsid w:val="00026D5B"/>
    <w:rsid w:val="00027881"/>
    <w:rsid w:val="00027C2F"/>
    <w:rsid w:val="00030A89"/>
    <w:rsid w:val="00030E42"/>
    <w:rsid w:val="000312D2"/>
    <w:rsid w:val="00031E41"/>
    <w:rsid w:val="000323AD"/>
    <w:rsid w:val="00033A1F"/>
    <w:rsid w:val="00034524"/>
    <w:rsid w:val="00034BC8"/>
    <w:rsid w:val="0003772E"/>
    <w:rsid w:val="000405C5"/>
    <w:rsid w:val="00040730"/>
    <w:rsid w:val="00042967"/>
    <w:rsid w:val="000432BE"/>
    <w:rsid w:val="00045E79"/>
    <w:rsid w:val="00046C46"/>
    <w:rsid w:val="00047C7D"/>
    <w:rsid w:val="00050B50"/>
    <w:rsid w:val="00050E48"/>
    <w:rsid w:val="0005133A"/>
    <w:rsid w:val="0005169C"/>
    <w:rsid w:val="00051AC1"/>
    <w:rsid w:val="00052FCC"/>
    <w:rsid w:val="00054B49"/>
    <w:rsid w:val="00055FED"/>
    <w:rsid w:val="00056377"/>
    <w:rsid w:val="000572EE"/>
    <w:rsid w:val="000603C3"/>
    <w:rsid w:val="0006044D"/>
    <w:rsid w:val="000616CA"/>
    <w:rsid w:val="00061871"/>
    <w:rsid w:val="000618B3"/>
    <w:rsid w:val="00061D86"/>
    <w:rsid w:val="00062A91"/>
    <w:rsid w:val="000636F3"/>
    <w:rsid w:val="000638B5"/>
    <w:rsid w:val="00063A68"/>
    <w:rsid w:val="0006470D"/>
    <w:rsid w:val="00064836"/>
    <w:rsid w:val="0006488E"/>
    <w:rsid w:val="000648BB"/>
    <w:rsid w:val="0006505A"/>
    <w:rsid w:val="00065311"/>
    <w:rsid w:val="00065C6A"/>
    <w:rsid w:val="00065F32"/>
    <w:rsid w:val="00067591"/>
    <w:rsid w:val="00067A85"/>
    <w:rsid w:val="00070A27"/>
    <w:rsid w:val="000728FC"/>
    <w:rsid w:val="000734D6"/>
    <w:rsid w:val="000735EC"/>
    <w:rsid w:val="0007408E"/>
    <w:rsid w:val="000745FC"/>
    <w:rsid w:val="000752CD"/>
    <w:rsid w:val="0007546C"/>
    <w:rsid w:val="00077BB8"/>
    <w:rsid w:val="00081B91"/>
    <w:rsid w:val="00083017"/>
    <w:rsid w:val="00083971"/>
    <w:rsid w:val="000842B5"/>
    <w:rsid w:val="00084CB5"/>
    <w:rsid w:val="000852E9"/>
    <w:rsid w:val="0008570E"/>
    <w:rsid w:val="0008672E"/>
    <w:rsid w:val="00087373"/>
    <w:rsid w:val="00090A34"/>
    <w:rsid w:val="000919E4"/>
    <w:rsid w:val="000919FB"/>
    <w:rsid w:val="00092688"/>
    <w:rsid w:val="00093C1F"/>
    <w:rsid w:val="00093DA8"/>
    <w:rsid w:val="00095539"/>
    <w:rsid w:val="00095589"/>
    <w:rsid w:val="0009588C"/>
    <w:rsid w:val="00095C5E"/>
    <w:rsid w:val="0009657A"/>
    <w:rsid w:val="00097401"/>
    <w:rsid w:val="00097686"/>
    <w:rsid w:val="00097B47"/>
    <w:rsid w:val="000A2C18"/>
    <w:rsid w:val="000A4055"/>
    <w:rsid w:val="000A51F3"/>
    <w:rsid w:val="000A60D9"/>
    <w:rsid w:val="000A6888"/>
    <w:rsid w:val="000B071C"/>
    <w:rsid w:val="000B0FF1"/>
    <w:rsid w:val="000B1032"/>
    <w:rsid w:val="000B21CB"/>
    <w:rsid w:val="000B2496"/>
    <w:rsid w:val="000B24FE"/>
    <w:rsid w:val="000B2A3D"/>
    <w:rsid w:val="000B327F"/>
    <w:rsid w:val="000B6CF4"/>
    <w:rsid w:val="000B7AC2"/>
    <w:rsid w:val="000C00BF"/>
    <w:rsid w:val="000C024F"/>
    <w:rsid w:val="000C06A5"/>
    <w:rsid w:val="000C0AD6"/>
    <w:rsid w:val="000C1624"/>
    <w:rsid w:val="000C183F"/>
    <w:rsid w:val="000C3E25"/>
    <w:rsid w:val="000C4252"/>
    <w:rsid w:val="000C6140"/>
    <w:rsid w:val="000C6593"/>
    <w:rsid w:val="000D240A"/>
    <w:rsid w:val="000D2B91"/>
    <w:rsid w:val="000D386F"/>
    <w:rsid w:val="000D40CC"/>
    <w:rsid w:val="000D5AD2"/>
    <w:rsid w:val="000D5F55"/>
    <w:rsid w:val="000D5F86"/>
    <w:rsid w:val="000D61C6"/>
    <w:rsid w:val="000D773C"/>
    <w:rsid w:val="000E123D"/>
    <w:rsid w:val="000E1508"/>
    <w:rsid w:val="000E19B9"/>
    <w:rsid w:val="000E2E9C"/>
    <w:rsid w:val="000E3294"/>
    <w:rsid w:val="000E32B1"/>
    <w:rsid w:val="000E38CD"/>
    <w:rsid w:val="000E4726"/>
    <w:rsid w:val="000E5BD3"/>
    <w:rsid w:val="000E76E9"/>
    <w:rsid w:val="000F197D"/>
    <w:rsid w:val="000F2165"/>
    <w:rsid w:val="000F22BC"/>
    <w:rsid w:val="000F3FB3"/>
    <w:rsid w:val="000F47D9"/>
    <w:rsid w:val="000F52E2"/>
    <w:rsid w:val="000F59A0"/>
    <w:rsid w:val="000F611E"/>
    <w:rsid w:val="000F62AF"/>
    <w:rsid w:val="000F7405"/>
    <w:rsid w:val="001003C5"/>
    <w:rsid w:val="00100C6B"/>
    <w:rsid w:val="00100E22"/>
    <w:rsid w:val="00100F61"/>
    <w:rsid w:val="00100FAC"/>
    <w:rsid w:val="00101271"/>
    <w:rsid w:val="0010128A"/>
    <w:rsid w:val="00101AEE"/>
    <w:rsid w:val="00101B6B"/>
    <w:rsid w:val="00101E54"/>
    <w:rsid w:val="00101FF1"/>
    <w:rsid w:val="001027A3"/>
    <w:rsid w:val="00107C6D"/>
    <w:rsid w:val="00112E4F"/>
    <w:rsid w:val="0011455E"/>
    <w:rsid w:val="001151FE"/>
    <w:rsid w:val="0011551C"/>
    <w:rsid w:val="001158D6"/>
    <w:rsid w:val="001162F0"/>
    <w:rsid w:val="001178DC"/>
    <w:rsid w:val="00120A8D"/>
    <w:rsid w:val="00121A71"/>
    <w:rsid w:val="00121CA0"/>
    <w:rsid w:val="00121E21"/>
    <w:rsid w:val="00122B03"/>
    <w:rsid w:val="001232A6"/>
    <w:rsid w:val="001236BA"/>
    <w:rsid w:val="00124239"/>
    <w:rsid w:val="00126371"/>
    <w:rsid w:val="0012701C"/>
    <w:rsid w:val="00127131"/>
    <w:rsid w:val="001309F2"/>
    <w:rsid w:val="00132E55"/>
    <w:rsid w:val="0013435B"/>
    <w:rsid w:val="00136AD0"/>
    <w:rsid w:val="00137D64"/>
    <w:rsid w:val="00140A0D"/>
    <w:rsid w:val="001421B6"/>
    <w:rsid w:val="00143E05"/>
    <w:rsid w:val="001451E3"/>
    <w:rsid w:val="0014692E"/>
    <w:rsid w:val="00146F1C"/>
    <w:rsid w:val="00147ECE"/>
    <w:rsid w:val="00150568"/>
    <w:rsid w:val="001507E7"/>
    <w:rsid w:val="00151EDE"/>
    <w:rsid w:val="00152B4D"/>
    <w:rsid w:val="00152F84"/>
    <w:rsid w:val="00153C75"/>
    <w:rsid w:val="00153E80"/>
    <w:rsid w:val="00154428"/>
    <w:rsid w:val="00154C34"/>
    <w:rsid w:val="001554CF"/>
    <w:rsid w:val="00155BB8"/>
    <w:rsid w:val="001561E0"/>
    <w:rsid w:val="001566CE"/>
    <w:rsid w:val="00156DE6"/>
    <w:rsid w:val="00157648"/>
    <w:rsid w:val="00157B64"/>
    <w:rsid w:val="00160781"/>
    <w:rsid w:val="00161AC7"/>
    <w:rsid w:val="00161C69"/>
    <w:rsid w:val="001640CB"/>
    <w:rsid w:val="0016598D"/>
    <w:rsid w:val="00165EB2"/>
    <w:rsid w:val="001664B1"/>
    <w:rsid w:val="00167D43"/>
    <w:rsid w:val="00172079"/>
    <w:rsid w:val="001729EF"/>
    <w:rsid w:val="0017357A"/>
    <w:rsid w:val="00173C10"/>
    <w:rsid w:val="00175DE7"/>
    <w:rsid w:val="00175F1E"/>
    <w:rsid w:val="00176719"/>
    <w:rsid w:val="00176901"/>
    <w:rsid w:val="00176B31"/>
    <w:rsid w:val="00176C61"/>
    <w:rsid w:val="00176FB1"/>
    <w:rsid w:val="0017762C"/>
    <w:rsid w:val="00180523"/>
    <w:rsid w:val="001817FD"/>
    <w:rsid w:val="00181D7A"/>
    <w:rsid w:val="001844EB"/>
    <w:rsid w:val="001848C3"/>
    <w:rsid w:val="001851C2"/>
    <w:rsid w:val="00185327"/>
    <w:rsid w:val="001870D3"/>
    <w:rsid w:val="00187D60"/>
    <w:rsid w:val="00190A83"/>
    <w:rsid w:val="0019181A"/>
    <w:rsid w:val="00192503"/>
    <w:rsid w:val="0019373F"/>
    <w:rsid w:val="00195347"/>
    <w:rsid w:val="00195EAB"/>
    <w:rsid w:val="001963DC"/>
    <w:rsid w:val="00197634"/>
    <w:rsid w:val="001A081C"/>
    <w:rsid w:val="001A0AE4"/>
    <w:rsid w:val="001A0FEC"/>
    <w:rsid w:val="001A143D"/>
    <w:rsid w:val="001A1E7A"/>
    <w:rsid w:val="001A31B7"/>
    <w:rsid w:val="001A3322"/>
    <w:rsid w:val="001A394F"/>
    <w:rsid w:val="001A3FE1"/>
    <w:rsid w:val="001A4D38"/>
    <w:rsid w:val="001A4F8E"/>
    <w:rsid w:val="001B03E2"/>
    <w:rsid w:val="001B0750"/>
    <w:rsid w:val="001B2484"/>
    <w:rsid w:val="001B26AC"/>
    <w:rsid w:val="001B53ED"/>
    <w:rsid w:val="001B596A"/>
    <w:rsid w:val="001B69A5"/>
    <w:rsid w:val="001B6E72"/>
    <w:rsid w:val="001B6F5A"/>
    <w:rsid w:val="001C0A89"/>
    <w:rsid w:val="001C0EFE"/>
    <w:rsid w:val="001C1D2C"/>
    <w:rsid w:val="001C1EB6"/>
    <w:rsid w:val="001C2971"/>
    <w:rsid w:val="001C474A"/>
    <w:rsid w:val="001C4D3A"/>
    <w:rsid w:val="001C4EEE"/>
    <w:rsid w:val="001C5D7E"/>
    <w:rsid w:val="001C71E4"/>
    <w:rsid w:val="001C71F8"/>
    <w:rsid w:val="001C7DA0"/>
    <w:rsid w:val="001D07C0"/>
    <w:rsid w:val="001D0C7B"/>
    <w:rsid w:val="001D0D72"/>
    <w:rsid w:val="001D2826"/>
    <w:rsid w:val="001D4579"/>
    <w:rsid w:val="001D4949"/>
    <w:rsid w:val="001D5B79"/>
    <w:rsid w:val="001D6917"/>
    <w:rsid w:val="001D6EA7"/>
    <w:rsid w:val="001D7B14"/>
    <w:rsid w:val="001E0435"/>
    <w:rsid w:val="001E10DA"/>
    <w:rsid w:val="001E274C"/>
    <w:rsid w:val="001E2E0D"/>
    <w:rsid w:val="001E3BA7"/>
    <w:rsid w:val="001E4A72"/>
    <w:rsid w:val="001E633D"/>
    <w:rsid w:val="001E6568"/>
    <w:rsid w:val="001E7C41"/>
    <w:rsid w:val="001F0C60"/>
    <w:rsid w:val="001F4014"/>
    <w:rsid w:val="001F47DB"/>
    <w:rsid w:val="001F59CD"/>
    <w:rsid w:val="001F6434"/>
    <w:rsid w:val="001F6798"/>
    <w:rsid w:val="001F7DFC"/>
    <w:rsid w:val="002004B0"/>
    <w:rsid w:val="002015A7"/>
    <w:rsid w:val="00201E89"/>
    <w:rsid w:val="002023D8"/>
    <w:rsid w:val="00203ABF"/>
    <w:rsid w:val="00203BFA"/>
    <w:rsid w:val="0020401B"/>
    <w:rsid w:val="002040AB"/>
    <w:rsid w:val="002045C6"/>
    <w:rsid w:val="00205D6F"/>
    <w:rsid w:val="002060C2"/>
    <w:rsid w:val="00211B17"/>
    <w:rsid w:val="00211B8D"/>
    <w:rsid w:val="00212526"/>
    <w:rsid w:val="002128D0"/>
    <w:rsid w:val="0021362B"/>
    <w:rsid w:val="0022115B"/>
    <w:rsid w:val="00221163"/>
    <w:rsid w:val="0022128C"/>
    <w:rsid w:val="00222427"/>
    <w:rsid w:val="0022283B"/>
    <w:rsid w:val="00222886"/>
    <w:rsid w:val="00222AE2"/>
    <w:rsid w:val="0022324E"/>
    <w:rsid w:val="00223658"/>
    <w:rsid w:val="00223C40"/>
    <w:rsid w:val="002254C4"/>
    <w:rsid w:val="00225C3A"/>
    <w:rsid w:val="00226148"/>
    <w:rsid w:val="002265E1"/>
    <w:rsid w:val="0022675E"/>
    <w:rsid w:val="00227148"/>
    <w:rsid w:val="002271E0"/>
    <w:rsid w:val="0023018A"/>
    <w:rsid w:val="002311AE"/>
    <w:rsid w:val="00231C23"/>
    <w:rsid w:val="00232FF9"/>
    <w:rsid w:val="00233450"/>
    <w:rsid w:val="00233466"/>
    <w:rsid w:val="00234312"/>
    <w:rsid w:val="00234335"/>
    <w:rsid w:val="002355D2"/>
    <w:rsid w:val="00236984"/>
    <w:rsid w:val="00237938"/>
    <w:rsid w:val="002379BB"/>
    <w:rsid w:val="00237BB9"/>
    <w:rsid w:val="0024146B"/>
    <w:rsid w:val="0024336B"/>
    <w:rsid w:val="00244AFA"/>
    <w:rsid w:val="00244BC4"/>
    <w:rsid w:val="00244D10"/>
    <w:rsid w:val="00245478"/>
    <w:rsid w:val="0024623A"/>
    <w:rsid w:val="00247578"/>
    <w:rsid w:val="0025281F"/>
    <w:rsid w:val="0025335D"/>
    <w:rsid w:val="0025435C"/>
    <w:rsid w:val="00254371"/>
    <w:rsid w:val="0025585A"/>
    <w:rsid w:val="00256074"/>
    <w:rsid w:val="00256233"/>
    <w:rsid w:val="0025737C"/>
    <w:rsid w:val="002573AC"/>
    <w:rsid w:val="00260548"/>
    <w:rsid w:val="00260640"/>
    <w:rsid w:val="0026123F"/>
    <w:rsid w:val="0026376F"/>
    <w:rsid w:val="00264C31"/>
    <w:rsid w:val="00265280"/>
    <w:rsid w:val="00265A33"/>
    <w:rsid w:val="002661BC"/>
    <w:rsid w:val="00266AA1"/>
    <w:rsid w:val="00266BD4"/>
    <w:rsid w:val="00267AD8"/>
    <w:rsid w:val="00267E4F"/>
    <w:rsid w:val="00270A4A"/>
    <w:rsid w:val="002729BF"/>
    <w:rsid w:val="00273299"/>
    <w:rsid w:val="00273B89"/>
    <w:rsid w:val="002777BB"/>
    <w:rsid w:val="00277B28"/>
    <w:rsid w:val="002809D4"/>
    <w:rsid w:val="00280C8B"/>
    <w:rsid w:val="00281295"/>
    <w:rsid w:val="00282832"/>
    <w:rsid w:val="002852CE"/>
    <w:rsid w:val="00285551"/>
    <w:rsid w:val="00285977"/>
    <w:rsid w:val="002875B2"/>
    <w:rsid w:val="002901C9"/>
    <w:rsid w:val="0029108D"/>
    <w:rsid w:val="002910FE"/>
    <w:rsid w:val="0029143C"/>
    <w:rsid w:val="0029175E"/>
    <w:rsid w:val="00291A36"/>
    <w:rsid w:val="00292E73"/>
    <w:rsid w:val="002932B4"/>
    <w:rsid w:val="00294236"/>
    <w:rsid w:val="00295591"/>
    <w:rsid w:val="00296A25"/>
    <w:rsid w:val="00296BDF"/>
    <w:rsid w:val="00296EE4"/>
    <w:rsid w:val="00297054"/>
    <w:rsid w:val="00297DCC"/>
    <w:rsid w:val="002A0BA0"/>
    <w:rsid w:val="002A189E"/>
    <w:rsid w:val="002A1D7C"/>
    <w:rsid w:val="002A4363"/>
    <w:rsid w:val="002A4866"/>
    <w:rsid w:val="002A4A5A"/>
    <w:rsid w:val="002A61DD"/>
    <w:rsid w:val="002A66CB"/>
    <w:rsid w:val="002A680D"/>
    <w:rsid w:val="002A730B"/>
    <w:rsid w:val="002B2921"/>
    <w:rsid w:val="002B3016"/>
    <w:rsid w:val="002B4D8B"/>
    <w:rsid w:val="002B4EDE"/>
    <w:rsid w:val="002B5D08"/>
    <w:rsid w:val="002B6407"/>
    <w:rsid w:val="002B68A5"/>
    <w:rsid w:val="002B7141"/>
    <w:rsid w:val="002B78DD"/>
    <w:rsid w:val="002B7E10"/>
    <w:rsid w:val="002C0193"/>
    <w:rsid w:val="002C1016"/>
    <w:rsid w:val="002C4B11"/>
    <w:rsid w:val="002C5506"/>
    <w:rsid w:val="002C706C"/>
    <w:rsid w:val="002C788C"/>
    <w:rsid w:val="002D00EE"/>
    <w:rsid w:val="002D0607"/>
    <w:rsid w:val="002D0B7B"/>
    <w:rsid w:val="002D0EEF"/>
    <w:rsid w:val="002D39F5"/>
    <w:rsid w:val="002D4709"/>
    <w:rsid w:val="002D4ACD"/>
    <w:rsid w:val="002D4DD8"/>
    <w:rsid w:val="002D566A"/>
    <w:rsid w:val="002D5C26"/>
    <w:rsid w:val="002D62FC"/>
    <w:rsid w:val="002D65F6"/>
    <w:rsid w:val="002D6A16"/>
    <w:rsid w:val="002D7ADE"/>
    <w:rsid w:val="002D7F4A"/>
    <w:rsid w:val="002E0652"/>
    <w:rsid w:val="002E0A05"/>
    <w:rsid w:val="002E2508"/>
    <w:rsid w:val="002E38E4"/>
    <w:rsid w:val="002E4196"/>
    <w:rsid w:val="002E4455"/>
    <w:rsid w:val="002E4ED0"/>
    <w:rsid w:val="002E536D"/>
    <w:rsid w:val="002E57E3"/>
    <w:rsid w:val="002E5D69"/>
    <w:rsid w:val="002E674B"/>
    <w:rsid w:val="002E76D9"/>
    <w:rsid w:val="002F0314"/>
    <w:rsid w:val="002F0D07"/>
    <w:rsid w:val="002F3F27"/>
    <w:rsid w:val="002F4094"/>
    <w:rsid w:val="002F4D63"/>
    <w:rsid w:val="002F53C2"/>
    <w:rsid w:val="002F5787"/>
    <w:rsid w:val="002F63AD"/>
    <w:rsid w:val="00301E5E"/>
    <w:rsid w:val="0030239C"/>
    <w:rsid w:val="00302E84"/>
    <w:rsid w:val="00304D85"/>
    <w:rsid w:val="00306EBD"/>
    <w:rsid w:val="00311AAE"/>
    <w:rsid w:val="00311D7F"/>
    <w:rsid w:val="00312C98"/>
    <w:rsid w:val="003137E2"/>
    <w:rsid w:val="003139E4"/>
    <w:rsid w:val="00314734"/>
    <w:rsid w:val="003147E5"/>
    <w:rsid w:val="00314D93"/>
    <w:rsid w:val="0031666A"/>
    <w:rsid w:val="00316F9A"/>
    <w:rsid w:val="003172E5"/>
    <w:rsid w:val="0031769D"/>
    <w:rsid w:val="00320C1F"/>
    <w:rsid w:val="00322322"/>
    <w:rsid w:val="00322D1B"/>
    <w:rsid w:val="00322F1C"/>
    <w:rsid w:val="00323A04"/>
    <w:rsid w:val="003248FB"/>
    <w:rsid w:val="0032711C"/>
    <w:rsid w:val="003271BD"/>
    <w:rsid w:val="0032734C"/>
    <w:rsid w:val="003273E1"/>
    <w:rsid w:val="00327BB2"/>
    <w:rsid w:val="0033060C"/>
    <w:rsid w:val="0033119E"/>
    <w:rsid w:val="003319BB"/>
    <w:rsid w:val="00332780"/>
    <w:rsid w:val="00333E48"/>
    <w:rsid w:val="00334342"/>
    <w:rsid w:val="00334997"/>
    <w:rsid w:val="003377C8"/>
    <w:rsid w:val="0033794D"/>
    <w:rsid w:val="00337C61"/>
    <w:rsid w:val="00340416"/>
    <w:rsid w:val="00341C39"/>
    <w:rsid w:val="0034471E"/>
    <w:rsid w:val="00345320"/>
    <w:rsid w:val="00345514"/>
    <w:rsid w:val="00345A0D"/>
    <w:rsid w:val="00346742"/>
    <w:rsid w:val="003477DE"/>
    <w:rsid w:val="00351F48"/>
    <w:rsid w:val="0035206C"/>
    <w:rsid w:val="00353868"/>
    <w:rsid w:val="00353E3A"/>
    <w:rsid w:val="00354267"/>
    <w:rsid w:val="00355F25"/>
    <w:rsid w:val="00356178"/>
    <w:rsid w:val="003565E6"/>
    <w:rsid w:val="00356ABC"/>
    <w:rsid w:val="00356DFC"/>
    <w:rsid w:val="00357052"/>
    <w:rsid w:val="00357AA6"/>
    <w:rsid w:val="00357CC0"/>
    <w:rsid w:val="00357DDA"/>
    <w:rsid w:val="003620C8"/>
    <w:rsid w:val="0036395E"/>
    <w:rsid w:val="003639B6"/>
    <w:rsid w:val="00364F72"/>
    <w:rsid w:val="00365B3D"/>
    <w:rsid w:val="003664DD"/>
    <w:rsid w:val="00367035"/>
    <w:rsid w:val="00370173"/>
    <w:rsid w:val="00370AB0"/>
    <w:rsid w:val="00371364"/>
    <w:rsid w:val="0037369C"/>
    <w:rsid w:val="003737C8"/>
    <w:rsid w:val="003743F9"/>
    <w:rsid w:val="003749B5"/>
    <w:rsid w:val="00374E8E"/>
    <w:rsid w:val="00376E92"/>
    <w:rsid w:val="003776B9"/>
    <w:rsid w:val="00380723"/>
    <w:rsid w:val="00380C43"/>
    <w:rsid w:val="00382428"/>
    <w:rsid w:val="00382704"/>
    <w:rsid w:val="0038373D"/>
    <w:rsid w:val="00384797"/>
    <w:rsid w:val="003858CD"/>
    <w:rsid w:val="00386060"/>
    <w:rsid w:val="00386331"/>
    <w:rsid w:val="0038698E"/>
    <w:rsid w:val="00386D0F"/>
    <w:rsid w:val="00387AB3"/>
    <w:rsid w:val="00387B18"/>
    <w:rsid w:val="0039065F"/>
    <w:rsid w:val="00391C3F"/>
    <w:rsid w:val="00392409"/>
    <w:rsid w:val="003927A2"/>
    <w:rsid w:val="00392B2D"/>
    <w:rsid w:val="00393662"/>
    <w:rsid w:val="003941DF"/>
    <w:rsid w:val="003942A2"/>
    <w:rsid w:val="00394391"/>
    <w:rsid w:val="0039471F"/>
    <w:rsid w:val="00394918"/>
    <w:rsid w:val="00395032"/>
    <w:rsid w:val="003951C2"/>
    <w:rsid w:val="003956DF"/>
    <w:rsid w:val="00397FA1"/>
    <w:rsid w:val="003A1DEC"/>
    <w:rsid w:val="003A2107"/>
    <w:rsid w:val="003A23FE"/>
    <w:rsid w:val="003A69F2"/>
    <w:rsid w:val="003A6C87"/>
    <w:rsid w:val="003A6E35"/>
    <w:rsid w:val="003A7309"/>
    <w:rsid w:val="003B254C"/>
    <w:rsid w:val="003B33EE"/>
    <w:rsid w:val="003B6C5D"/>
    <w:rsid w:val="003C1E47"/>
    <w:rsid w:val="003C4D5C"/>
    <w:rsid w:val="003C6FFD"/>
    <w:rsid w:val="003C756F"/>
    <w:rsid w:val="003D03C9"/>
    <w:rsid w:val="003D09EB"/>
    <w:rsid w:val="003D0C0F"/>
    <w:rsid w:val="003D10CF"/>
    <w:rsid w:val="003D1718"/>
    <w:rsid w:val="003D1E09"/>
    <w:rsid w:val="003D30A4"/>
    <w:rsid w:val="003D3168"/>
    <w:rsid w:val="003D43B3"/>
    <w:rsid w:val="003D57C6"/>
    <w:rsid w:val="003D5B2F"/>
    <w:rsid w:val="003D5E2E"/>
    <w:rsid w:val="003E106D"/>
    <w:rsid w:val="003E2253"/>
    <w:rsid w:val="003E2690"/>
    <w:rsid w:val="003E3BD6"/>
    <w:rsid w:val="003E532D"/>
    <w:rsid w:val="003E5ECD"/>
    <w:rsid w:val="003E6C9D"/>
    <w:rsid w:val="003F04E9"/>
    <w:rsid w:val="003F3F53"/>
    <w:rsid w:val="003F5036"/>
    <w:rsid w:val="003F521E"/>
    <w:rsid w:val="003F6037"/>
    <w:rsid w:val="003F606E"/>
    <w:rsid w:val="003F7619"/>
    <w:rsid w:val="00400B42"/>
    <w:rsid w:val="00401DFB"/>
    <w:rsid w:val="00401FF6"/>
    <w:rsid w:val="00402488"/>
    <w:rsid w:val="00402677"/>
    <w:rsid w:val="0040344B"/>
    <w:rsid w:val="0040358C"/>
    <w:rsid w:val="004041DC"/>
    <w:rsid w:val="004044E0"/>
    <w:rsid w:val="0040484C"/>
    <w:rsid w:val="0040498B"/>
    <w:rsid w:val="00404FFA"/>
    <w:rsid w:val="00405D0C"/>
    <w:rsid w:val="00406983"/>
    <w:rsid w:val="00406F5C"/>
    <w:rsid w:val="00407D7F"/>
    <w:rsid w:val="004113FC"/>
    <w:rsid w:val="0041161F"/>
    <w:rsid w:val="00411F34"/>
    <w:rsid w:val="004122CF"/>
    <w:rsid w:val="004127BD"/>
    <w:rsid w:val="00413F03"/>
    <w:rsid w:val="00415248"/>
    <w:rsid w:val="004154CD"/>
    <w:rsid w:val="00415F30"/>
    <w:rsid w:val="0041708A"/>
    <w:rsid w:val="0041758A"/>
    <w:rsid w:val="00417F28"/>
    <w:rsid w:val="0042048A"/>
    <w:rsid w:val="00421353"/>
    <w:rsid w:val="00421824"/>
    <w:rsid w:val="00424CF8"/>
    <w:rsid w:val="00424E58"/>
    <w:rsid w:val="00424EAC"/>
    <w:rsid w:val="004255A3"/>
    <w:rsid w:val="00426333"/>
    <w:rsid w:val="00426C34"/>
    <w:rsid w:val="00426D31"/>
    <w:rsid w:val="004305E4"/>
    <w:rsid w:val="004309FC"/>
    <w:rsid w:val="00430F5F"/>
    <w:rsid w:val="004325F0"/>
    <w:rsid w:val="00433627"/>
    <w:rsid w:val="0043468C"/>
    <w:rsid w:val="00434BCE"/>
    <w:rsid w:val="00434C00"/>
    <w:rsid w:val="0043616F"/>
    <w:rsid w:val="00436797"/>
    <w:rsid w:val="00437006"/>
    <w:rsid w:val="00437538"/>
    <w:rsid w:val="004407CC"/>
    <w:rsid w:val="00440800"/>
    <w:rsid w:val="0044216B"/>
    <w:rsid w:val="00442791"/>
    <w:rsid w:val="00443CAF"/>
    <w:rsid w:val="00444230"/>
    <w:rsid w:val="0044463D"/>
    <w:rsid w:val="00445C75"/>
    <w:rsid w:val="00446B63"/>
    <w:rsid w:val="00446C56"/>
    <w:rsid w:val="00450281"/>
    <w:rsid w:val="00450369"/>
    <w:rsid w:val="0045095B"/>
    <w:rsid w:val="00452786"/>
    <w:rsid w:val="004536B8"/>
    <w:rsid w:val="00454CA6"/>
    <w:rsid w:val="00454FD2"/>
    <w:rsid w:val="00455ABC"/>
    <w:rsid w:val="00456E52"/>
    <w:rsid w:val="00457B2F"/>
    <w:rsid w:val="00460729"/>
    <w:rsid w:val="0046081F"/>
    <w:rsid w:val="00460A7B"/>
    <w:rsid w:val="00460A87"/>
    <w:rsid w:val="00461432"/>
    <w:rsid w:val="00463413"/>
    <w:rsid w:val="00463EA4"/>
    <w:rsid w:val="00465F1A"/>
    <w:rsid w:val="00465F47"/>
    <w:rsid w:val="00466510"/>
    <w:rsid w:val="00466C25"/>
    <w:rsid w:val="004675C2"/>
    <w:rsid w:val="0047012A"/>
    <w:rsid w:val="004702E1"/>
    <w:rsid w:val="00470768"/>
    <w:rsid w:val="0047210D"/>
    <w:rsid w:val="00472D68"/>
    <w:rsid w:val="00472F70"/>
    <w:rsid w:val="004741A1"/>
    <w:rsid w:val="00474248"/>
    <w:rsid w:val="004749BD"/>
    <w:rsid w:val="0047511D"/>
    <w:rsid w:val="00475EF7"/>
    <w:rsid w:val="0048369D"/>
    <w:rsid w:val="004838AE"/>
    <w:rsid w:val="00483C60"/>
    <w:rsid w:val="004842FB"/>
    <w:rsid w:val="00485214"/>
    <w:rsid w:val="0048575B"/>
    <w:rsid w:val="00485E39"/>
    <w:rsid w:val="004876A2"/>
    <w:rsid w:val="0049025B"/>
    <w:rsid w:val="0049165E"/>
    <w:rsid w:val="00491CB1"/>
    <w:rsid w:val="00491F8A"/>
    <w:rsid w:val="00492AF1"/>
    <w:rsid w:val="00495849"/>
    <w:rsid w:val="004958F7"/>
    <w:rsid w:val="0049624A"/>
    <w:rsid w:val="0049630B"/>
    <w:rsid w:val="004977D3"/>
    <w:rsid w:val="004A07CE"/>
    <w:rsid w:val="004A1DEF"/>
    <w:rsid w:val="004A51E9"/>
    <w:rsid w:val="004A69FB"/>
    <w:rsid w:val="004A6BFC"/>
    <w:rsid w:val="004B0A96"/>
    <w:rsid w:val="004B0D14"/>
    <w:rsid w:val="004B0D72"/>
    <w:rsid w:val="004B0E5E"/>
    <w:rsid w:val="004B244E"/>
    <w:rsid w:val="004B2486"/>
    <w:rsid w:val="004B2E36"/>
    <w:rsid w:val="004B3788"/>
    <w:rsid w:val="004B4447"/>
    <w:rsid w:val="004B4661"/>
    <w:rsid w:val="004B4F2F"/>
    <w:rsid w:val="004B50D9"/>
    <w:rsid w:val="004B5545"/>
    <w:rsid w:val="004B573E"/>
    <w:rsid w:val="004B6306"/>
    <w:rsid w:val="004B6646"/>
    <w:rsid w:val="004B6AB4"/>
    <w:rsid w:val="004B7BC2"/>
    <w:rsid w:val="004C1416"/>
    <w:rsid w:val="004C1C2D"/>
    <w:rsid w:val="004C26CB"/>
    <w:rsid w:val="004C3741"/>
    <w:rsid w:val="004C39F2"/>
    <w:rsid w:val="004C443D"/>
    <w:rsid w:val="004C44FA"/>
    <w:rsid w:val="004C6510"/>
    <w:rsid w:val="004C67FD"/>
    <w:rsid w:val="004C6AEC"/>
    <w:rsid w:val="004D0B22"/>
    <w:rsid w:val="004D0CD7"/>
    <w:rsid w:val="004D0E62"/>
    <w:rsid w:val="004D1399"/>
    <w:rsid w:val="004D18E3"/>
    <w:rsid w:val="004D1B60"/>
    <w:rsid w:val="004D21F5"/>
    <w:rsid w:val="004D357E"/>
    <w:rsid w:val="004D3D9C"/>
    <w:rsid w:val="004D51A5"/>
    <w:rsid w:val="004D5415"/>
    <w:rsid w:val="004D67AB"/>
    <w:rsid w:val="004D6C9C"/>
    <w:rsid w:val="004D7250"/>
    <w:rsid w:val="004D7B57"/>
    <w:rsid w:val="004E1EE1"/>
    <w:rsid w:val="004E3290"/>
    <w:rsid w:val="004E3875"/>
    <w:rsid w:val="004E3B8C"/>
    <w:rsid w:val="004E5BA4"/>
    <w:rsid w:val="004E6654"/>
    <w:rsid w:val="004E6C92"/>
    <w:rsid w:val="004E7003"/>
    <w:rsid w:val="004E7813"/>
    <w:rsid w:val="004E78DB"/>
    <w:rsid w:val="004F0D4A"/>
    <w:rsid w:val="004F0F92"/>
    <w:rsid w:val="004F1D84"/>
    <w:rsid w:val="004F3DC5"/>
    <w:rsid w:val="004F544E"/>
    <w:rsid w:val="004F6678"/>
    <w:rsid w:val="004F6D83"/>
    <w:rsid w:val="004F7814"/>
    <w:rsid w:val="00500898"/>
    <w:rsid w:val="0050401D"/>
    <w:rsid w:val="005047FC"/>
    <w:rsid w:val="00504963"/>
    <w:rsid w:val="00506B9A"/>
    <w:rsid w:val="00506F5C"/>
    <w:rsid w:val="0050751C"/>
    <w:rsid w:val="0050790D"/>
    <w:rsid w:val="005106C5"/>
    <w:rsid w:val="00511112"/>
    <w:rsid w:val="00511837"/>
    <w:rsid w:val="00511FEE"/>
    <w:rsid w:val="00512DA7"/>
    <w:rsid w:val="0051337A"/>
    <w:rsid w:val="0051431A"/>
    <w:rsid w:val="00515AB0"/>
    <w:rsid w:val="00516C37"/>
    <w:rsid w:val="00516D39"/>
    <w:rsid w:val="00516FC2"/>
    <w:rsid w:val="00517318"/>
    <w:rsid w:val="0051738E"/>
    <w:rsid w:val="00517ECD"/>
    <w:rsid w:val="00520486"/>
    <w:rsid w:val="00520968"/>
    <w:rsid w:val="00521091"/>
    <w:rsid w:val="005216E1"/>
    <w:rsid w:val="00523A01"/>
    <w:rsid w:val="005242FC"/>
    <w:rsid w:val="00524552"/>
    <w:rsid w:val="0052492E"/>
    <w:rsid w:val="00524EC8"/>
    <w:rsid w:val="005257C1"/>
    <w:rsid w:val="005257D2"/>
    <w:rsid w:val="00526FF1"/>
    <w:rsid w:val="0052786F"/>
    <w:rsid w:val="00530122"/>
    <w:rsid w:val="0053033E"/>
    <w:rsid w:val="00530471"/>
    <w:rsid w:val="00530706"/>
    <w:rsid w:val="00530E9C"/>
    <w:rsid w:val="00532DA0"/>
    <w:rsid w:val="00534138"/>
    <w:rsid w:val="00534396"/>
    <w:rsid w:val="005347F9"/>
    <w:rsid w:val="00535C4C"/>
    <w:rsid w:val="00536D2E"/>
    <w:rsid w:val="00537CD5"/>
    <w:rsid w:val="00537FAD"/>
    <w:rsid w:val="005408CF"/>
    <w:rsid w:val="0054105C"/>
    <w:rsid w:val="00541090"/>
    <w:rsid w:val="00541B50"/>
    <w:rsid w:val="00543106"/>
    <w:rsid w:val="00543361"/>
    <w:rsid w:val="00543B44"/>
    <w:rsid w:val="00543FAD"/>
    <w:rsid w:val="00543FC0"/>
    <w:rsid w:val="00544E5D"/>
    <w:rsid w:val="00545C2F"/>
    <w:rsid w:val="00546330"/>
    <w:rsid w:val="00546686"/>
    <w:rsid w:val="00546FE0"/>
    <w:rsid w:val="005507A3"/>
    <w:rsid w:val="00550818"/>
    <w:rsid w:val="00550DC6"/>
    <w:rsid w:val="005513A1"/>
    <w:rsid w:val="00552465"/>
    <w:rsid w:val="00552E98"/>
    <w:rsid w:val="0055340F"/>
    <w:rsid w:val="0055648F"/>
    <w:rsid w:val="005579B4"/>
    <w:rsid w:val="00557BF1"/>
    <w:rsid w:val="0056067D"/>
    <w:rsid w:val="00560EBA"/>
    <w:rsid w:val="00563274"/>
    <w:rsid w:val="005649CD"/>
    <w:rsid w:val="00567380"/>
    <w:rsid w:val="005677E7"/>
    <w:rsid w:val="005700D5"/>
    <w:rsid w:val="005703A7"/>
    <w:rsid w:val="005709E8"/>
    <w:rsid w:val="0057177A"/>
    <w:rsid w:val="00572B45"/>
    <w:rsid w:val="00573FF2"/>
    <w:rsid w:val="00576A20"/>
    <w:rsid w:val="00577465"/>
    <w:rsid w:val="00577A43"/>
    <w:rsid w:val="00577BCB"/>
    <w:rsid w:val="00577FAF"/>
    <w:rsid w:val="0058037B"/>
    <w:rsid w:val="00582052"/>
    <w:rsid w:val="00584247"/>
    <w:rsid w:val="005847BF"/>
    <w:rsid w:val="00585E31"/>
    <w:rsid w:val="005865C6"/>
    <w:rsid w:val="0059080E"/>
    <w:rsid w:val="0059137A"/>
    <w:rsid w:val="005913EB"/>
    <w:rsid w:val="00593224"/>
    <w:rsid w:val="00593721"/>
    <w:rsid w:val="00593829"/>
    <w:rsid w:val="00593FB5"/>
    <w:rsid w:val="005949CF"/>
    <w:rsid w:val="00594C28"/>
    <w:rsid w:val="0059552A"/>
    <w:rsid w:val="00595682"/>
    <w:rsid w:val="00595964"/>
    <w:rsid w:val="00595F32"/>
    <w:rsid w:val="005A02B2"/>
    <w:rsid w:val="005A0416"/>
    <w:rsid w:val="005A0945"/>
    <w:rsid w:val="005A15DD"/>
    <w:rsid w:val="005A2A01"/>
    <w:rsid w:val="005A308C"/>
    <w:rsid w:val="005A4B84"/>
    <w:rsid w:val="005A61AA"/>
    <w:rsid w:val="005A6807"/>
    <w:rsid w:val="005A7B55"/>
    <w:rsid w:val="005B080C"/>
    <w:rsid w:val="005B0F4C"/>
    <w:rsid w:val="005B133A"/>
    <w:rsid w:val="005B3FFC"/>
    <w:rsid w:val="005B43DC"/>
    <w:rsid w:val="005B5ECF"/>
    <w:rsid w:val="005B6DB5"/>
    <w:rsid w:val="005B7326"/>
    <w:rsid w:val="005C0C4D"/>
    <w:rsid w:val="005C1451"/>
    <w:rsid w:val="005C15E7"/>
    <w:rsid w:val="005C17D5"/>
    <w:rsid w:val="005C1B16"/>
    <w:rsid w:val="005C1BB1"/>
    <w:rsid w:val="005C3B40"/>
    <w:rsid w:val="005C4566"/>
    <w:rsid w:val="005C495C"/>
    <w:rsid w:val="005C52C9"/>
    <w:rsid w:val="005C7E1D"/>
    <w:rsid w:val="005D061E"/>
    <w:rsid w:val="005D15E9"/>
    <w:rsid w:val="005D1CFA"/>
    <w:rsid w:val="005D2283"/>
    <w:rsid w:val="005D2782"/>
    <w:rsid w:val="005D2841"/>
    <w:rsid w:val="005D2AC6"/>
    <w:rsid w:val="005D3F9F"/>
    <w:rsid w:val="005D465E"/>
    <w:rsid w:val="005D494F"/>
    <w:rsid w:val="005D4AF0"/>
    <w:rsid w:val="005D5981"/>
    <w:rsid w:val="005D6347"/>
    <w:rsid w:val="005D6AE6"/>
    <w:rsid w:val="005D6CAC"/>
    <w:rsid w:val="005D6D01"/>
    <w:rsid w:val="005D70D7"/>
    <w:rsid w:val="005D7AF3"/>
    <w:rsid w:val="005E0760"/>
    <w:rsid w:val="005E11B5"/>
    <w:rsid w:val="005E12AA"/>
    <w:rsid w:val="005E1707"/>
    <w:rsid w:val="005E5B7F"/>
    <w:rsid w:val="005E65BF"/>
    <w:rsid w:val="005E65D9"/>
    <w:rsid w:val="005E65E8"/>
    <w:rsid w:val="005E7A18"/>
    <w:rsid w:val="005F05DB"/>
    <w:rsid w:val="005F0A75"/>
    <w:rsid w:val="005F1CAB"/>
    <w:rsid w:val="005F43C4"/>
    <w:rsid w:val="005F4538"/>
    <w:rsid w:val="005F4CE8"/>
    <w:rsid w:val="005F5233"/>
    <w:rsid w:val="00600357"/>
    <w:rsid w:val="00600738"/>
    <w:rsid w:val="0060155A"/>
    <w:rsid w:val="006015AD"/>
    <w:rsid w:val="00601848"/>
    <w:rsid w:val="00601FE8"/>
    <w:rsid w:val="006038E1"/>
    <w:rsid w:val="00603FB6"/>
    <w:rsid w:val="0060510D"/>
    <w:rsid w:val="00606AF7"/>
    <w:rsid w:val="00606C25"/>
    <w:rsid w:val="0060744A"/>
    <w:rsid w:val="00607B38"/>
    <w:rsid w:val="00607F60"/>
    <w:rsid w:val="0061182F"/>
    <w:rsid w:val="006122DE"/>
    <w:rsid w:val="00613158"/>
    <w:rsid w:val="006134ED"/>
    <w:rsid w:val="00613863"/>
    <w:rsid w:val="0061511C"/>
    <w:rsid w:val="00617B58"/>
    <w:rsid w:val="00617F8B"/>
    <w:rsid w:val="00621F20"/>
    <w:rsid w:val="00622160"/>
    <w:rsid w:val="00622381"/>
    <w:rsid w:val="006225E8"/>
    <w:rsid w:val="00622605"/>
    <w:rsid w:val="00622E2A"/>
    <w:rsid w:val="006230DB"/>
    <w:rsid w:val="00624899"/>
    <w:rsid w:val="00625380"/>
    <w:rsid w:val="0063068F"/>
    <w:rsid w:val="0063168E"/>
    <w:rsid w:val="00631DC8"/>
    <w:rsid w:val="00632BA5"/>
    <w:rsid w:val="006334E7"/>
    <w:rsid w:val="006336ED"/>
    <w:rsid w:val="00633C06"/>
    <w:rsid w:val="00634BFA"/>
    <w:rsid w:val="00635062"/>
    <w:rsid w:val="00637716"/>
    <w:rsid w:val="00645311"/>
    <w:rsid w:val="00645688"/>
    <w:rsid w:val="006459C5"/>
    <w:rsid w:val="00645F01"/>
    <w:rsid w:val="0064630F"/>
    <w:rsid w:val="00646638"/>
    <w:rsid w:val="00647464"/>
    <w:rsid w:val="00647555"/>
    <w:rsid w:val="006507EF"/>
    <w:rsid w:val="006510B8"/>
    <w:rsid w:val="00654311"/>
    <w:rsid w:val="006548FC"/>
    <w:rsid w:val="0065499E"/>
    <w:rsid w:val="00656DF0"/>
    <w:rsid w:val="00660469"/>
    <w:rsid w:val="00660E64"/>
    <w:rsid w:val="00661830"/>
    <w:rsid w:val="006622E3"/>
    <w:rsid w:val="0066279E"/>
    <w:rsid w:val="0066286B"/>
    <w:rsid w:val="00664B69"/>
    <w:rsid w:val="00665D40"/>
    <w:rsid w:val="00666B9F"/>
    <w:rsid w:val="00666EE8"/>
    <w:rsid w:val="006701DF"/>
    <w:rsid w:val="00671019"/>
    <w:rsid w:val="006715C8"/>
    <w:rsid w:val="00671996"/>
    <w:rsid w:val="006725F0"/>
    <w:rsid w:val="006729D9"/>
    <w:rsid w:val="00672B21"/>
    <w:rsid w:val="00673007"/>
    <w:rsid w:val="006739C4"/>
    <w:rsid w:val="00673DB0"/>
    <w:rsid w:val="0067474F"/>
    <w:rsid w:val="006765B7"/>
    <w:rsid w:val="00676727"/>
    <w:rsid w:val="0067758A"/>
    <w:rsid w:val="0067762C"/>
    <w:rsid w:val="00680687"/>
    <w:rsid w:val="00680944"/>
    <w:rsid w:val="006809B5"/>
    <w:rsid w:val="0068216F"/>
    <w:rsid w:val="00682762"/>
    <w:rsid w:val="00682B40"/>
    <w:rsid w:val="0068385F"/>
    <w:rsid w:val="00684559"/>
    <w:rsid w:val="00684AFF"/>
    <w:rsid w:val="00684BC7"/>
    <w:rsid w:val="006859AB"/>
    <w:rsid w:val="00686261"/>
    <w:rsid w:val="00687642"/>
    <w:rsid w:val="00687B7E"/>
    <w:rsid w:val="006900B5"/>
    <w:rsid w:val="006909AB"/>
    <w:rsid w:val="0069176B"/>
    <w:rsid w:val="0069357C"/>
    <w:rsid w:val="00693805"/>
    <w:rsid w:val="00693CC5"/>
    <w:rsid w:val="0069462F"/>
    <w:rsid w:val="0069482E"/>
    <w:rsid w:val="00695E25"/>
    <w:rsid w:val="0069607F"/>
    <w:rsid w:val="006960E9"/>
    <w:rsid w:val="00696612"/>
    <w:rsid w:val="00697F8C"/>
    <w:rsid w:val="006A0539"/>
    <w:rsid w:val="006A0691"/>
    <w:rsid w:val="006A0AD3"/>
    <w:rsid w:val="006A1BE7"/>
    <w:rsid w:val="006A1C04"/>
    <w:rsid w:val="006A36F9"/>
    <w:rsid w:val="006A3D52"/>
    <w:rsid w:val="006A4E72"/>
    <w:rsid w:val="006A6AB1"/>
    <w:rsid w:val="006A7719"/>
    <w:rsid w:val="006A7D36"/>
    <w:rsid w:val="006B0167"/>
    <w:rsid w:val="006B120F"/>
    <w:rsid w:val="006B2027"/>
    <w:rsid w:val="006B2CAD"/>
    <w:rsid w:val="006B2F0A"/>
    <w:rsid w:val="006B3966"/>
    <w:rsid w:val="006B5799"/>
    <w:rsid w:val="006B6048"/>
    <w:rsid w:val="006B6203"/>
    <w:rsid w:val="006B6C05"/>
    <w:rsid w:val="006B6FC1"/>
    <w:rsid w:val="006B73CE"/>
    <w:rsid w:val="006C1232"/>
    <w:rsid w:val="006C185A"/>
    <w:rsid w:val="006C1988"/>
    <w:rsid w:val="006C3F47"/>
    <w:rsid w:val="006C5300"/>
    <w:rsid w:val="006C5494"/>
    <w:rsid w:val="006D063C"/>
    <w:rsid w:val="006D186B"/>
    <w:rsid w:val="006D1FC0"/>
    <w:rsid w:val="006D2969"/>
    <w:rsid w:val="006D34B0"/>
    <w:rsid w:val="006D47C6"/>
    <w:rsid w:val="006D4DAD"/>
    <w:rsid w:val="006D5029"/>
    <w:rsid w:val="006D66FE"/>
    <w:rsid w:val="006D7FAE"/>
    <w:rsid w:val="006E0555"/>
    <w:rsid w:val="006E05F6"/>
    <w:rsid w:val="006E09FB"/>
    <w:rsid w:val="006E20CC"/>
    <w:rsid w:val="006E2CBC"/>
    <w:rsid w:val="006E2FAE"/>
    <w:rsid w:val="006E3A64"/>
    <w:rsid w:val="006E4D0A"/>
    <w:rsid w:val="006E581B"/>
    <w:rsid w:val="006E59E2"/>
    <w:rsid w:val="006F0C58"/>
    <w:rsid w:val="006F1CFC"/>
    <w:rsid w:val="006F2605"/>
    <w:rsid w:val="006F280A"/>
    <w:rsid w:val="006F29B8"/>
    <w:rsid w:val="006F44FB"/>
    <w:rsid w:val="006F49C1"/>
    <w:rsid w:val="006F4ACD"/>
    <w:rsid w:val="006F57B6"/>
    <w:rsid w:val="006F5EE5"/>
    <w:rsid w:val="006F67A4"/>
    <w:rsid w:val="006F758A"/>
    <w:rsid w:val="006F7BFC"/>
    <w:rsid w:val="006F7F20"/>
    <w:rsid w:val="00700AF2"/>
    <w:rsid w:val="0070121D"/>
    <w:rsid w:val="007014CE"/>
    <w:rsid w:val="007017C5"/>
    <w:rsid w:val="00701E4D"/>
    <w:rsid w:val="007026FF"/>
    <w:rsid w:val="00702ADB"/>
    <w:rsid w:val="007034C6"/>
    <w:rsid w:val="00703ED7"/>
    <w:rsid w:val="00705402"/>
    <w:rsid w:val="00705C17"/>
    <w:rsid w:val="0070601C"/>
    <w:rsid w:val="007068E7"/>
    <w:rsid w:val="00706C64"/>
    <w:rsid w:val="00710D11"/>
    <w:rsid w:val="00711DBA"/>
    <w:rsid w:val="00712095"/>
    <w:rsid w:val="00712335"/>
    <w:rsid w:val="00712752"/>
    <w:rsid w:val="00712ADB"/>
    <w:rsid w:val="00712F61"/>
    <w:rsid w:val="0071337F"/>
    <w:rsid w:val="007141FB"/>
    <w:rsid w:val="0071759B"/>
    <w:rsid w:val="00717ADB"/>
    <w:rsid w:val="007208E1"/>
    <w:rsid w:val="00720CF6"/>
    <w:rsid w:val="00722DE3"/>
    <w:rsid w:val="00723E91"/>
    <w:rsid w:val="00725B7A"/>
    <w:rsid w:val="00725BA5"/>
    <w:rsid w:val="00726063"/>
    <w:rsid w:val="00726131"/>
    <w:rsid w:val="007261B1"/>
    <w:rsid w:val="0072636E"/>
    <w:rsid w:val="00726A47"/>
    <w:rsid w:val="00727EA5"/>
    <w:rsid w:val="00735554"/>
    <w:rsid w:val="00736532"/>
    <w:rsid w:val="00736C0B"/>
    <w:rsid w:val="00736EF6"/>
    <w:rsid w:val="00737047"/>
    <w:rsid w:val="00737417"/>
    <w:rsid w:val="007377DD"/>
    <w:rsid w:val="0074095C"/>
    <w:rsid w:val="00741570"/>
    <w:rsid w:val="007427A7"/>
    <w:rsid w:val="00742F0A"/>
    <w:rsid w:val="007432AD"/>
    <w:rsid w:val="00743465"/>
    <w:rsid w:val="007444B6"/>
    <w:rsid w:val="00745D47"/>
    <w:rsid w:val="0075050D"/>
    <w:rsid w:val="00750AF1"/>
    <w:rsid w:val="00755F4C"/>
    <w:rsid w:val="00760659"/>
    <w:rsid w:val="0076334A"/>
    <w:rsid w:val="0076351E"/>
    <w:rsid w:val="00763558"/>
    <w:rsid w:val="00763743"/>
    <w:rsid w:val="0076380D"/>
    <w:rsid w:val="007640A2"/>
    <w:rsid w:val="00764123"/>
    <w:rsid w:val="00764189"/>
    <w:rsid w:val="007679E7"/>
    <w:rsid w:val="00770BEA"/>
    <w:rsid w:val="00771CEB"/>
    <w:rsid w:val="0077242E"/>
    <w:rsid w:val="0077426F"/>
    <w:rsid w:val="00774EAC"/>
    <w:rsid w:val="00775DAC"/>
    <w:rsid w:val="00775DF4"/>
    <w:rsid w:val="00777D57"/>
    <w:rsid w:val="00777D6E"/>
    <w:rsid w:val="00782928"/>
    <w:rsid w:val="007843F0"/>
    <w:rsid w:val="0078468D"/>
    <w:rsid w:val="0078502A"/>
    <w:rsid w:val="007857D2"/>
    <w:rsid w:val="00785EE8"/>
    <w:rsid w:val="0078699E"/>
    <w:rsid w:val="00787F03"/>
    <w:rsid w:val="00790B79"/>
    <w:rsid w:val="007923AB"/>
    <w:rsid w:val="00792612"/>
    <w:rsid w:val="00792B14"/>
    <w:rsid w:val="00792D34"/>
    <w:rsid w:val="00794204"/>
    <w:rsid w:val="00796220"/>
    <w:rsid w:val="0079640D"/>
    <w:rsid w:val="0079772D"/>
    <w:rsid w:val="007A0F56"/>
    <w:rsid w:val="007A17C0"/>
    <w:rsid w:val="007A2166"/>
    <w:rsid w:val="007A2260"/>
    <w:rsid w:val="007A260F"/>
    <w:rsid w:val="007A3169"/>
    <w:rsid w:val="007A31BD"/>
    <w:rsid w:val="007A37D3"/>
    <w:rsid w:val="007A457A"/>
    <w:rsid w:val="007A7431"/>
    <w:rsid w:val="007B036F"/>
    <w:rsid w:val="007B075A"/>
    <w:rsid w:val="007B1D3B"/>
    <w:rsid w:val="007B2BEC"/>
    <w:rsid w:val="007B48DF"/>
    <w:rsid w:val="007B56FE"/>
    <w:rsid w:val="007B5847"/>
    <w:rsid w:val="007B677F"/>
    <w:rsid w:val="007C09A9"/>
    <w:rsid w:val="007C0A7D"/>
    <w:rsid w:val="007C0BF8"/>
    <w:rsid w:val="007C0D11"/>
    <w:rsid w:val="007C17DD"/>
    <w:rsid w:val="007C1CD2"/>
    <w:rsid w:val="007C2000"/>
    <w:rsid w:val="007C2E1E"/>
    <w:rsid w:val="007C3CBC"/>
    <w:rsid w:val="007C3CF1"/>
    <w:rsid w:val="007C4578"/>
    <w:rsid w:val="007C4720"/>
    <w:rsid w:val="007C4C56"/>
    <w:rsid w:val="007C6078"/>
    <w:rsid w:val="007C73A1"/>
    <w:rsid w:val="007C742D"/>
    <w:rsid w:val="007D0424"/>
    <w:rsid w:val="007D058B"/>
    <w:rsid w:val="007D1451"/>
    <w:rsid w:val="007D1FF4"/>
    <w:rsid w:val="007D232D"/>
    <w:rsid w:val="007D4CA7"/>
    <w:rsid w:val="007D4E58"/>
    <w:rsid w:val="007D5D6C"/>
    <w:rsid w:val="007D62FA"/>
    <w:rsid w:val="007D7673"/>
    <w:rsid w:val="007D7751"/>
    <w:rsid w:val="007D79DC"/>
    <w:rsid w:val="007E0B94"/>
    <w:rsid w:val="007E1BE2"/>
    <w:rsid w:val="007E22C3"/>
    <w:rsid w:val="007E2D1A"/>
    <w:rsid w:val="007E3BA3"/>
    <w:rsid w:val="007E462C"/>
    <w:rsid w:val="007E4F56"/>
    <w:rsid w:val="007E5576"/>
    <w:rsid w:val="007E58A6"/>
    <w:rsid w:val="007E6312"/>
    <w:rsid w:val="007E74CE"/>
    <w:rsid w:val="007F0987"/>
    <w:rsid w:val="007F09E6"/>
    <w:rsid w:val="007F1763"/>
    <w:rsid w:val="007F45D1"/>
    <w:rsid w:val="007F4B92"/>
    <w:rsid w:val="007F622B"/>
    <w:rsid w:val="007F63E8"/>
    <w:rsid w:val="007F6CB6"/>
    <w:rsid w:val="00800FA4"/>
    <w:rsid w:val="00801692"/>
    <w:rsid w:val="008024DB"/>
    <w:rsid w:val="00802C0D"/>
    <w:rsid w:val="00802C92"/>
    <w:rsid w:val="00802DBB"/>
    <w:rsid w:val="00803E07"/>
    <w:rsid w:val="0080406B"/>
    <w:rsid w:val="00805526"/>
    <w:rsid w:val="0080592F"/>
    <w:rsid w:val="0080624B"/>
    <w:rsid w:val="0080674B"/>
    <w:rsid w:val="00806B63"/>
    <w:rsid w:val="00807416"/>
    <w:rsid w:val="008076B4"/>
    <w:rsid w:val="00807DAF"/>
    <w:rsid w:val="008101ED"/>
    <w:rsid w:val="008108B9"/>
    <w:rsid w:val="008109C1"/>
    <w:rsid w:val="008110F4"/>
    <w:rsid w:val="00812044"/>
    <w:rsid w:val="00814759"/>
    <w:rsid w:val="00814FD1"/>
    <w:rsid w:val="00815056"/>
    <w:rsid w:val="00815BD8"/>
    <w:rsid w:val="00815CBC"/>
    <w:rsid w:val="00817D73"/>
    <w:rsid w:val="008227F8"/>
    <w:rsid w:val="00822EF8"/>
    <w:rsid w:val="00824471"/>
    <w:rsid w:val="00824491"/>
    <w:rsid w:val="00825A19"/>
    <w:rsid w:val="00830E9A"/>
    <w:rsid w:val="008336A2"/>
    <w:rsid w:val="00833F09"/>
    <w:rsid w:val="0083428D"/>
    <w:rsid w:val="00836248"/>
    <w:rsid w:val="00842FEC"/>
    <w:rsid w:val="0084479D"/>
    <w:rsid w:val="00845CAC"/>
    <w:rsid w:val="00845F3F"/>
    <w:rsid w:val="00846908"/>
    <w:rsid w:val="00846EFF"/>
    <w:rsid w:val="0084701E"/>
    <w:rsid w:val="008503BC"/>
    <w:rsid w:val="00851B84"/>
    <w:rsid w:val="00852DE6"/>
    <w:rsid w:val="0085300F"/>
    <w:rsid w:val="00854640"/>
    <w:rsid w:val="00857150"/>
    <w:rsid w:val="008619B1"/>
    <w:rsid w:val="00861CED"/>
    <w:rsid w:val="00862AD1"/>
    <w:rsid w:val="00862D68"/>
    <w:rsid w:val="00863C06"/>
    <w:rsid w:val="008676BE"/>
    <w:rsid w:val="0086780C"/>
    <w:rsid w:val="00870FE4"/>
    <w:rsid w:val="00871F51"/>
    <w:rsid w:val="00872E67"/>
    <w:rsid w:val="00872FE8"/>
    <w:rsid w:val="008735C7"/>
    <w:rsid w:val="008740A0"/>
    <w:rsid w:val="00874903"/>
    <w:rsid w:val="0087633A"/>
    <w:rsid w:val="0088120A"/>
    <w:rsid w:val="00881642"/>
    <w:rsid w:val="0088168E"/>
    <w:rsid w:val="00881ABE"/>
    <w:rsid w:val="00885EC5"/>
    <w:rsid w:val="00886214"/>
    <w:rsid w:val="0088661F"/>
    <w:rsid w:val="008879D2"/>
    <w:rsid w:val="008901F2"/>
    <w:rsid w:val="00890798"/>
    <w:rsid w:val="008914A1"/>
    <w:rsid w:val="00891F6B"/>
    <w:rsid w:val="00892D87"/>
    <w:rsid w:val="008936BE"/>
    <w:rsid w:val="008954B6"/>
    <w:rsid w:val="008954FE"/>
    <w:rsid w:val="0089575C"/>
    <w:rsid w:val="00895BBA"/>
    <w:rsid w:val="00895ED8"/>
    <w:rsid w:val="00896ECA"/>
    <w:rsid w:val="00897D82"/>
    <w:rsid w:val="008A134D"/>
    <w:rsid w:val="008A2023"/>
    <w:rsid w:val="008A2158"/>
    <w:rsid w:val="008A2B2C"/>
    <w:rsid w:val="008A3609"/>
    <w:rsid w:val="008A3857"/>
    <w:rsid w:val="008A3903"/>
    <w:rsid w:val="008A4D2D"/>
    <w:rsid w:val="008A595C"/>
    <w:rsid w:val="008A5CD8"/>
    <w:rsid w:val="008A62F6"/>
    <w:rsid w:val="008A6F06"/>
    <w:rsid w:val="008A7A99"/>
    <w:rsid w:val="008B0D33"/>
    <w:rsid w:val="008B12C7"/>
    <w:rsid w:val="008B1EA7"/>
    <w:rsid w:val="008B3646"/>
    <w:rsid w:val="008B4806"/>
    <w:rsid w:val="008B4939"/>
    <w:rsid w:val="008B4F07"/>
    <w:rsid w:val="008B793C"/>
    <w:rsid w:val="008C00E4"/>
    <w:rsid w:val="008C12F5"/>
    <w:rsid w:val="008C2544"/>
    <w:rsid w:val="008C2E58"/>
    <w:rsid w:val="008C30AD"/>
    <w:rsid w:val="008C3367"/>
    <w:rsid w:val="008C3978"/>
    <w:rsid w:val="008C39D8"/>
    <w:rsid w:val="008C3F49"/>
    <w:rsid w:val="008C40BA"/>
    <w:rsid w:val="008C5173"/>
    <w:rsid w:val="008C5797"/>
    <w:rsid w:val="008C5DB8"/>
    <w:rsid w:val="008C646B"/>
    <w:rsid w:val="008D0534"/>
    <w:rsid w:val="008D198C"/>
    <w:rsid w:val="008D21D9"/>
    <w:rsid w:val="008D29C8"/>
    <w:rsid w:val="008D3120"/>
    <w:rsid w:val="008D452A"/>
    <w:rsid w:val="008D4C88"/>
    <w:rsid w:val="008D553A"/>
    <w:rsid w:val="008D71C9"/>
    <w:rsid w:val="008D794F"/>
    <w:rsid w:val="008D79B5"/>
    <w:rsid w:val="008E274E"/>
    <w:rsid w:val="008E27C2"/>
    <w:rsid w:val="008E31B9"/>
    <w:rsid w:val="008E3CA3"/>
    <w:rsid w:val="008E4091"/>
    <w:rsid w:val="008E4F96"/>
    <w:rsid w:val="008E4FA0"/>
    <w:rsid w:val="008E6AB3"/>
    <w:rsid w:val="008E7757"/>
    <w:rsid w:val="008F021C"/>
    <w:rsid w:val="008F0A25"/>
    <w:rsid w:val="008F1ED2"/>
    <w:rsid w:val="008F2FF0"/>
    <w:rsid w:val="008F3758"/>
    <w:rsid w:val="008F3F5F"/>
    <w:rsid w:val="008F4EF4"/>
    <w:rsid w:val="008F66A1"/>
    <w:rsid w:val="008F70CF"/>
    <w:rsid w:val="008F73E0"/>
    <w:rsid w:val="009001C1"/>
    <w:rsid w:val="00901750"/>
    <w:rsid w:val="00902B04"/>
    <w:rsid w:val="0090351E"/>
    <w:rsid w:val="00904EBD"/>
    <w:rsid w:val="00905D8F"/>
    <w:rsid w:val="0091126D"/>
    <w:rsid w:val="009114A9"/>
    <w:rsid w:val="0091382B"/>
    <w:rsid w:val="009141A7"/>
    <w:rsid w:val="009143F9"/>
    <w:rsid w:val="00914462"/>
    <w:rsid w:val="009171EE"/>
    <w:rsid w:val="009174F0"/>
    <w:rsid w:val="00920496"/>
    <w:rsid w:val="00920737"/>
    <w:rsid w:val="0092095E"/>
    <w:rsid w:val="00921263"/>
    <w:rsid w:val="0092178C"/>
    <w:rsid w:val="0092230C"/>
    <w:rsid w:val="00922C48"/>
    <w:rsid w:val="0092399A"/>
    <w:rsid w:val="00931576"/>
    <w:rsid w:val="00934768"/>
    <w:rsid w:val="009348D1"/>
    <w:rsid w:val="00940268"/>
    <w:rsid w:val="00940FBA"/>
    <w:rsid w:val="0094303F"/>
    <w:rsid w:val="00943D37"/>
    <w:rsid w:val="009444A8"/>
    <w:rsid w:val="009458E6"/>
    <w:rsid w:val="00946471"/>
    <w:rsid w:val="00946D61"/>
    <w:rsid w:val="00946E9A"/>
    <w:rsid w:val="009475EF"/>
    <w:rsid w:val="00947FC9"/>
    <w:rsid w:val="0095069E"/>
    <w:rsid w:val="0095088F"/>
    <w:rsid w:val="00950EFB"/>
    <w:rsid w:val="00951BF6"/>
    <w:rsid w:val="0095253F"/>
    <w:rsid w:val="00952FBF"/>
    <w:rsid w:val="00960082"/>
    <w:rsid w:val="00962588"/>
    <w:rsid w:val="00962F90"/>
    <w:rsid w:val="00963709"/>
    <w:rsid w:val="00965F97"/>
    <w:rsid w:val="00966EF8"/>
    <w:rsid w:val="0096737D"/>
    <w:rsid w:val="00967B1E"/>
    <w:rsid w:val="00967C3D"/>
    <w:rsid w:val="00972857"/>
    <w:rsid w:val="00974E11"/>
    <w:rsid w:val="00976871"/>
    <w:rsid w:val="00976E42"/>
    <w:rsid w:val="0097715A"/>
    <w:rsid w:val="00977B15"/>
    <w:rsid w:val="00980971"/>
    <w:rsid w:val="009828C9"/>
    <w:rsid w:val="00984153"/>
    <w:rsid w:val="00984331"/>
    <w:rsid w:val="00986C39"/>
    <w:rsid w:val="00986EC7"/>
    <w:rsid w:val="009901E5"/>
    <w:rsid w:val="00990A37"/>
    <w:rsid w:val="00990BD8"/>
    <w:rsid w:val="00991C46"/>
    <w:rsid w:val="00991F51"/>
    <w:rsid w:val="009921D8"/>
    <w:rsid w:val="00993052"/>
    <w:rsid w:val="00994DF9"/>
    <w:rsid w:val="00995032"/>
    <w:rsid w:val="009961A2"/>
    <w:rsid w:val="00996EA5"/>
    <w:rsid w:val="00997263"/>
    <w:rsid w:val="00997B52"/>
    <w:rsid w:val="009A03F6"/>
    <w:rsid w:val="009A1832"/>
    <w:rsid w:val="009A2A2F"/>
    <w:rsid w:val="009A2CD9"/>
    <w:rsid w:val="009A2F80"/>
    <w:rsid w:val="009A3F68"/>
    <w:rsid w:val="009A51CA"/>
    <w:rsid w:val="009A595B"/>
    <w:rsid w:val="009A70EB"/>
    <w:rsid w:val="009B076E"/>
    <w:rsid w:val="009B1FF4"/>
    <w:rsid w:val="009B2625"/>
    <w:rsid w:val="009B26BC"/>
    <w:rsid w:val="009B27DD"/>
    <w:rsid w:val="009B3D85"/>
    <w:rsid w:val="009B41E2"/>
    <w:rsid w:val="009B5592"/>
    <w:rsid w:val="009B6884"/>
    <w:rsid w:val="009B7203"/>
    <w:rsid w:val="009B74AB"/>
    <w:rsid w:val="009B7BB7"/>
    <w:rsid w:val="009C01C4"/>
    <w:rsid w:val="009C035C"/>
    <w:rsid w:val="009C1C8B"/>
    <w:rsid w:val="009C3DFC"/>
    <w:rsid w:val="009C4B81"/>
    <w:rsid w:val="009C5780"/>
    <w:rsid w:val="009C67A1"/>
    <w:rsid w:val="009C7178"/>
    <w:rsid w:val="009C7319"/>
    <w:rsid w:val="009C7388"/>
    <w:rsid w:val="009D0FE4"/>
    <w:rsid w:val="009D1285"/>
    <w:rsid w:val="009D141D"/>
    <w:rsid w:val="009D29CA"/>
    <w:rsid w:val="009D3054"/>
    <w:rsid w:val="009D3154"/>
    <w:rsid w:val="009D31FF"/>
    <w:rsid w:val="009D4055"/>
    <w:rsid w:val="009D40E7"/>
    <w:rsid w:val="009D5367"/>
    <w:rsid w:val="009E0696"/>
    <w:rsid w:val="009E132E"/>
    <w:rsid w:val="009E15DE"/>
    <w:rsid w:val="009E298C"/>
    <w:rsid w:val="009E2EEC"/>
    <w:rsid w:val="009E3A82"/>
    <w:rsid w:val="009E4085"/>
    <w:rsid w:val="009E61C8"/>
    <w:rsid w:val="009E6254"/>
    <w:rsid w:val="009E675C"/>
    <w:rsid w:val="009F0344"/>
    <w:rsid w:val="009F04E7"/>
    <w:rsid w:val="009F103D"/>
    <w:rsid w:val="009F1A11"/>
    <w:rsid w:val="009F24EE"/>
    <w:rsid w:val="009F2619"/>
    <w:rsid w:val="009F2AC8"/>
    <w:rsid w:val="009F3146"/>
    <w:rsid w:val="009F49DD"/>
    <w:rsid w:val="009F4D8D"/>
    <w:rsid w:val="009F4DBB"/>
    <w:rsid w:val="009F542D"/>
    <w:rsid w:val="009F6102"/>
    <w:rsid w:val="00A007C8"/>
    <w:rsid w:val="00A00D57"/>
    <w:rsid w:val="00A016F9"/>
    <w:rsid w:val="00A02946"/>
    <w:rsid w:val="00A02A80"/>
    <w:rsid w:val="00A02D81"/>
    <w:rsid w:val="00A02DFB"/>
    <w:rsid w:val="00A030A6"/>
    <w:rsid w:val="00A03824"/>
    <w:rsid w:val="00A05EA3"/>
    <w:rsid w:val="00A07623"/>
    <w:rsid w:val="00A1027B"/>
    <w:rsid w:val="00A104B7"/>
    <w:rsid w:val="00A121F5"/>
    <w:rsid w:val="00A13D00"/>
    <w:rsid w:val="00A14EFD"/>
    <w:rsid w:val="00A155DA"/>
    <w:rsid w:val="00A17170"/>
    <w:rsid w:val="00A214A2"/>
    <w:rsid w:val="00A21739"/>
    <w:rsid w:val="00A2450D"/>
    <w:rsid w:val="00A24F0A"/>
    <w:rsid w:val="00A31B91"/>
    <w:rsid w:val="00A3294D"/>
    <w:rsid w:val="00A33882"/>
    <w:rsid w:val="00A33F21"/>
    <w:rsid w:val="00A340EC"/>
    <w:rsid w:val="00A36B00"/>
    <w:rsid w:val="00A36BA3"/>
    <w:rsid w:val="00A417C2"/>
    <w:rsid w:val="00A41D2B"/>
    <w:rsid w:val="00A42442"/>
    <w:rsid w:val="00A42639"/>
    <w:rsid w:val="00A43200"/>
    <w:rsid w:val="00A4328B"/>
    <w:rsid w:val="00A43999"/>
    <w:rsid w:val="00A45351"/>
    <w:rsid w:val="00A463FB"/>
    <w:rsid w:val="00A46B14"/>
    <w:rsid w:val="00A50A63"/>
    <w:rsid w:val="00A51766"/>
    <w:rsid w:val="00A529A9"/>
    <w:rsid w:val="00A52D95"/>
    <w:rsid w:val="00A53213"/>
    <w:rsid w:val="00A54D6C"/>
    <w:rsid w:val="00A5680F"/>
    <w:rsid w:val="00A56C7C"/>
    <w:rsid w:val="00A575A2"/>
    <w:rsid w:val="00A57627"/>
    <w:rsid w:val="00A60233"/>
    <w:rsid w:val="00A6227D"/>
    <w:rsid w:val="00A636FE"/>
    <w:rsid w:val="00A6376E"/>
    <w:rsid w:val="00A63ACF"/>
    <w:rsid w:val="00A64B23"/>
    <w:rsid w:val="00A66639"/>
    <w:rsid w:val="00A66F6B"/>
    <w:rsid w:val="00A67944"/>
    <w:rsid w:val="00A67A15"/>
    <w:rsid w:val="00A67F62"/>
    <w:rsid w:val="00A702D0"/>
    <w:rsid w:val="00A703F1"/>
    <w:rsid w:val="00A70DA3"/>
    <w:rsid w:val="00A719E0"/>
    <w:rsid w:val="00A71CA5"/>
    <w:rsid w:val="00A72A54"/>
    <w:rsid w:val="00A762B5"/>
    <w:rsid w:val="00A77B35"/>
    <w:rsid w:val="00A8066A"/>
    <w:rsid w:val="00A81125"/>
    <w:rsid w:val="00A82FB5"/>
    <w:rsid w:val="00A83A5A"/>
    <w:rsid w:val="00A83A9E"/>
    <w:rsid w:val="00A83B32"/>
    <w:rsid w:val="00A8481C"/>
    <w:rsid w:val="00A84C23"/>
    <w:rsid w:val="00A856E5"/>
    <w:rsid w:val="00A8610D"/>
    <w:rsid w:val="00A8691A"/>
    <w:rsid w:val="00A92D43"/>
    <w:rsid w:val="00A94C89"/>
    <w:rsid w:val="00A94F0A"/>
    <w:rsid w:val="00A956A9"/>
    <w:rsid w:val="00A9727A"/>
    <w:rsid w:val="00AA02A5"/>
    <w:rsid w:val="00AA1F17"/>
    <w:rsid w:val="00AA2065"/>
    <w:rsid w:val="00AA38DE"/>
    <w:rsid w:val="00AA424B"/>
    <w:rsid w:val="00AA4BE3"/>
    <w:rsid w:val="00AA4E23"/>
    <w:rsid w:val="00AA4FE0"/>
    <w:rsid w:val="00AA5E53"/>
    <w:rsid w:val="00AA6691"/>
    <w:rsid w:val="00AA6F1C"/>
    <w:rsid w:val="00AA7FFB"/>
    <w:rsid w:val="00AB02F3"/>
    <w:rsid w:val="00AB10F7"/>
    <w:rsid w:val="00AB17CC"/>
    <w:rsid w:val="00AB382E"/>
    <w:rsid w:val="00AB3BE8"/>
    <w:rsid w:val="00AB3F8A"/>
    <w:rsid w:val="00AB50EC"/>
    <w:rsid w:val="00AB5CDD"/>
    <w:rsid w:val="00AB6405"/>
    <w:rsid w:val="00AB702E"/>
    <w:rsid w:val="00AC0991"/>
    <w:rsid w:val="00AC0A43"/>
    <w:rsid w:val="00AC1803"/>
    <w:rsid w:val="00AC2FAE"/>
    <w:rsid w:val="00AC3617"/>
    <w:rsid w:val="00AC3A77"/>
    <w:rsid w:val="00AD052F"/>
    <w:rsid w:val="00AD0FA0"/>
    <w:rsid w:val="00AD0FD9"/>
    <w:rsid w:val="00AD1491"/>
    <w:rsid w:val="00AD158A"/>
    <w:rsid w:val="00AD15CE"/>
    <w:rsid w:val="00AD1F15"/>
    <w:rsid w:val="00AD21DC"/>
    <w:rsid w:val="00AD3EB3"/>
    <w:rsid w:val="00AD4F91"/>
    <w:rsid w:val="00AD56C2"/>
    <w:rsid w:val="00AD5C5F"/>
    <w:rsid w:val="00AD7F12"/>
    <w:rsid w:val="00AE04C4"/>
    <w:rsid w:val="00AE2299"/>
    <w:rsid w:val="00AE481D"/>
    <w:rsid w:val="00AE509A"/>
    <w:rsid w:val="00AF2064"/>
    <w:rsid w:val="00AF24E8"/>
    <w:rsid w:val="00AF32BC"/>
    <w:rsid w:val="00AF40C6"/>
    <w:rsid w:val="00AF4484"/>
    <w:rsid w:val="00AF4B76"/>
    <w:rsid w:val="00AF4FF1"/>
    <w:rsid w:val="00AF62CA"/>
    <w:rsid w:val="00AF7691"/>
    <w:rsid w:val="00B00267"/>
    <w:rsid w:val="00B005D7"/>
    <w:rsid w:val="00B012FF"/>
    <w:rsid w:val="00B03595"/>
    <w:rsid w:val="00B03779"/>
    <w:rsid w:val="00B03D76"/>
    <w:rsid w:val="00B050EB"/>
    <w:rsid w:val="00B05AA2"/>
    <w:rsid w:val="00B06ABE"/>
    <w:rsid w:val="00B06B09"/>
    <w:rsid w:val="00B06CF4"/>
    <w:rsid w:val="00B10F3E"/>
    <w:rsid w:val="00B11211"/>
    <w:rsid w:val="00B114D9"/>
    <w:rsid w:val="00B1362B"/>
    <w:rsid w:val="00B15460"/>
    <w:rsid w:val="00B15DCF"/>
    <w:rsid w:val="00B1674B"/>
    <w:rsid w:val="00B170B4"/>
    <w:rsid w:val="00B1744D"/>
    <w:rsid w:val="00B175EE"/>
    <w:rsid w:val="00B1766A"/>
    <w:rsid w:val="00B17D2F"/>
    <w:rsid w:val="00B20D69"/>
    <w:rsid w:val="00B21510"/>
    <w:rsid w:val="00B21BD2"/>
    <w:rsid w:val="00B22511"/>
    <w:rsid w:val="00B253C8"/>
    <w:rsid w:val="00B253E2"/>
    <w:rsid w:val="00B254EE"/>
    <w:rsid w:val="00B265EC"/>
    <w:rsid w:val="00B27AB1"/>
    <w:rsid w:val="00B27BF7"/>
    <w:rsid w:val="00B27E78"/>
    <w:rsid w:val="00B334AC"/>
    <w:rsid w:val="00B3380F"/>
    <w:rsid w:val="00B34A8F"/>
    <w:rsid w:val="00B3539E"/>
    <w:rsid w:val="00B373D8"/>
    <w:rsid w:val="00B37DC8"/>
    <w:rsid w:val="00B40A8E"/>
    <w:rsid w:val="00B41A93"/>
    <w:rsid w:val="00B42264"/>
    <w:rsid w:val="00B432AE"/>
    <w:rsid w:val="00B44869"/>
    <w:rsid w:val="00B45C50"/>
    <w:rsid w:val="00B470F6"/>
    <w:rsid w:val="00B47361"/>
    <w:rsid w:val="00B4756B"/>
    <w:rsid w:val="00B50652"/>
    <w:rsid w:val="00B5166D"/>
    <w:rsid w:val="00B51F43"/>
    <w:rsid w:val="00B523E2"/>
    <w:rsid w:val="00B526B1"/>
    <w:rsid w:val="00B52AE6"/>
    <w:rsid w:val="00B52B59"/>
    <w:rsid w:val="00B53DEA"/>
    <w:rsid w:val="00B54C9C"/>
    <w:rsid w:val="00B56414"/>
    <w:rsid w:val="00B5657F"/>
    <w:rsid w:val="00B607BD"/>
    <w:rsid w:val="00B612EC"/>
    <w:rsid w:val="00B644FC"/>
    <w:rsid w:val="00B66332"/>
    <w:rsid w:val="00B66B56"/>
    <w:rsid w:val="00B67806"/>
    <w:rsid w:val="00B67D3F"/>
    <w:rsid w:val="00B70B68"/>
    <w:rsid w:val="00B713E2"/>
    <w:rsid w:val="00B71DD1"/>
    <w:rsid w:val="00B723B7"/>
    <w:rsid w:val="00B725EB"/>
    <w:rsid w:val="00B737C9"/>
    <w:rsid w:val="00B73985"/>
    <w:rsid w:val="00B74662"/>
    <w:rsid w:val="00B74A28"/>
    <w:rsid w:val="00B75BA6"/>
    <w:rsid w:val="00B75EB7"/>
    <w:rsid w:val="00B761FC"/>
    <w:rsid w:val="00B765CB"/>
    <w:rsid w:val="00B7757B"/>
    <w:rsid w:val="00B7783F"/>
    <w:rsid w:val="00B8045B"/>
    <w:rsid w:val="00B81081"/>
    <w:rsid w:val="00B826AB"/>
    <w:rsid w:val="00B82F94"/>
    <w:rsid w:val="00B834EF"/>
    <w:rsid w:val="00B83541"/>
    <w:rsid w:val="00B84A90"/>
    <w:rsid w:val="00B84FCC"/>
    <w:rsid w:val="00B85A17"/>
    <w:rsid w:val="00B863AB"/>
    <w:rsid w:val="00B9066E"/>
    <w:rsid w:val="00B9213E"/>
    <w:rsid w:val="00B9320D"/>
    <w:rsid w:val="00B9348E"/>
    <w:rsid w:val="00B957B9"/>
    <w:rsid w:val="00B96993"/>
    <w:rsid w:val="00B971F7"/>
    <w:rsid w:val="00B975FF"/>
    <w:rsid w:val="00B97671"/>
    <w:rsid w:val="00B97B95"/>
    <w:rsid w:val="00BA00F7"/>
    <w:rsid w:val="00BA0D02"/>
    <w:rsid w:val="00BA0FA5"/>
    <w:rsid w:val="00BA10D9"/>
    <w:rsid w:val="00BA1BA3"/>
    <w:rsid w:val="00BA2A04"/>
    <w:rsid w:val="00BA3418"/>
    <w:rsid w:val="00BA36EF"/>
    <w:rsid w:val="00BA60E5"/>
    <w:rsid w:val="00BA6E6B"/>
    <w:rsid w:val="00BA7002"/>
    <w:rsid w:val="00BB1AE7"/>
    <w:rsid w:val="00BB34AC"/>
    <w:rsid w:val="00BB35F1"/>
    <w:rsid w:val="00BB36D2"/>
    <w:rsid w:val="00BB4583"/>
    <w:rsid w:val="00BB518F"/>
    <w:rsid w:val="00BB65B9"/>
    <w:rsid w:val="00BB6613"/>
    <w:rsid w:val="00BB79A4"/>
    <w:rsid w:val="00BC0D86"/>
    <w:rsid w:val="00BC1E70"/>
    <w:rsid w:val="00BC3067"/>
    <w:rsid w:val="00BC363D"/>
    <w:rsid w:val="00BC3DE3"/>
    <w:rsid w:val="00BC7BB1"/>
    <w:rsid w:val="00BC7E0E"/>
    <w:rsid w:val="00BC7EE3"/>
    <w:rsid w:val="00BD0D0F"/>
    <w:rsid w:val="00BD129D"/>
    <w:rsid w:val="00BD1C99"/>
    <w:rsid w:val="00BD31E0"/>
    <w:rsid w:val="00BD391A"/>
    <w:rsid w:val="00BD3989"/>
    <w:rsid w:val="00BD4B21"/>
    <w:rsid w:val="00BD53D5"/>
    <w:rsid w:val="00BD5643"/>
    <w:rsid w:val="00BD6D84"/>
    <w:rsid w:val="00BD6FF1"/>
    <w:rsid w:val="00BD71F8"/>
    <w:rsid w:val="00BE0250"/>
    <w:rsid w:val="00BE4754"/>
    <w:rsid w:val="00BE582E"/>
    <w:rsid w:val="00BE62A9"/>
    <w:rsid w:val="00BE6CAC"/>
    <w:rsid w:val="00BE7108"/>
    <w:rsid w:val="00BF1CFA"/>
    <w:rsid w:val="00BF3A26"/>
    <w:rsid w:val="00BF49D5"/>
    <w:rsid w:val="00BF49E9"/>
    <w:rsid w:val="00C0191B"/>
    <w:rsid w:val="00C023B5"/>
    <w:rsid w:val="00C02A2A"/>
    <w:rsid w:val="00C03C7A"/>
    <w:rsid w:val="00C045AD"/>
    <w:rsid w:val="00C05DD5"/>
    <w:rsid w:val="00C067EC"/>
    <w:rsid w:val="00C06DC9"/>
    <w:rsid w:val="00C11C36"/>
    <w:rsid w:val="00C12138"/>
    <w:rsid w:val="00C124E7"/>
    <w:rsid w:val="00C147AE"/>
    <w:rsid w:val="00C15D52"/>
    <w:rsid w:val="00C17499"/>
    <w:rsid w:val="00C175CE"/>
    <w:rsid w:val="00C17825"/>
    <w:rsid w:val="00C17DDD"/>
    <w:rsid w:val="00C218D1"/>
    <w:rsid w:val="00C237F0"/>
    <w:rsid w:val="00C25630"/>
    <w:rsid w:val="00C25A25"/>
    <w:rsid w:val="00C26569"/>
    <w:rsid w:val="00C27448"/>
    <w:rsid w:val="00C30364"/>
    <w:rsid w:val="00C31C8F"/>
    <w:rsid w:val="00C35AFB"/>
    <w:rsid w:val="00C36661"/>
    <w:rsid w:val="00C36A22"/>
    <w:rsid w:val="00C40B9B"/>
    <w:rsid w:val="00C40F9A"/>
    <w:rsid w:val="00C4172B"/>
    <w:rsid w:val="00C4175C"/>
    <w:rsid w:val="00C41D2A"/>
    <w:rsid w:val="00C43081"/>
    <w:rsid w:val="00C4575C"/>
    <w:rsid w:val="00C45D35"/>
    <w:rsid w:val="00C47B5A"/>
    <w:rsid w:val="00C502B9"/>
    <w:rsid w:val="00C515AC"/>
    <w:rsid w:val="00C52D62"/>
    <w:rsid w:val="00C52EA8"/>
    <w:rsid w:val="00C53E5E"/>
    <w:rsid w:val="00C541D9"/>
    <w:rsid w:val="00C54735"/>
    <w:rsid w:val="00C5520A"/>
    <w:rsid w:val="00C5556D"/>
    <w:rsid w:val="00C55820"/>
    <w:rsid w:val="00C56426"/>
    <w:rsid w:val="00C56B03"/>
    <w:rsid w:val="00C56C96"/>
    <w:rsid w:val="00C60C7C"/>
    <w:rsid w:val="00C61B44"/>
    <w:rsid w:val="00C63DBE"/>
    <w:rsid w:val="00C643F6"/>
    <w:rsid w:val="00C657E4"/>
    <w:rsid w:val="00C65BDC"/>
    <w:rsid w:val="00C65C15"/>
    <w:rsid w:val="00C662CC"/>
    <w:rsid w:val="00C67E04"/>
    <w:rsid w:val="00C7032D"/>
    <w:rsid w:val="00C708FC"/>
    <w:rsid w:val="00C70AE8"/>
    <w:rsid w:val="00C70D07"/>
    <w:rsid w:val="00C722DA"/>
    <w:rsid w:val="00C727EC"/>
    <w:rsid w:val="00C76607"/>
    <w:rsid w:val="00C76AC9"/>
    <w:rsid w:val="00C77634"/>
    <w:rsid w:val="00C776EE"/>
    <w:rsid w:val="00C82948"/>
    <w:rsid w:val="00C83718"/>
    <w:rsid w:val="00C845B0"/>
    <w:rsid w:val="00C85211"/>
    <w:rsid w:val="00C85BF4"/>
    <w:rsid w:val="00C86733"/>
    <w:rsid w:val="00C9081A"/>
    <w:rsid w:val="00C90D06"/>
    <w:rsid w:val="00C90F08"/>
    <w:rsid w:val="00C92E57"/>
    <w:rsid w:val="00C93EE9"/>
    <w:rsid w:val="00C942EE"/>
    <w:rsid w:val="00C97A42"/>
    <w:rsid w:val="00C97A57"/>
    <w:rsid w:val="00CA1B42"/>
    <w:rsid w:val="00CA1D66"/>
    <w:rsid w:val="00CA45E4"/>
    <w:rsid w:val="00CA5162"/>
    <w:rsid w:val="00CA5801"/>
    <w:rsid w:val="00CA6D19"/>
    <w:rsid w:val="00CB0BF4"/>
    <w:rsid w:val="00CB13BC"/>
    <w:rsid w:val="00CB1D22"/>
    <w:rsid w:val="00CB1EB8"/>
    <w:rsid w:val="00CB360F"/>
    <w:rsid w:val="00CB5FB3"/>
    <w:rsid w:val="00CB6E77"/>
    <w:rsid w:val="00CC03A5"/>
    <w:rsid w:val="00CC1BB3"/>
    <w:rsid w:val="00CC225C"/>
    <w:rsid w:val="00CC27F8"/>
    <w:rsid w:val="00CC3FF9"/>
    <w:rsid w:val="00CC48F5"/>
    <w:rsid w:val="00CC580C"/>
    <w:rsid w:val="00CC6D85"/>
    <w:rsid w:val="00CC723C"/>
    <w:rsid w:val="00CD24A0"/>
    <w:rsid w:val="00CD29E6"/>
    <w:rsid w:val="00CD35FE"/>
    <w:rsid w:val="00CD36A3"/>
    <w:rsid w:val="00CD3821"/>
    <w:rsid w:val="00CD6230"/>
    <w:rsid w:val="00CD6E65"/>
    <w:rsid w:val="00CE0309"/>
    <w:rsid w:val="00CE14D0"/>
    <w:rsid w:val="00CE18C9"/>
    <w:rsid w:val="00CE18FE"/>
    <w:rsid w:val="00CE2CA8"/>
    <w:rsid w:val="00CE6EFA"/>
    <w:rsid w:val="00CE7D94"/>
    <w:rsid w:val="00CF02D7"/>
    <w:rsid w:val="00CF3AC1"/>
    <w:rsid w:val="00CF3CC3"/>
    <w:rsid w:val="00CF53D6"/>
    <w:rsid w:val="00CF5740"/>
    <w:rsid w:val="00CF5919"/>
    <w:rsid w:val="00CF6359"/>
    <w:rsid w:val="00CF7BEF"/>
    <w:rsid w:val="00D0067B"/>
    <w:rsid w:val="00D0109C"/>
    <w:rsid w:val="00D03ADB"/>
    <w:rsid w:val="00D05B0E"/>
    <w:rsid w:val="00D06EA9"/>
    <w:rsid w:val="00D078E2"/>
    <w:rsid w:val="00D10207"/>
    <w:rsid w:val="00D1274C"/>
    <w:rsid w:val="00D12F6C"/>
    <w:rsid w:val="00D134F4"/>
    <w:rsid w:val="00D142E6"/>
    <w:rsid w:val="00D14F8D"/>
    <w:rsid w:val="00D15DE5"/>
    <w:rsid w:val="00D16502"/>
    <w:rsid w:val="00D206B2"/>
    <w:rsid w:val="00D21515"/>
    <w:rsid w:val="00D220FF"/>
    <w:rsid w:val="00D23749"/>
    <w:rsid w:val="00D23C8D"/>
    <w:rsid w:val="00D24E93"/>
    <w:rsid w:val="00D25127"/>
    <w:rsid w:val="00D252B8"/>
    <w:rsid w:val="00D26816"/>
    <w:rsid w:val="00D26DAC"/>
    <w:rsid w:val="00D27180"/>
    <w:rsid w:val="00D27884"/>
    <w:rsid w:val="00D3132E"/>
    <w:rsid w:val="00D34190"/>
    <w:rsid w:val="00D347C4"/>
    <w:rsid w:val="00D35017"/>
    <w:rsid w:val="00D37CE4"/>
    <w:rsid w:val="00D4141F"/>
    <w:rsid w:val="00D41820"/>
    <w:rsid w:val="00D44190"/>
    <w:rsid w:val="00D45531"/>
    <w:rsid w:val="00D45C0A"/>
    <w:rsid w:val="00D467E3"/>
    <w:rsid w:val="00D46FCB"/>
    <w:rsid w:val="00D504FB"/>
    <w:rsid w:val="00D50EB0"/>
    <w:rsid w:val="00D522A2"/>
    <w:rsid w:val="00D54450"/>
    <w:rsid w:val="00D556CC"/>
    <w:rsid w:val="00D55A3E"/>
    <w:rsid w:val="00D55B71"/>
    <w:rsid w:val="00D570FA"/>
    <w:rsid w:val="00D57C7A"/>
    <w:rsid w:val="00D6009A"/>
    <w:rsid w:val="00D6011A"/>
    <w:rsid w:val="00D60160"/>
    <w:rsid w:val="00D620D1"/>
    <w:rsid w:val="00D62689"/>
    <w:rsid w:val="00D65DE9"/>
    <w:rsid w:val="00D65E10"/>
    <w:rsid w:val="00D66442"/>
    <w:rsid w:val="00D679CD"/>
    <w:rsid w:val="00D67AFE"/>
    <w:rsid w:val="00D70735"/>
    <w:rsid w:val="00D721E7"/>
    <w:rsid w:val="00D73A72"/>
    <w:rsid w:val="00D74DCE"/>
    <w:rsid w:val="00D751A1"/>
    <w:rsid w:val="00D7610D"/>
    <w:rsid w:val="00D76C33"/>
    <w:rsid w:val="00D80885"/>
    <w:rsid w:val="00D813CA"/>
    <w:rsid w:val="00D81987"/>
    <w:rsid w:val="00D81A69"/>
    <w:rsid w:val="00D81DAC"/>
    <w:rsid w:val="00D8240A"/>
    <w:rsid w:val="00D82629"/>
    <w:rsid w:val="00D830C7"/>
    <w:rsid w:val="00D83AF7"/>
    <w:rsid w:val="00D83D1E"/>
    <w:rsid w:val="00D84C87"/>
    <w:rsid w:val="00D86126"/>
    <w:rsid w:val="00D873E9"/>
    <w:rsid w:val="00D9013C"/>
    <w:rsid w:val="00D912E0"/>
    <w:rsid w:val="00D91C05"/>
    <w:rsid w:val="00D92410"/>
    <w:rsid w:val="00D930D1"/>
    <w:rsid w:val="00D94180"/>
    <w:rsid w:val="00D959F0"/>
    <w:rsid w:val="00D963F3"/>
    <w:rsid w:val="00D97BE7"/>
    <w:rsid w:val="00DA045B"/>
    <w:rsid w:val="00DA1157"/>
    <w:rsid w:val="00DA17AB"/>
    <w:rsid w:val="00DA1E9D"/>
    <w:rsid w:val="00DA4373"/>
    <w:rsid w:val="00DA4FB4"/>
    <w:rsid w:val="00DA618E"/>
    <w:rsid w:val="00DA673A"/>
    <w:rsid w:val="00DA6EB5"/>
    <w:rsid w:val="00DB06F5"/>
    <w:rsid w:val="00DB0B48"/>
    <w:rsid w:val="00DB111A"/>
    <w:rsid w:val="00DB227A"/>
    <w:rsid w:val="00DB32C0"/>
    <w:rsid w:val="00DB4235"/>
    <w:rsid w:val="00DB53B7"/>
    <w:rsid w:val="00DB5567"/>
    <w:rsid w:val="00DB57AE"/>
    <w:rsid w:val="00DB6F5A"/>
    <w:rsid w:val="00DB770C"/>
    <w:rsid w:val="00DC085D"/>
    <w:rsid w:val="00DC0E3A"/>
    <w:rsid w:val="00DC12C9"/>
    <w:rsid w:val="00DC1769"/>
    <w:rsid w:val="00DC1934"/>
    <w:rsid w:val="00DC1BF7"/>
    <w:rsid w:val="00DC1C7C"/>
    <w:rsid w:val="00DC1FFA"/>
    <w:rsid w:val="00DC35C6"/>
    <w:rsid w:val="00DC45A8"/>
    <w:rsid w:val="00DC5123"/>
    <w:rsid w:val="00DC6078"/>
    <w:rsid w:val="00DC7E98"/>
    <w:rsid w:val="00DD13A0"/>
    <w:rsid w:val="00DD1784"/>
    <w:rsid w:val="00DD1A1A"/>
    <w:rsid w:val="00DD2A88"/>
    <w:rsid w:val="00DD4265"/>
    <w:rsid w:val="00DD4C47"/>
    <w:rsid w:val="00DD5D23"/>
    <w:rsid w:val="00DD6055"/>
    <w:rsid w:val="00DD6F2E"/>
    <w:rsid w:val="00DD7279"/>
    <w:rsid w:val="00DE197E"/>
    <w:rsid w:val="00DE1CC1"/>
    <w:rsid w:val="00DE283A"/>
    <w:rsid w:val="00DE2DC7"/>
    <w:rsid w:val="00DE2FF9"/>
    <w:rsid w:val="00DE3E39"/>
    <w:rsid w:val="00DE4FCB"/>
    <w:rsid w:val="00DE52E6"/>
    <w:rsid w:val="00DE53D5"/>
    <w:rsid w:val="00DE5CB4"/>
    <w:rsid w:val="00DE6222"/>
    <w:rsid w:val="00DE6435"/>
    <w:rsid w:val="00DE7018"/>
    <w:rsid w:val="00DF0428"/>
    <w:rsid w:val="00DF127A"/>
    <w:rsid w:val="00DF1CBB"/>
    <w:rsid w:val="00DF225D"/>
    <w:rsid w:val="00DF3402"/>
    <w:rsid w:val="00DF428A"/>
    <w:rsid w:val="00DF7B16"/>
    <w:rsid w:val="00E01A50"/>
    <w:rsid w:val="00E01FB1"/>
    <w:rsid w:val="00E02295"/>
    <w:rsid w:val="00E026C6"/>
    <w:rsid w:val="00E029DA"/>
    <w:rsid w:val="00E02A1D"/>
    <w:rsid w:val="00E02E03"/>
    <w:rsid w:val="00E03590"/>
    <w:rsid w:val="00E03CFA"/>
    <w:rsid w:val="00E03FD4"/>
    <w:rsid w:val="00E04242"/>
    <w:rsid w:val="00E04B98"/>
    <w:rsid w:val="00E04DA8"/>
    <w:rsid w:val="00E05F6A"/>
    <w:rsid w:val="00E063DE"/>
    <w:rsid w:val="00E06514"/>
    <w:rsid w:val="00E10633"/>
    <w:rsid w:val="00E10ED4"/>
    <w:rsid w:val="00E11A21"/>
    <w:rsid w:val="00E120C3"/>
    <w:rsid w:val="00E12C9E"/>
    <w:rsid w:val="00E12CD1"/>
    <w:rsid w:val="00E12CF3"/>
    <w:rsid w:val="00E1397C"/>
    <w:rsid w:val="00E139C0"/>
    <w:rsid w:val="00E13AE5"/>
    <w:rsid w:val="00E14E03"/>
    <w:rsid w:val="00E16D0E"/>
    <w:rsid w:val="00E17C2A"/>
    <w:rsid w:val="00E17CAD"/>
    <w:rsid w:val="00E22294"/>
    <w:rsid w:val="00E23583"/>
    <w:rsid w:val="00E2372C"/>
    <w:rsid w:val="00E2380E"/>
    <w:rsid w:val="00E23CCC"/>
    <w:rsid w:val="00E23D83"/>
    <w:rsid w:val="00E249FE"/>
    <w:rsid w:val="00E25913"/>
    <w:rsid w:val="00E266A3"/>
    <w:rsid w:val="00E27344"/>
    <w:rsid w:val="00E302BC"/>
    <w:rsid w:val="00E30CC4"/>
    <w:rsid w:val="00E3173F"/>
    <w:rsid w:val="00E31BF9"/>
    <w:rsid w:val="00E32226"/>
    <w:rsid w:val="00E3316F"/>
    <w:rsid w:val="00E34A62"/>
    <w:rsid w:val="00E34E9C"/>
    <w:rsid w:val="00E359F9"/>
    <w:rsid w:val="00E41674"/>
    <w:rsid w:val="00E422E1"/>
    <w:rsid w:val="00E43789"/>
    <w:rsid w:val="00E447D8"/>
    <w:rsid w:val="00E44A12"/>
    <w:rsid w:val="00E468A3"/>
    <w:rsid w:val="00E46A1F"/>
    <w:rsid w:val="00E47803"/>
    <w:rsid w:val="00E47FE5"/>
    <w:rsid w:val="00E50087"/>
    <w:rsid w:val="00E50F04"/>
    <w:rsid w:val="00E53D76"/>
    <w:rsid w:val="00E54900"/>
    <w:rsid w:val="00E5521C"/>
    <w:rsid w:val="00E555A4"/>
    <w:rsid w:val="00E56448"/>
    <w:rsid w:val="00E577EE"/>
    <w:rsid w:val="00E60092"/>
    <w:rsid w:val="00E60E18"/>
    <w:rsid w:val="00E61D38"/>
    <w:rsid w:val="00E62EFF"/>
    <w:rsid w:val="00E64637"/>
    <w:rsid w:val="00E659EB"/>
    <w:rsid w:val="00E66223"/>
    <w:rsid w:val="00E708CB"/>
    <w:rsid w:val="00E70A33"/>
    <w:rsid w:val="00E71E79"/>
    <w:rsid w:val="00E738A1"/>
    <w:rsid w:val="00E74441"/>
    <w:rsid w:val="00E75881"/>
    <w:rsid w:val="00E76203"/>
    <w:rsid w:val="00E77257"/>
    <w:rsid w:val="00E77BB0"/>
    <w:rsid w:val="00E80599"/>
    <w:rsid w:val="00E80733"/>
    <w:rsid w:val="00E81074"/>
    <w:rsid w:val="00E810CC"/>
    <w:rsid w:val="00E83DFF"/>
    <w:rsid w:val="00E8410F"/>
    <w:rsid w:val="00E84699"/>
    <w:rsid w:val="00E86372"/>
    <w:rsid w:val="00E86DDE"/>
    <w:rsid w:val="00E870D4"/>
    <w:rsid w:val="00E9025E"/>
    <w:rsid w:val="00E9044A"/>
    <w:rsid w:val="00E92C72"/>
    <w:rsid w:val="00E92DB3"/>
    <w:rsid w:val="00E939EC"/>
    <w:rsid w:val="00E93D44"/>
    <w:rsid w:val="00E94856"/>
    <w:rsid w:val="00E94978"/>
    <w:rsid w:val="00E949F6"/>
    <w:rsid w:val="00E94F83"/>
    <w:rsid w:val="00E95995"/>
    <w:rsid w:val="00E95C99"/>
    <w:rsid w:val="00E9669E"/>
    <w:rsid w:val="00E9746B"/>
    <w:rsid w:val="00E97D9E"/>
    <w:rsid w:val="00EA0158"/>
    <w:rsid w:val="00EA0330"/>
    <w:rsid w:val="00EA0BC8"/>
    <w:rsid w:val="00EA18DA"/>
    <w:rsid w:val="00EA262B"/>
    <w:rsid w:val="00EA380E"/>
    <w:rsid w:val="00EA47C7"/>
    <w:rsid w:val="00EA4ACC"/>
    <w:rsid w:val="00EA5BDF"/>
    <w:rsid w:val="00EA7756"/>
    <w:rsid w:val="00EB09D0"/>
    <w:rsid w:val="00EB1223"/>
    <w:rsid w:val="00EB26A0"/>
    <w:rsid w:val="00EB3645"/>
    <w:rsid w:val="00EB3943"/>
    <w:rsid w:val="00EB3DA4"/>
    <w:rsid w:val="00EB591D"/>
    <w:rsid w:val="00EB6F7C"/>
    <w:rsid w:val="00EB7F5D"/>
    <w:rsid w:val="00EC0FFB"/>
    <w:rsid w:val="00EC2089"/>
    <w:rsid w:val="00EC2617"/>
    <w:rsid w:val="00EC667A"/>
    <w:rsid w:val="00EC6E5E"/>
    <w:rsid w:val="00EC7468"/>
    <w:rsid w:val="00ED0176"/>
    <w:rsid w:val="00ED0FDA"/>
    <w:rsid w:val="00ED1EE1"/>
    <w:rsid w:val="00ED220F"/>
    <w:rsid w:val="00ED22F6"/>
    <w:rsid w:val="00ED2366"/>
    <w:rsid w:val="00ED358E"/>
    <w:rsid w:val="00ED38E0"/>
    <w:rsid w:val="00ED3953"/>
    <w:rsid w:val="00ED3993"/>
    <w:rsid w:val="00ED545D"/>
    <w:rsid w:val="00ED54B0"/>
    <w:rsid w:val="00ED5802"/>
    <w:rsid w:val="00ED6349"/>
    <w:rsid w:val="00ED753D"/>
    <w:rsid w:val="00ED756A"/>
    <w:rsid w:val="00EE0B6B"/>
    <w:rsid w:val="00EE19F2"/>
    <w:rsid w:val="00EE2C5A"/>
    <w:rsid w:val="00EE6FFA"/>
    <w:rsid w:val="00EE729B"/>
    <w:rsid w:val="00EE7F56"/>
    <w:rsid w:val="00EF1DCD"/>
    <w:rsid w:val="00EF1F87"/>
    <w:rsid w:val="00EF41DE"/>
    <w:rsid w:val="00EF483C"/>
    <w:rsid w:val="00EF5004"/>
    <w:rsid w:val="00EF6B8A"/>
    <w:rsid w:val="00F00047"/>
    <w:rsid w:val="00F00789"/>
    <w:rsid w:val="00F012FD"/>
    <w:rsid w:val="00F0193C"/>
    <w:rsid w:val="00F0203E"/>
    <w:rsid w:val="00F0330A"/>
    <w:rsid w:val="00F060ED"/>
    <w:rsid w:val="00F06309"/>
    <w:rsid w:val="00F06BD7"/>
    <w:rsid w:val="00F06CAE"/>
    <w:rsid w:val="00F06CB4"/>
    <w:rsid w:val="00F06E84"/>
    <w:rsid w:val="00F07F24"/>
    <w:rsid w:val="00F10AB1"/>
    <w:rsid w:val="00F111CE"/>
    <w:rsid w:val="00F118D3"/>
    <w:rsid w:val="00F1192A"/>
    <w:rsid w:val="00F1351C"/>
    <w:rsid w:val="00F14476"/>
    <w:rsid w:val="00F149E4"/>
    <w:rsid w:val="00F15864"/>
    <w:rsid w:val="00F1605F"/>
    <w:rsid w:val="00F171D6"/>
    <w:rsid w:val="00F17937"/>
    <w:rsid w:val="00F17BAD"/>
    <w:rsid w:val="00F17FDD"/>
    <w:rsid w:val="00F20A9C"/>
    <w:rsid w:val="00F221B5"/>
    <w:rsid w:val="00F247ED"/>
    <w:rsid w:val="00F248A3"/>
    <w:rsid w:val="00F25C5B"/>
    <w:rsid w:val="00F25FFB"/>
    <w:rsid w:val="00F260EC"/>
    <w:rsid w:val="00F26880"/>
    <w:rsid w:val="00F278A6"/>
    <w:rsid w:val="00F31CA5"/>
    <w:rsid w:val="00F36FBE"/>
    <w:rsid w:val="00F40FA9"/>
    <w:rsid w:val="00F428F4"/>
    <w:rsid w:val="00F42DD2"/>
    <w:rsid w:val="00F44CC0"/>
    <w:rsid w:val="00F45651"/>
    <w:rsid w:val="00F4602E"/>
    <w:rsid w:val="00F47D23"/>
    <w:rsid w:val="00F502B8"/>
    <w:rsid w:val="00F50D42"/>
    <w:rsid w:val="00F51227"/>
    <w:rsid w:val="00F51D5E"/>
    <w:rsid w:val="00F52A06"/>
    <w:rsid w:val="00F52B38"/>
    <w:rsid w:val="00F56223"/>
    <w:rsid w:val="00F62B98"/>
    <w:rsid w:val="00F63B71"/>
    <w:rsid w:val="00F650C5"/>
    <w:rsid w:val="00F6572C"/>
    <w:rsid w:val="00F6599E"/>
    <w:rsid w:val="00F65B55"/>
    <w:rsid w:val="00F704FB"/>
    <w:rsid w:val="00F7184D"/>
    <w:rsid w:val="00F72C55"/>
    <w:rsid w:val="00F72D70"/>
    <w:rsid w:val="00F72E51"/>
    <w:rsid w:val="00F73C3C"/>
    <w:rsid w:val="00F740B2"/>
    <w:rsid w:val="00F75029"/>
    <w:rsid w:val="00F75284"/>
    <w:rsid w:val="00F7573D"/>
    <w:rsid w:val="00F77C36"/>
    <w:rsid w:val="00F811CD"/>
    <w:rsid w:val="00F815AC"/>
    <w:rsid w:val="00F81B52"/>
    <w:rsid w:val="00F81C9A"/>
    <w:rsid w:val="00F82B3B"/>
    <w:rsid w:val="00F83225"/>
    <w:rsid w:val="00F83B6D"/>
    <w:rsid w:val="00F84938"/>
    <w:rsid w:val="00F84F2D"/>
    <w:rsid w:val="00F85A89"/>
    <w:rsid w:val="00F90A41"/>
    <w:rsid w:val="00F91FAA"/>
    <w:rsid w:val="00F9288E"/>
    <w:rsid w:val="00F93110"/>
    <w:rsid w:val="00F93423"/>
    <w:rsid w:val="00F94D60"/>
    <w:rsid w:val="00F95172"/>
    <w:rsid w:val="00F95BDE"/>
    <w:rsid w:val="00F96162"/>
    <w:rsid w:val="00F965DD"/>
    <w:rsid w:val="00F968E1"/>
    <w:rsid w:val="00FA0760"/>
    <w:rsid w:val="00FA1338"/>
    <w:rsid w:val="00FA1E9A"/>
    <w:rsid w:val="00FA2043"/>
    <w:rsid w:val="00FA216B"/>
    <w:rsid w:val="00FA2479"/>
    <w:rsid w:val="00FA2C5C"/>
    <w:rsid w:val="00FA4766"/>
    <w:rsid w:val="00FA4A80"/>
    <w:rsid w:val="00FA57C3"/>
    <w:rsid w:val="00FA65F9"/>
    <w:rsid w:val="00FA7B41"/>
    <w:rsid w:val="00FB0E93"/>
    <w:rsid w:val="00FB2666"/>
    <w:rsid w:val="00FB39B2"/>
    <w:rsid w:val="00FB3E12"/>
    <w:rsid w:val="00FB448C"/>
    <w:rsid w:val="00FB4DBF"/>
    <w:rsid w:val="00FC01CD"/>
    <w:rsid w:val="00FC0535"/>
    <w:rsid w:val="00FC1960"/>
    <w:rsid w:val="00FC1DF8"/>
    <w:rsid w:val="00FC1E70"/>
    <w:rsid w:val="00FC2345"/>
    <w:rsid w:val="00FC4EAA"/>
    <w:rsid w:val="00FD0759"/>
    <w:rsid w:val="00FD1395"/>
    <w:rsid w:val="00FD1807"/>
    <w:rsid w:val="00FD1922"/>
    <w:rsid w:val="00FD1957"/>
    <w:rsid w:val="00FD4832"/>
    <w:rsid w:val="00FD4845"/>
    <w:rsid w:val="00FD5C7E"/>
    <w:rsid w:val="00FD61E3"/>
    <w:rsid w:val="00FD7811"/>
    <w:rsid w:val="00FE00F9"/>
    <w:rsid w:val="00FE1422"/>
    <w:rsid w:val="00FE2CA6"/>
    <w:rsid w:val="00FE2D4C"/>
    <w:rsid w:val="00FE6B79"/>
    <w:rsid w:val="00FF0396"/>
    <w:rsid w:val="00FF0968"/>
    <w:rsid w:val="00FF0B81"/>
    <w:rsid w:val="00FF27B2"/>
    <w:rsid w:val="00FF4BB3"/>
    <w:rsid w:val="00FF5793"/>
    <w:rsid w:val="00FF5991"/>
    <w:rsid w:val="00FF5F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8FEEFA4"/>
  <w15:docId w15:val="{2184C603-42CA-4056-9110-3BA25F2F6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397C"/>
    <w:pPr>
      <w:spacing w:after="200"/>
      <w:jc w:val="both"/>
    </w:pPr>
    <w:rPr>
      <w:snapToGrid w:val="0"/>
      <w:sz w:val="22"/>
      <w:lang w:val="en-GB"/>
    </w:rPr>
  </w:style>
  <w:style w:type="paragraph" w:styleId="Heading1">
    <w:name w:val="heading 1"/>
    <w:basedOn w:val="Normal"/>
    <w:next w:val="Normal"/>
    <w:pPr>
      <w:keepNext/>
      <w:spacing w:before="240" w:after="60"/>
      <w:outlineLvl w:val="0"/>
    </w:pPr>
    <w:rPr>
      <w:rFonts w:ascii="Arial" w:hAnsi="Arial"/>
      <w:b/>
      <w:kern w:val="28"/>
      <w:sz w:val="28"/>
    </w:rPr>
  </w:style>
  <w:style w:type="paragraph" w:styleId="Heading2">
    <w:name w:val="heading 2"/>
    <w:basedOn w:val="Normal"/>
    <w:next w:val="Normal"/>
    <w:pPr>
      <w:keepNext/>
      <w:keepLines/>
      <w:numPr>
        <w:ilvl w:val="1"/>
        <w:numId w:val="7"/>
      </w:numPr>
      <w:tabs>
        <w:tab w:val="num" w:pos="283"/>
      </w:tabs>
      <w:spacing w:after="120"/>
      <w:ind w:left="283" w:hanging="283"/>
      <w:outlineLvl w:val="1"/>
    </w:pPr>
    <w:rPr>
      <w:b/>
    </w:rPr>
  </w:style>
  <w:style w:type="paragraph" w:styleId="Heading3">
    <w:name w:val="heading 3"/>
    <w:basedOn w:val="Normal"/>
    <w:next w:val="Normal"/>
    <w:pPr>
      <w:keepNext/>
      <w:numPr>
        <w:ilvl w:val="2"/>
        <w:numId w:val="7"/>
      </w:numPr>
      <w:tabs>
        <w:tab w:val="num" w:pos="283"/>
      </w:tabs>
      <w:spacing w:before="240" w:after="60"/>
      <w:ind w:left="283" w:hanging="283"/>
      <w:outlineLvl w:val="2"/>
    </w:pPr>
    <w:rPr>
      <w:b/>
    </w:rPr>
  </w:style>
  <w:style w:type="paragraph" w:styleId="Heading4">
    <w:name w:val="heading 4"/>
    <w:basedOn w:val="Normal"/>
    <w:next w:val="Text4"/>
    <w:link w:val="Heading4Char"/>
    <w:pPr>
      <w:keepNext/>
      <w:spacing w:after="240"/>
      <w:ind w:left="1984" w:hanging="782"/>
      <w:outlineLvl w:val="3"/>
    </w:pPr>
    <w:rPr>
      <w:sz w:val="24"/>
      <w:lang w:val="x-none"/>
    </w:rPr>
  </w:style>
  <w:style w:type="paragraph" w:styleId="Heading5">
    <w:name w:val="heading 5"/>
    <w:basedOn w:val="Normal"/>
    <w:next w:val="Normal"/>
    <w:pPr>
      <w:numPr>
        <w:ilvl w:val="1"/>
        <w:numId w:val="6"/>
      </w:numPr>
      <w:tabs>
        <w:tab w:val="num" w:pos="0"/>
      </w:tabs>
      <w:spacing w:before="240" w:after="60"/>
      <w:outlineLvl w:val="4"/>
    </w:pPr>
    <w:rPr>
      <w:rFonts w:ascii="Arial" w:hAnsi="Arial"/>
    </w:rPr>
  </w:style>
  <w:style w:type="paragraph" w:styleId="Heading6">
    <w:name w:val="heading 6"/>
    <w:basedOn w:val="Normal"/>
    <w:next w:val="Normal"/>
    <w:pPr>
      <w:numPr>
        <w:ilvl w:val="2"/>
        <w:numId w:val="6"/>
      </w:numPr>
      <w:tabs>
        <w:tab w:val="num" w:pos="0"/>
      </w:tabs>
      <w:spacing w:before="240" w:after="60"/>
      <w:outlineLvl w:val="5"/>
    </w:pPr>
    <w:rPr>
      <w:rFonts w:ascii="Arial" w:hAnsi="Arial"/>
      <w:i/>
    </w:rPr>
  </w:style>
  <w:style w:type="paragraph" w:styleId="Heading7">
    <w:name w:val="heading 7"/>
    <w:basedOn w:val="Normal"/>
    <w:next w:val="Normal"/>
    <w:pPr>
      <w:numPr>
        <w:ilvl w:val="6"/>
        <w:numId w:val="6"/>
      </w:numPr>
      <w:tabs>
        <w:tab w:val="num" w:pos="0"/>
      </w:tabs>
      <w:spacing w:before="240" w:after="60"/>
      <w:outlineLvl w:val="6"/>
    </w:pPr>
    <w:rPr>
      <w:rFonts w:ascii="Arial" w:hAnsi="Arial"/>
      <w:sz w:val="20"/>
    </w:rPr>
  </w:style>
  <w:style w:type="paragraph" w:styleId="Heading8">
    <w:name w:val="heading 8"/>
    <w:basedOn w:val="Normal"/>
    <w:next w:val="Normal"/>
    <w:pPr>
      <w:numPr>
        <w:ilvl w:val="7"/>
        <w:numId w:val="6"/>
      </w:numPr>
      <w:tabs>
        <w:tab w:val="num" w:pos="0"/>
      </w:tabs>
      <w:spacing w:before="240" w:after="60"/>
      <w:outlineLvl w:val="7"/>
    </w:pPr>
    <w:rPr>
      <w:rFonts w:ascii="Arial" w:hAnsi="Arial"/>
      <w:i/>
      <w:sz w:val="20"/>
    </w:rPr>
  </w:style>
  <w:style w:type="paragraph" w:styleId="Heading9">
    <w:name w:val="heading 9"/>
    <w:basedOn w:val="Normal"/>
    <w:next w:val="Normal"/>
    <w:pPr>
      <w:numPr>
        <w:ilvl w:val="8"/>
        <w:numId w:val="6"/>
      </w:num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4">
    <w:name w:val="Text 4"/>
    <w:basedOn w:val="Normal"/>
    <w:pPr>
      <w:tabs>
        <w:tab w:val="left" w:pos="2302"/>
      </w:tabs>
      <w:spacing w:after="240"/>
      <w:ind w:left="1202"/>
    </w:pPr>
  </w:style>
  <w:style w:type="character" w:customStyle="1" w:styleId="Heading4Char">
    <w:name w:val="Heading 4 Char"/>
    <w:link w:val="Heading4"/>
    <w:rsid w:val="008109C1"/>
    <w:rPr>
      <w:snapToGrid w:val="0"/>
      <w:sz w:val="24"/>
      <w:lang w:eastAsia="en-US"/>
    </w:rPr>
  </w:style>
  <w:style w:type="paragraph" w:customStyle="1" w:styleId="Application1">
    <w:name w:val="Application1"/>
    <w:basedOn w:val="Heading1"/>
    <w:next w:val="Application2"/>
    <w:pPr>
      <w:pageBreakBefore/>
      <w:widowControl w:val="0"/>
      <w:numPr>
        <w:numId w:val="3"/>
      </w:numPr>
      <w:spacing w:before="0" w:after="480"/>
    </w:pPr>
    <w:rPr>
      <w:caps/>
    </w:rPr>
  </w:style>
  <w:style w:type="paragraph" w:customStyle="1" w:styleId="Application2">
    <w:name w:val="Application2"/>
    <w:basedOn w:val="Normal"/>
    <w:pPr>
      <w:widowControl w:val="0"/>
      <w:numPr>
        <w:numId w:val="5"/>
      </w:numPr>
      <w:tabs>
        <w:tab w:val="left" w:pos="567"/>
      </w:tabs>
      <w:suppressAutoHyphens/>
      <w:spacing w:after="120"/>
    </w:pPr>
    <w:rPr>
      <w:rFonts w:ascii="Arial" w:hAnsi="Arial"/>
      <w:b/>
      <w:spacing w:val="-2"/>
    </w:rPr>
  </w:style>
  <w:style w:type="paragraph" w:customStyle="1" w:styleId="Application3">
    <w:name w:val="Application3"/>
    <w:basedOn w:val="Normal"/>
    <w:pPr>
      <w:widowControl w:val="0"/>
      <w:numPr>
        <w:numId w:val="4"/>
      </w:numPr>
      <w:tabs>
        <w:tab w:val="right" w:pos="8789"/>
      </w:tabs>
      <w:suppressAutoHyphens/>
    </w:pPr>
    <w:rPr>
      <w:rFonts w:ascii="Arial" w:hAnsi="Arial"/>
      <w:b/>
      <w:spacing w:val="-2"/>
    </w:rPr>
  </w:style>
  <w:style w:type="paragraph" w:customStyle="1" w:styleId="Application4">
    <w:name w:val="Application4"/>
    <w:basedOn w:val="Application3"/>
    <w:autoRedefine/>
    <w:pPr>
      <w:numPr>
        <w:numId w:val="0"/>
      </w:numPr>
      <w:ind w:left="567"/>
    </w:pPr>
    <w:rPr>
      <w:sz w:val="20"/>
    </w:rPr>
  </w:style>
  <w:style w:type="paragraph" w:customStyle="1" w:styleId="Application5">
    <w:name w:val="Application5"/>
    <w:basedOn w:val="Application2"/>
    <w:autoRedefine/>
    <w:pPr>
      <w:numPr>
        <w:numId w:val="0"/>
      </w:numPr>
      <w:tabs>
        <w:tab w:val="clear" w:pos="567"/>
        <w:tab w:val="num" w:pos="0"/>
      </w:tabs>
      <w:ind w:left="360" w:hanging="360"/>
    </w:pPr>
    <w:rPr>
      <w:sz w:val="24"/>
    </w:rPr>
  </w:style>
  <w:style w:type="paragraph" w:customStyle="1" w:styleId="NumPar4">
    <w:name w:val="NumPar 4"/>
    <w:basedOn w:val="Heading4"/>
    <w:next w:val="Text4"/>
    <w:pPr>
      <w:keepNext w:val="0"/>
    </w:pPr>
  </w:style>
  <w:style w:type="paragraph" w:styleId="Title">
    <w:name w:val="Title"/>
    <w:basedOn w:val="Normal"/>
    <w:next w:val="SubTitle1"/>
    <w:pPr>
      <w:spacing w:after="480"/>
      <w:jc w:val="center"/>
    </w:pPr>
    <w:rPr>
      <w:b/>
      <w:sz w:val="48"/>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PartTitle">
    <w:name w:val="PartTitle"/>
    <w:basedOn w:val="Normal"/>
    <w:next w:val="Normal"/>
    <w:pPr>
      <w:keepNext/>
      <w:pageBreakBefore/>
      <w:spacing w:after="480"/>
      <w:jc w:val="center"/>
    </w:pPr>
    <w:rPr>
      <w:b/>
      <w:sz w:val="36"/>
    </w:rPr>
  </w:style>
  <w:style w:type="paragraph" w:customStyle="1" w:styleId="SectionTitle">
    <w:name w:val="SectionTitle"/>
    <w:basedOn w:val="Normal"/>
    <w:next w:val="Heading1"/>
    <w:pPr>
      <w:keepNext/>
      <w:spacing w:after="480"/>
      <w:jc w:val="center"/>
    </w:pPr>
    <w:rPr>
      <w:b/>
      <w:smallCaps/>
      <w:sz w:val="28"/>
    </w:rPr>
  </w:style>
  <w:style w:type="paragraph" w:styleId="TOC1">
    <w:name w:val="toc 1"/>
    <w:basedOn w:val="Normal"/>
    <w:next w:val="Normal"/>
    <w:autoRedefine/>
    <w:uiPriority w:val="39"/>
    <w:rsid w:val="003147E5"/>
    <w:pPr>
      <w:tabs>
        <w:tab w:val="left" w:pos="660"/>
        <w:tab w:val="right" w:leader="dot" w:pos="9628"/>
      </w:tabs>
      <w:spacing w:after="0"/>
      <w:jc w:val="left"/>
    </w:pPr>
    <w:rPr>
      <w:bCs/>
      <w:caps/>
      <w:noProof/>
      <w:color w:val="000000"/>
      <w:sz w:val="24"/>
      <w:szCs w:val="24"/>
    </w:rPr>
  </w:style>
  <w:style w:type="paragraph" w:styleId="TOC2">
    <w:name w:val="toc 2"/>
    <w:basedOn w:val="Normal"/>
    <w:next w:val="Normal"/>
    <w:autoRedefine/>
    <w:uiPriority w:val="39"/>
    <w:rsid w:val="00EF1DCD"/>
    <w:pPr>
      <w:spacing w:before="240" w:after="0"/>
      <w:jc w:val="left"/>
    </w:pPr>
    <w:rPr>
      <w:rFonts w:asciiTheme="minorHAnsi" w:hAnsiTheme="minorHAnsi"/>
      <w:b/>
      <w:bCs/>
      <w:sz w:val="20"/>
    </w:rPr>
  </w:style>
  <w:style w:type="paragraph" w:styleId="TOC3">
    <w:name w:val="toc 3"/>
    <w:basedOn w:val="Normal"/>
    <w:next w:val="Normal"/>
    <w:autoRedefine/>
    <w:uiPriority w:val="39"/>
    <w:rsid w:val="00EF1DCD"/>
    <w:pPr>
      <w:spacing w:after="0"/>
      <w:ind w:left="220"/>
      <w:jc w:val="left"/>
    </w:pPr>
    <w:rPr>
      <w:rFonts w:asciiTheme="minorHAnsi" w:hAnsiTheme="minorHAnsi"/>
      <w:sz w:val="20"/>
    </w:rPr>
  </w:style>
  <w:style w:type="paragraph" w:styleId="TOC4">
    <w:name w:val="toc 4"/>
    <w:basedOn w:val="Normal"/>
    <w:next w:val="Normal"/>
    <w:autoRedefine/>
    <w:semiHidden/>
    <w:pPr>
      <w:spacing w:after="0"/>
      <w:ind w:left="440"/>
      <w:jc w:val="left"/>
    </w:pPr>
    <w:rPr>
      <w:rFonts w:asciiTheme="minorHAnsi" w:hAnsiTheme="minorHAnsi"/>
      <w:sz w:val="20"/>
    </w:rPr>
  </w:style>
  <w:style w:type="paragraph" w:customStyle="1" w:styleId="AnnexTOC">
    <w:name w:val="AnnexTOC"/>
    <w:basedOn w:val="TOC1"/>
  </w:style>
  <w:style w:type="paragraph" w:customStyle="1" w:styleId="Guidelines1">
    <w:name w:val="Guidelines 1"/>
    <w:basedOn w:val="Normal"/>
    <w:autoRedefine/>
    <w:qFormat/>
    <w:rsid w:val="00095589"/>
    <w:pPr>
      <w:widowControl w:val="0"/>
      <w:numPr>
        <w:numId w:val="12"/>
      </w:numPr>
      <w:spacing w:after="360"/>
      <w:outlineLvl w:val="0"/>
    </w:pPr>
    <w:rPr>
      <w:b/>
      <w:caps/>
    </w:rPr>
  </w:style>
  <w:style w:type="paragraph" w:customStyle="1" w:styleId="Guidelines2">
    <w:name w:val="Guidelines 2"/>
    <w:basedOn w:val="Normal"/>
    <w:next w:val="Normal"/>
    <w:autoRedefine/>
    <w:qFormat/>
    <w:rsid w:val="00AD4F91"/>
    <w:pPr>
      <w:numPr>
        <w:ilvl w:val="1"/>
        <w:numId w:val="12"/>
      </w:numPr>
      <w:spacing w:before="240" w:after="120"/>
      <w:outlineLvl w:val="0"/>
    </w:pPr>
    <w:rPr>
      <w:b/>
      <w:smallCaps/>
      <w:sz w:val="24"/>
      <w:szCs w:val="24"/>
    </w:rPr>
  </w:style>
  <w:style w:type="paragraph" w:customStyle="1" w:styleId="Text1">
    <w:name w:val="Text 1"/>
    <w:basedOn w:val="Normal"/>
    <w:pPr>
      <w:spacing w:after="240"/>
      <w:ind w:left="482"/>
    </w:pPr>
  </w:style>
  <w:style w:type="paragraph" w:customStyle="1" w:styleId="Guidelines3">
    <w:name w:val="Guidelines 3"/>
    <w:basedOn w:val="Normal"/>
    <w:next w:val="Normal"/>
    <w:autoRedefine/>
    <w:qFormat/>
    <w:rsid w:val="00AD4F91"/>
    <w:pPr>
      <w:keepNext/>
      <w:numPr>
        <w:ilvl w:val="2"/>
        <w:numId w:val="12"/>
      </w:numPr>
      <w:pBdr>
        <w:top w:val="single" w:sz="4" w:space="1" w:color="auto"/>
        <w:left w:val="single" w:sz="4" w:space="4" w:color="auto"/>
        <w:bottom w:val="single" w:sz="4" w:space="1" w:color="auto"/>
        <w:right w:val="single" w:sz="4" w:space="4" w:color="auto"/>
      </w:pBdr>
      <w:tabs>
        <w:tab w:val="left" w:pos="900"/>
      </w:tabs>
      <w:spacing w:before="120" w:after="0"/>
      <w:ind w:left="851"/>
      <w:jc w:val="left"/>
    </w:pPr>
    <w:rPr>
      <w:b/>
      <w:i/>
      <w:sz w:val="24"/>
      <w:szCs w:val="24"/>
    </w:rPr>
  </w:style>
  <w:style w:type="paragraph" w:customStyle="1" w:styleId="Text2">
    <w:name w:val="Text 2"/>
    <w:basedOn w:val="Normal"/>
    <w:pPr>
      <w:tabs>
        <w:tab w:val="left" w:pos="2161"/>
      </w:tabs>
      <w:spacing w:after="240"/>
      <w:ind w:left="1202"/>
    </w:pPr>
  </w:style>
  <w:style w:type="paragraph" w:customStyle="1" w:styleId="p3">
    <w:name w:val="p3"/>
    <w:basedOn w:val="Normal"/>
    <w:pPr>
      <w:widowControl w:val="0"/>
      <w:tabs>
        <w:tab w:val="left" w:pos="1420"/>
      </w:tabs>
      <w:spacing w:line="260" w:lineRule="atLeast"/>
      <w:ind w:left="360"/>
    </w:pPr>
  </w:style>
  <w:style w:type="paragraph" w:customStyle="1" w:styleId="Guidelines4">
    <w:name w:val="Guidelines 4"/>
    <w:basedOn w:val="Normal"/>
    <w:next w:val="Normal"/>
    <w:autoRedefine/>
    <w:rsid w:val="00491F8A"/>
    <w:pPr>
      <w:spacing w:before="240" w:after="240"/>
    </w:pPr>
    <w:rPr>
      <w:b/>
      <w:sz w:val="24"/>
    </w:rPr>
  </w:style>
  <w:style w:type="character" w:styleId="Hyperlink">
    <w:name w:val="Hyperlink"/>
    <w:uiPriority w:val="99"/>
    <w:rPr>
      <w:color w:val="0000FF"/>
      <w:u w:val="single"/>
    </w:rPr>
  </w:style>
  <w:style w:type="paragraph" w:customStyle="1" w:styleId="References">
    <w:name w:val="References"/>
    <w:basedOn w:val="Normal"/>
    <w:next w:val="Normal"/>
    <w:pPr>
      <w:spacing w:after="240"/>
      <w:ind w:left="5103"/>
    </w:pPr>
    <w:rPr>
      <w:sz w:val="20"/>
    </w:rPr>
  </w:style>
  <w:style w:type="paragraph" w:styleId="FootnoteText">
    <w:name w:val="footnote text"/>
    <w:basedOn w:val="Normal"/>
    <w:link w:val="FootnoteTextChar"/>
    <w:qFormat/>
    <w:rsid w:val="0040358C"/>
    <w:pPr>
      <w:spacing w:before="120" w:after="0"/>
      <w:ind w:left="284" w:hanging="284"/>
    </w:pPr>
    <w:rPr>
      <w:sz w:val="20"/>
      <w:lang w:val="x-none"/>
    </w:rPr>
  </w:style>
  <w:style w:type="character" w:customStyle="1" w:styleId="FootnoteTextChar">
    <w:name w:val="Footnote Text Char"/>
    <w:link w:val="FootnoteText"/>
    <w:rsid w:val="0040358C"/>
    <w:rPr>
      <w:snapToGrid w:val="0"/>
      <w:lang w:eastAsia="en-US"/>
    </w:rPr>
  </w:style>
  <w:style w:type="paragraph" w:styleId="Header">
    <w:name w:val="header"/>
    <w:basedOn w:val="Normal"/>
    <w:pPr>
      <w:tabs>
        <w:tab w:val="center" w:pos="4153"/>
        <w:tab w:val="right" w:pos="8306"/>
      </w:tabs>
      <w:spacing w:after="240"/>
    </w:pPr>
  </w:style>
  <w:style w:type="character" w:styleId="PageNumber">
    <w:name w:val="page number"/>
    <w:basedOn w:val="DefaultParagraphFont"/>
  </w:style>
  <w:style w:type="paragraph" w:styleId="Footer">
    <w:name w:val="footer"/>
    <w:basedOn w:val="Normal"/>
    <w:pPr>
      <w:ind w:right="-567"/>
    </w:pPr>
    <w:rPr>
      <w:rFonts w:ascii="Arial" w:hAnsi="Arial"/>
      <w:sz w:val="16"/>
    </w:rPr>
  </w:style>
  <w:style w:type="paragraph" w:customStyle="1" w:styleId="Style0">
    <w:name w:val="Style0"/>
    <w:rPr>
      <w:rFonts w:ascii="Arial" w:hAnsi="Arial"/>
      <w:snapToGrid w:val="0"/>
      <w:sz w:val="24"/>
    </w:rPr>
  </w:style>
  <w:style w:type="paragraph" w:customStyle="1" w:styleId="Text3">
    <w:name w:val="Text 3"/>
    <w:basedOn w:val="Normal"/>
    <w:pPr>
      <w:tabs>
        <w:tab w:val="left" w:pos="2302"/>
      </w:tabs>
      <w:spacing w:after="240"/>
      <w:ind w:left="1202"/>
    </w:pPr>
  </w:style>
  <w:style w:type="paragraph" w:styleId="BodyTextIndent">
    <w:name w:val="Body Text Indent"/>
    <w:basedOn w:val="Normal"/>
    <w:link w:val="BodyTextIndentChar"/>
    <w:rPr>
      <w:sz w:val="24"/>
      <w:lang w:val="x-none"/>
    </w:rPr>
  </w:style>
  <w:style w:type="character" w:customStyle="1" w:styleId="BodyTextIndentChar">
    <w:name w:val="Body Text Indent Char"/>
    <w:link w:val="BodyTextIndent"/>
    <w:rsid w:val="0090351E"/>
    <w:rPr>
      <w:snapToGrid w:val="0"/>
      <w:sz w:val="24"/>
      <w:lang w:eastAsia="en-US"/>
    </w:rPr>
  </w:style>
  <w:style w:type="paragraph" w:styleId="TOC5">
    <w:name w:val="toc 5"/>
    <w:basedOn w:val="Normal"/>
    <w:next w:val="Normal"/>
    <w:autoRedefine/>
    <w:semiHidden/>
    <w:pPr>
      <w:spacing w:after="0"/>
      <w:ind w:left="660"/>
      <w:jc w:val="left"/>
    </w:pPr>
    <w:rPr>
      <w:rFonts w:asciiTheme="minorHAnsi" w:hAnsiTheme="minorHAnsi"/>
      <w:sz w:val="20"/>
    </w:rPr>
  </w:style>
  <w:style w:type="paragraph" w:styleId="TOC6">
    <w:name w:val="toc 6"/>
    <w:basedOn w:val="Normal"/>
    <w:next w:val="Normal"/>
    <w:autoRedefine/>
    <w:semiHidden/>
    <w:pPr>
      <w:spacing w:after="0"/>
      <w:ind w:left="880"/>
      <w:jc w:val="left"/>
    </w:pPr>
    <w:rPr>
      <w:rFonts w:asciiTheme="minorHAnsi" w:hAnsiTheme="minorHAnsi"/>
      <w:sz w:val="20"/>
    </w:rPr>
  </w:style>
  <w:style w:type="paragraph" w:styleId="TOC7">
    <w:name w:val="toc 7"/>
    <w:basedOn w:val="Normal"/>
    <w:next w:val="Normal"/>
    <w:autoRedefine/>
    <w:semiHidden/>
    <w:pPr>
      <w:spacing w:after="0"/>
      <w:ind w:left="1100"/>
      <w:jc w:val="left"/>
    </w:pPr>
    <w:rPr>
      <w:rFonts w:asciiTheme="minorHAnsi" w:hAnsiTheme="minorHAnsi"/>
      <w:sz w:val="20"/>
    </w:rPr>
  </w:style>
  <w:style w:type="paragraph" w:styleId="TOC8">
    <w:name w:val="toc 8"/>
    <w:basedOn w:val="Normal"/>
    <w:next w:val="Normal"/>
    <w:autoRedefine/>
    <w:semiHidden/>
    <w:pPr>
      <w:spacing w:after="0"/>
      <w:ind w:left="1320"/>
      <w:jc w:val="left"/>
    </w:pPr>
    <w:rPr>
      <w:rFonts w:asciiTheme="minorHAnsi" w:hAnsiTheme="minorHAnsi"/>
      <w:sz w:val="20"/>
    </w:rPr>
  </w:style>
  <w:style w:type="paragraph" w:styleId="TOC9">
    <w:name w:val="toc 9"/>
    <w:basedOn w:val="Normal"/>
    <w:next w:val="Normal"/>
    <w:autoRedefine/>
    <w:semiHidden/>
    <w:pPr>
      <w:spacing w:after="0"/>
      <w:ind w:left="1540"/>
      <w:jc w:val="left"/>
    </w:pPr>
    <w:rPr>
      <w:rFonts w:asciiTheme="minorHAnsi" w:hAnsiTheme="minorHAnsi"/>
      <w:sz w:val="20"/>
    </w:rPr>
  </w:style>
  <w:style w:type="character" w:styleId="FollowedHyperlink">
    <w:name w:val="FollowedHyperlink"/>
    <w:rPr>
      <w:color w:val="800080"/>
      <w:u w:val="single"/>
    </w:rPr>
  </w:style>
  <w:style w:type="paragraph" w:customStyle="1" w:styleId="NumPar2">
    <w:name w:val="NumPar 2"/>
    <w:basedOn w:val="Heading2"/>
    <w:next w:val="Text2"/>
    <w:pPr>
      <w:keepNext w:val="0"/>
      <w:keepLines w:val="0"/>
      <w:numPr>
        <w:numId w:val="1"/>
      </w:numPr>
      <w:tabs>
        <w:tab w:val="num" w:pos="360"/>
      </w:tabs>
      <w:spacing w:after="240"/>
      <w:ind w:left="360"/>
      <w:outlineLvl w:val="9"/>
    </w:pPr>
    <w:rPr>
      <w:b w:val="0"/>
      <w:lang w:val="fr-FR"/>
    </w:rPr>
  </w:style>
  <w:style w:type="paragraph" w:styleId="ListBullet5">
    <w:name w:val="List Bullet 5"/>
    <w:basedOn w:val="Normal"/>
    <w:autoRedefine/>
    <w:pPr>
      <w:numPr>
        <w:numId w:val="2"/>
      </w:numPr>
      <w:spacing w:after="240"/>
    </w:pPr>
    <w:rPr>
      <w:lang w:val="fr-FR"/>
    </w:rPr>
  </w:style>
  <w:style w:type="paragraph" w:styleId="ListBullet">
    <w:name w:val="List Bullet"/>
    <w:basedOn w:val="Normal"/>
    <w:link w:val="ListBulletChar"/>
    <w:rsid w:val="00684AFF"/>
    <w:pPr>
      <w:numPr>
        <w:numId w:val="8"/>
      </w:numPr>
      <w:spacing w:after="240"/>
    </w:pPr>
    <w:rPr>
      <w:snapToGrid/>
      <w:lang w:eastAsia="en-GB"/>
    </w:rPr>
  </w:style>
  <w:style w:type="character" w:customStyle="1" w:styleId="ListBulletChar">
    <w:name w:val="List Bullet Char"/>
    <w:link w:val="ListBullet"/>
    <w:rsid w:val="00CF6359"/>
    <w:rPr>
      <w:sz w:val="22"/>
      <w:lang w:val="en-GB" w:eastAsia="en-GB"/>
    </w:rPr>
  </w:style>
  <w:style w:type="paragraph" w:customStyle="1" w:styleId="TOC30">
    <w:name w:val="TOC3"/>
    <w:basedOn w:val="Normal"/>
    <w:rsid w:val="00D67AFE"/>
  </w:style>
  <w:style w:type="paragraph" w:customStyle="1" w:styleId="ListDash2">
    <w:name w:val="List Dash 2"/>
    <w:basedOn w:val="Text2"/>
    <w:rsid w:val="00A636FE"/>
    <w:pPr>
      <w:numPr>
        <w:numId w:val="9"/>
      </w:numPr>
      <w:tabs>
        <w:tab w:val="clear" w:pos="2161"/>
      </w:tabs>
    </w:pPr>
    <w:rPr>
      <w:snapToGrid/>
    </w:rPr>
  </w:style>
  <w:style w:type="table" w:styleId="TableGrid">
    <w:name w:val="Table Grid"/>
    <w:basedOn w:val="TableNormal"/>
    <w:rsid w:val="008619B1"/>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rsid w:val="006A7719"/>
    <w:pPr>
      <w:spacing w:before="120" w:after="120"/>
      <w:jc w:val="center"/>
    </w:pPr>
    <w:rPr>
      <w:rFonts w:ascii="Arial" w:hAnsi="Arial"/>
      <w:b/>
      <w:sz w:val="28"/>
      <w:lang w:val="fr-BE"/>
    </w:rPr>
  </w:style>
  <w:style w:type="paragraph" w:customStyle="1" w:styleId="StyleListBullet11pt">
    <w:name w:val="Style List Bullet + 11 pt"/>
    <w:basedOn w:val="ListBullet"/>
    <w:link w:val="StyleListBullet11ptChar"/>
    <w:autoRedefine/>
    <w:rsid w:val="00CF6359"/>
    <w:pPr>
      <w:spacing w:after="120"/>
    </w:pPr>
  </w:style>
  <w:style w:type="character" w:customStyle="1" w:styleId="StyleListBullet11ptChar">
    <w:name w:val="Style List Bullet + 11 pt Char"/>
    <w:link w:val="StyleListBullet11pt"/>
    <w:rsid w:val="00CF6359"/>
    <w:rPr>
      <w:sz w:val="22"/>
      <w:lang w:val="en-GB" w:eastAsia="en-GB"/>
    </w:rPr>
  </w:style>
  <w:style w:type="paragraph" w:styleId="CommentSubject">
    <w:name w:val="annotation subject"/>
    <w:basedOn w:val="Normal"/>
    <w:semiHidden/>
    <w:rsid w:val="0090351E"/>
    <w:rPr>
      <w:b/>
      <w:bCs/>
      <w:sz w:val="20"/>
    </w:rPr>
  </w:style>
  <w:style w:type="character" w:customStyle="1" w:styleId="Style11pt">
    <w:name w:val="Style 11 pt"/>
    <w:rsid w:val="00B41A93"/>
    <w:rPr>
      <w:sz w:val="22"/>
    </w:rPr>
  </w:style>
  <w:style w:type="paragraph" w:customStyle="1" w:styleId="ListDash">
    <w:name w:val="List Dash"/>
    <w:basedOn w:val="Normal"/>
    <w:rsid w:val="00B17D2F"/>
    <w:pPr>
      <w:numPr>
        <w:numId w:val="10"/>
      </w:numPr>
      <w:spacing w:after="240"/>
    </w:pPr>
    <w:rPr>
      <w:snapToGrid/>
      <w:lang w:val="fr-FR"/>
    </w:rPr>
  </w:style>
  <w:style w:type="paragraph" w:customStyle="1" w:styleId="Style11ptJustifiedAfter6pt">
    <w:name w:val="Style 11 pt Justified After:  6 pt"/>
    <w:basedOn w:val="Normal"/>
    <w:rsid w:val="0022128C"/>
    <w:pPr>
      <w:spacing w:after="120"/>
    </w:pPr>
    <w:rPr>
      <w:snapToGrid/>
      <w:szCs w:val="22"/>
      <w:lang w:eastAsia="en-GB"/>
    </w:rPr>
  </w:style>
  <w:style w:type="paragraph" w:styleId="ListNumber2">
    <w:name w:val="List Number 2"/>
    <w:basedOn w:val="Text2"/>
    <w:rsid w:val="0022128C"/>
    <w:pPr>
      <w:numPr>
        <w:numId w:val="11"/>
      </w:numPr>
      <w:tabs>
        <w:tab w:val="clear" w:pos="2161"/>
      </w:tabs>
    </w:pPr>
    <w:rPr>
      <w:snapToGrid/>
    </w:rPr>
  </w:style>
  <w:style w:type="paragraph" w:customStyle="1" w:styleId="ListNumber2Level2">
    <w:name w:val="List Number 2 (Level 2)"/>
    <w:basedOn w:val="Text2"/>
    <w:rsid w:val="0022128C"/>
    <w:pPr>
      <w:numPr>
        <w:ilvl w:val="1"/>
        <w:numId w:val="11"/>
      </w:numPr>
      <w:tabs>
        <w:tab w:val="clear" w:pos="2161"/>
      </w:tabs>
    </w:pPr>
    <w:rPr>
      <w:snapToGrid/>
    </w:rPr>
  </w:style>
  <w:style w:type="paragraph" w:customStyle="1" w:styleId="ListNumber2Level3">
    <w:name w:val="List Number 2 (Level 3)"/>
    <w:basedOn w:val="Text2"/>
    <w:rsid w:val="0022128C"/>
    <w:pPr>
      <w:numPr>
        <w:ilvl w:val="2"/>
        <w:numId w:val="11"/>
      </w:numPr>
      <w:tabs>
        <w:tab w:val="clear" w:pos="2161"/>
      </w:tabs>
    </w:pPr>
    <w:rPr>
      <w:snapToGrid/>
    </w:rPr>
  </w:style>
  <w:style w:type="paragraph" w:customStyle="1" w:styleId="ListNumber2Level4">
    <w:name w:val="List Number 2 (Level 4)"/>
    <w:basedOn w:val="Text2"/>
    <w:rsid w:val="0022128C"/>
    <w:pPr>
      <w:numPr>
        <w:ilvl w:val="3"/>
        <w:numId w:val="11"/>
      </w:numPr>
      <w:tabs>
        <w:tab w:val="clear" w:pos="2161"/>
      </w:tabs>
    </w:pPr>
    <w:rPr>
      <w:snapToGrid/>
    </w:rPr>
  </w:style>
  <w:style w:type="character" w:styleId="Strong">
    <w:name w:val="Strong"/>
    <w:rsid w:val="005D1CFA"/>
    <w:rPr>
      <w:b/>
      <w:bCs/>
    </w:rPr>
  </w:style>
  <w:style w:type="paragraph" w:styleId="Revision">
    <w:name w:val="Revision"/>
    <w:hidden/>
    <w:uiPriority w:val="99"/>
    <w:semiHidden/>
    <w:rsid w:val="008B4F07"/>
    <w:rPr>
      <w:snapToGrid w:val="0"/>
      <w:sz w:val="24"/>
      <w:lang w:val="en-GB"/>
    </w:rPr>
  </w:style>
  <w:style w:type="paragraph" w:styleId="ListParagraph">
    <w:name w:val="List Paragraph"/>
    <w:basedOn w:val="Normal"/>
    <w:uiPriority w:val="34"/>
    <w:qFormat/>
    <w:rsid w:val="00495849"/>
    <w:pPr>
      <w:ind w:left="708"/>
    </w:pPr>
  </w:style>
  <w:style w:type="paragraph" w:styleId="TOAHeading">
    <w:name w:val="toa heading"/>
    <w:basedOn w:val="Normal"/>
    <w:next w:val="Normal"/>
    <w:rsid w:val="0021362B"/>
    <w:pPr>
      <w:spacing w:before="120"/>
    </w:pPr>
    <w:rPr>
      <w:rFonts w:ascii="Cambria" w:hAnsi="Cambria"/>
      <w:b/>
      <w:bCs/>
      <w:szCs w:val="24"/>
    </w:rPr>
  </w:style>
  <w:style w:type="character" w:styleId="FootnoteReference">
    <w:name w:val="footnote reference"/>
    <w:link w:val="Char2"/>
    <w:qFormat/>
    <w:rsid w:val="004D357E"/>
    <w:rPr>
      <w:sz w:val="24"/>
      <w:vertAlign w:val="superscript"/>
    </w:rPr>
  </w:style>
  <w:style w:type="paragraph" w:styleId="BalloonText">
    <w:name w:val="Balloon Text"/>
    <w:basedOn w:val="Normal"/>
    <w:link w:val="BalloonTextChar"/>
    <w:rsid w:val="00AF32BC"/>
    <w:pPr>
      <w:spacing w:after="0"/>
    </w:pPr>
    <w:rPr>
      <w:rFonts w:ascii="Tahoma" w:hAnsi="Tahoma"/>
      <w:sz w:val="16"/>
      <w:szCs w:val="16"/>
      <w:lang w:val="x-none"/>
    </w:rPr>
  </w:style>
  <w:style w:type="character" w:customStyle="1" w:styleId="BalloonTextChar">
    <w:name w:val="Balloon Text Char"/>
    <w:link w:val="BalloonText"/>
    <w:rsid w:val="00AF32BC"/>
    <w:rPr>
      <w:rFonts w:ascii="Tahoma" w:hAnsi="Tahoma" w:cs="Tahoma"/>
      <w:snapToGrid w:val="0"/>
      <w:sz w:val="16"/>
      <w:szCs w:val="16"/>
      <w:lang w:eastAsia="en-US"/>
    </w:rPr>
  </w:style>
  <w:style w:type="character" w:styleId="CommentReference">
    <w:name w:val="annotation reference"/>
    <w:rsid w:val="00A6227D"/>
    <w:rPr>
      <w:sz w:val="16"/>
      <w:szCs w:val="16"/>
    </w:rPr>
  </w:style>
  <w:style w:type="paragraph" w:styleId="CommentText">
    <w:name w:val="annotation text"/>
    <w:basedOn w:val="Normal"/>
    <w:link w:val="CommentTextChar"/>
    <w:rsid w:val="00A6227D"/>
    <w:rPr>
      <w:sz w:val="20"/>
      <w:lang w:val="x-none"/>
    </w:rPr>
  </w:style>
  <w:style w:type="character" w:customStyle="1" w:styleId="CommentTextChar">
    <w:name w:val="Comment Text Char"/>
    <w:link w:val="CommentText"/>
    <w:rsid w:val="00A6227D"/>
    <w:rPr>
      <w:snapToGrid w:val="0"/>
      <w:lang w:eastAsia="en-US"/>
    </w:rPr>
  </w:style>
  <w:style w:type="paragraph" w:customStyle="1" w:styleId="Char2">
    <w:name w:val="Char2"/>
    <w:basedOn w:val="Normal"/>
    <w:link w:val="FootnoteReference"/>
    <w:rsid w:val="00DB57AE"/>
    <w:pPr>
      <w:spacing w:before="120" w:after="160" w:line="240" w:lineRule="exact"/>
      <w:jc w:val="left"/>
    </w:pPr>
    <w:rPr>
      <w:snapToGrid/>
      <w:sz w:val="24"/>
      <w:vertAlign w:val="superscript"/>
      <w:lang w:val="x-none" w:eastAsia="x-none"/>
    </w:rPr>
  </w:style>
  <w:style w:type="character" w:customStyle="1" w:styleId="Corpsdutexte">
    <w:name w:val="Corps du texte_"/>
    <w:link w:val="Corpsdutexte1"/>
    <w:uiPriority w:val="99"/>
    <w:locked/>
    <w:rsid w:val="000919E4"/>
    <w:rPr>
      <w:shd w:val="clear" w:color="auto" w:fill="FFFFFF"/>
    </w:rPr>
  </w:style>
  <w:style w:type="paragraph" w:customStyle="1" w:styleId="Corpsdutexte1">
    <w:name w:val="Corps du texte1"/>
    <w:basedOn w:val="Normal"/>
    <w:link w:val="Corpsdutexte"/>
    <w:uiPriority w:val="99"/>
    <w:rsid w:val="000919E4"/>
    <w:pPr>
      <w:shd w:val="clear" w:color="auto" w:fill="FFFFFF"/>
      <w:spacing w:before="180" w:after="60" w:line="274" w:lineRule="exact"/>
      <w:ind w:left="562" w:right="40" w:hanging="840"/>
    </w:pPr>
    <w:rPr>
      <w:snapToGrid/>
      <w:sz w:val="20"/>
      <w:lang w:val="x-none" w:eastAsia="x-none"/>
    </w:rPr>
  </w:style>
  <w:style w:type="paragraph" w:styleId="TOCHeading">
    <w:name w:val="TOC Heading"/>
    <w:basedOn w:val="Heading1"/>
    <w:next w:val="Normal"/>
    <w:uiPriority w:val="39"/>
    <w:unhideWhenUsed/>
    <w:qFormat/>
    <w:rsid w:val="00F26880"/>
    <w:pPr>
      <w:keepLines/>
      <w:spacing w:before="480" w:after="0" w:line="276" w:lineRule="auto"/>
      <w:jc w:val="left"/>
      <w:outlineLvl w:val="9"/>
    </w:pPr>
    <w:rPr>
      <w:rFonts w:ascii="Cambria" w:eastAsia="MS Gothic" w:hAnsi="Cambria"/>
      <w:bCs/>
      <w:snapToGrid/>
      <w:color w:val="365F91"/>
      <w:kern w:val="0"/>
      <w:szCs w:val="28"/>
      <w:lang w:val="en-US" w:eastAsia="ja-JP"/>
    </w:rPr>
  </w:style>
  <w:style w:type="paragraph" w:customStyle="1" w:styleId="Default">
    <w:name w:val="Default"/>
    <w:rsid w:val="00052FCC"/>
    <w:pPr>
      <w:autoSpaceDE w:val="0"/>
      <w:autoSpaceDN w:val="0"/>
      <w:adjustRightInd w:val="0"/>
    </w:pPr>
    <w:rPr>
      <w:color w:val="000000"/>
      <w:sz w:val="24"/>
      <w:szCs w:val="24"/>
    </w:rPr>
  </w:style>
  <w:style w:type="paragraph" w:styleId="TableofFigures">
    <w:name w:val="table of figures"/>
    <w:basedOn w:val="Normal"/>
    <w:next w:val="Normal"/>
    <w:uiPriority w:val="99"/>
    <w:unhideWhenUsed/>
    <w:rsid w:val="00095589"/>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350776">
      <w:bodyDiv w:val="1"/>
      <w:marLeft w:val="0"/>
      <w:marRight w:val="0"/>
      <w:marTop w:val="0"/>
      <w:marBottom w:val="0"/>
      <w:divBdr>
        <w:top w:val="none" w:sz="0" w:space="0" w:color="auto"/>
        <w:left w:val="none" w:sz="0" w:space="0" w:color="auto"/>
        <w:bottom w:val="none" w:sz="0" w:space="0" w:color="auto"/>
        <w:right w:val="none" w:sz="0" w:space="0" w:color="auto"/>
      </w:divBdr>
    </w:div>
    <w:div w:id="787894266">
      <w:bodyDiv w:val="1"/>
      <w:marLeft w:val="0"/>
      <w:marRight w:val="0"/>
      <w:marTop w:val="0"/>
      <w:marBottom w:val="0"/>
      <w:divBdr>
        <w:top w:val="none" w:sz="0" w:space="0" w:color="auto"/>
        <w:left w:val="none" w:sz="0" w:space="0" w:color="auto"/>
        <w:bottom w:val="none" w:sz="0" w:space="0" w:color="auto"/>
        <w:right w:val="none" w:sz="0" w:space="0" w:color="auto"/>
      </w:divBdr>
    </w:div>
    <w:div w:id="1292325142">
      <w:bodyDiv w:val="1"/>
      <w:marLeft w:val="0"/>
      <w:marRight w:val="0"/>
      <w:marTop w:val="0"/>
      <w:marBottom w:val="0"/>
      <w:divBdr>
        <w:top w:val="none" w:sz="0" w:space="0" w:color="auto"/>
        <w:left w:val="none" w:sz="0" w:space="0" w:color="auto"/>
        <w:bottom w:val="none" w:sz="0" w:space="0" w:color="auto"/>
        <w:right w:val="none" w:sz="0" w:space="0" w:color="auto"/>
      </w:divBdr>
    </w:div>
    <w:div w:id="1432049125">
      <w:bodyDiv w:val="1"/>
      <w:marLeft w:val="0"/>
      <w:marRight w:val="0"/>
      <w:marTop w:val="0"/>
      <w:marBottom w:val="0"/>
      <w:divBdr>
        <w:top w:val="none" w:sz="0" w:space="0" w:color="auto"/>
        <w:left w:val="none" w:sz="0" w:space="0" w:color="auto"/>
        <w:bottom w:val="none" w:sz="0" w:space="0" w:color="auto"/>
        <w:right w:val="none" w:sz="0" w:space="0" w:color="auto"/>
      </w:divBdr>
    </w:div>
    <w:div w:id="1565989425">
      <w:bodyDiv w:val="1"/>
      <w:marLeft w:val="0"/>
      <w:marRight w:val="0"/>
      <w:marTop w:val="0"/>
      <w:marBottom w:val="0"/>
      <w:divBdr>
        <w:top w:val="none" w:sz="0" w:space="0" w:color="auto"/>
        <w:left w:val="none" w:sz="0" w:space="0" w:color="auto"/>
        <w:bottom w:val="none" w:sz="0" w:space="0" w:color="auto"/>
        <w:right w:val="none" w:sz="0" w:space="0" w:color="auto"/>
      </w:divBdr>
    </w:div>
    <w:div w:id="1615625227">
      <w:bodyDiv w:val="1"/>
      <w:marLeft w:val="0"/>
      <w:marRight w:val="0"/>
      <w:marTop w:val="0"/>
      <w:marBottom w:val="0"/>
      <w:divBdr>
        <w:top w:val="none" w:sz="0" w:space="0" w:color="auto"/>
        <w:left w:val="none" w:sz="0" w:space="0" w:color="auto"/>
        <w:bottom w:val="none" w:sz="0" w:space="0" w:color="auto"/>
        <w:right w:val="none" w:sz="0" w:space="0" w:color="auto"/>
      </w:divBdr>
    </w:div>
    <w:div w:id="19015978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yperlink" Target="http://www.mei.gov.rs" TargetMode="External"/><Relationship Id="rId18" Type="http://schemas.openxmlformats.org/officeDocument/2006/relationships/hyperlink" Target="mailto:cfcu.questions@mfin.gov.rs" TargetMode="External"/><Relationship Id="rId26" Type="http://schemas.openxmlformats.org/officeDocument/2006/relationships/hyperlink" Target="http://ec.europa.eu/europeaid/companion/document.do?nodeNumber=19&amp;locale=en" TargetMode="External"/><Relationship Id="rId3" Type="http://schemas.openxmlformats.org/officeDocument/2006/relationships/styles" Target="styles.xml"/><Relationship Id="rId21" Type="http://schemas.openxmlformats.org/officeDocument/2006/relationships/hyperlink" Target="https://webgate.ec.europa.eu/europeaid/online-services/index.cfm?do=publi.welcome" TargetMode="External"/><Relationship Id="rId7" Type="http://schemas.openxmlformats.org/officeDocument/2006/relationships/endnotes" Target="endnotes.xml"/><Relationship Id="rId12" Type="http://schemas.openxmlformats.org/officeDocument/2006/relationships/hyperlink" Target="http://www.srb-bih.org" TargetMode="External"/><Relationship Id="rId17" Type="http://schemas.openxmlformats.org/officeDocument/2006/relationships/hyperlink" Target="https://webgate.ec.europa.eu/europeaid/online-services/index.cfm?do=publi.welcome" TargetMode="External"/><Relationship Id="rId25" Type="http://schemas.openxmlformats.org/officeDocument/2006/relationships/hyperlink" Target="https://ec.europa.eu/europeaid/aid-delivery-methods-project-cycle-management-guidelines-vol-1_en" TargetMode="External"/><Relationship Id="rId2" Type="http://schemas.openxmlformats.org/officeDocument/2006/relationships/numbering" Target="numbering.xml"/><Relationship Id="rId16" Type="http://schemas.openxmlformats.org/officeDocument/2006/relationships/hyperlink" Target="http://ec.europa.eu/europeaid/funding/communication-and-visibility-manual-eu-external-actions_en" TargetMode="External"/><Relationship Id="rId20" Type="http://schemas.openxmlformats.org/officeDocument/2006/relationships/hyperlink" Target="mailto:cfcu.questions@mfin.gov.r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hyperlink" Target="http://ec.europa.eu/europeaid/funding/about-procurement-contracts/procedures-and-practical-guide-prag/diems_en" TargetMode="External"/><Relationship Id="rId5" Type="http://schemas.openxmlformats.org/officeDocument/2006/relationships/webSettings" Target="webSettings.xml"/><Relationship Id="rId15" Type="http://schemas.openxmlformats.org/officeDocument/2006/relationships/hyperlink" Target="http://ec.europa.eu/europeaid/prag/document.do?locale=en" TargetMode="External"/><Relationship Id="rId23" Type="http://schemas.openxmlformats.org/officeDocument/2006/relationships/hyperlink" Target="http://www.cfcu.gov.rs" TargetMode="External"/><Relationship Id="rId28"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hyperlink" Target="https://webgate.ec.europa.eu/europeaid/online-services/index.cfm?do=publi.welcome"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dei.gov.ba" TargetMode="External"/><Relationship Id="rId22" Type="http://schemas.openxmlformats.org/officeDocument/2006/relationships/hyperlink" Target="https://webgate.ec.europa.eu/europeaid/online-services/index.cfm?do=publi.welcome" TargetMode="External"/><Relationship Id="rId27" Type="http://schemas.openxmlformats.org/officeDocument/2006/relationships/hyperlink" Target="http://ec.europa.eu/europeaid/funding/procedures-beneficiary-countries-and-partners/financial-management-toolkit_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D4F60F-D568-4116-B8EB-25355282C7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716</TotalTime>
  <Pages>1</Pages>
  <Words>14684</Words>
  <Characters>83700</Characters>
  <Application>Microsoft Office Word</Application>
  <DocSecurity>0</DocSecurity>
  <Lines>697</Lines>
  <Paragraphs>196</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98188</CharactersWithSpaces>
  <SharedDoc>false</SharedDoc>
  <HLinks>
    <vt:vector size="258" baseType="variant">
      <vt:variant>
        <vt:i4>2293837</vt:i4>
      </vt:variant>
      <vt:variant>
        <vt:i4>210</vt:i4>
      </vt:variant>
      <vt:variant>
        <vt:i4>0</vt:i4>
      </vt:variant>
      <vt:variant>
        <vt:i4>5</vt:i4>
      </vt:variant>
      <vt:variant>
        <vt:lpwstr>http://ec.europa.eu/europeaid/funding/procedures-beneficiary-countries-and-partners/financial-management-toolkit_en</vt:lpwstr>
      </vt:variant>
      <vt:variant>
        <vt:lpwstr/>
      </vt:variant>
      <vt:variant>
        <vt:i4>8323119</vt:i4>
      </vt:variant>
      <vt:variant>
        <vt:i4>207</vt:i4>
      </vt:variant>
      <vt:variant>
        <vt:i4>0</vt:i4>
      </vt:variant>
      <vt:variant>
        <vt:i4>5</vt:i4>
      </vt:variant>
      <vt:variant>
        <vt:lpwstr>http://ec.europa.eu/europeaid/companion/document.do?nodeNumber=19&amp;locale=en</vt:lpwstr>
      </vt:variant>
      <vt:variant>
        <vt:lpwstr/>
      </vt:variant>
      <vt:variant>
        <vt:i4>7274589</vt:i4>
      </vt:variant>
      <vt:variant>
        <vt:i4>204</vt:i4>
      </vt:variant>
      <vt:variant>
        <vt:i4>0</vt:i4>
      </vt:variant>
      <vt:variant>
        <vt:i4>5</vt:i4>
      </vt:variant>
      <vt:variant>
        <vt:lpwstr>https://ec.europa.eu/europeaid/aid-delivery-methods-project-cycle-management-guidelines-vol-1_en</vt:lpwstr>
      </vt:variant>
      <vt:variant>
        <vt:lpwstr/>
      </vt:variant>
      <vt:variant>
        <vt:i4>1376311</vt:i4>
      </vt:variant>
      <vt:variant>
        <vt:i4>201</vt:i4>
      </vt:variant>
      <vt:variant>
        <vt:i4>0</vt:i4>
      </vt:variant>
      <vt:variant>
        <vt:i4>5</vt:i4>
      </vt:variant>
      <vt:variant>
        <vt:lpwstr>http://ec.europa.eu/europeaid/funding/about-procurement-contracts/procedures-and-practical-guide-prag/diems_en</vt:lpwstr>
      </vt:variant>
      <vt:variant>
        <vt:lpwstr/>
      </vt:variant>
      <vt:variant>
        <vt:i4>4784206</vt:i4>
      </vt:variant>
      <vt:variant>
        <vt:i4>198</vt:i4>
      </vt:variant>
      <vt:variant>
        <vt:i4>0</vt:i4>
      </vt:variant>
      <vt:variant>
        <vt:i4>5</vt:i4>
      </vt:variant>
      <vt:variant>
        <vt:lpwstr>https://webgate.ec.europa.eu/europeaid/online-services/index.cfm?do=publi.welcome</vt:lpwstr>
      </vt:variant>
      <vt:variant>
        <vt:lpwstr/>
      </vt:variant>
      <vt:variant>
        <vt:i4>262153</vt:i4>
      </vt:variant>
      <vt:variant>
        <vt:i4>195</vt:i4>
      </vt:variant>
      <vt:variant>
        <vt:i4>0</vt:i4>
      </vt:variant>
      <vt:variant>
        <vt:i4>5</vt:i4>
      </vt:variant>
      <vt:variant>
        <vt:lpwstr>http:///</vt:lpwstr>
      </vt:variant>
      <vt:variant>
        <vt:lpwstr/>
      </vt:variant>
      <vt:variant>
        <vt:i4>262153</vt:i4>
      </vt:variant>
      <vt:variant>
        <vt:i4>192</vt:i4>
      </vt:variant>
      <vt:variant>
        <vt:i4>0</vt:i4>
      </vt:variant>
      <vt:variant>
        <vt:i4>5</vt:i4>
      </vt:variant>
      <vt:variant>
        <vt:lpwstr>http:///</vt:lpwstr>
      </vt:variant>
      <vt:variant>
        <vt:lpwstr/>
      </vt:variant>
      <vt:variant>
        <vt:i4>4784206</vt:i4>
      </vt:variant>
      <vt:variant>
        <vt:i4>189</vt:i4>
      </vt:variant>
      <vt:variant>
        <vt:i4>0</vt:i4>
      </vt:variant>
      <vt:variant>
        <vt:i4>5</vt:i4>
      </vt:variant>
      <vt:variant>
        <vt:lpwstr>https://webgate.ec.europa.eu/europeaid/online-services/index.cfm?do=publi.welcome</vt:lpwstr>
      </vt:variant>
      <vt:variant>
        <vt:lpwstr/>
      </vt:variant>
      <vt:variant>
        <vt:i4>262153</vt:i4>
      </vt:variant>
      <vt:variant>
        <vt:i4>186</vt:i4>
      </vt:variant>
      <vt:variant>
        <vt:i4>0</vt:i4>
      </vt:variant>
      <vt:variant>
        <vt:i4>5</vt:i4>
      </vt:variant>
      <vt:variant>
        <vt:lpwstr>http:///</vt:lpwstr>
      </vt:variant>
      <vt:variant>
        <vt:lpwstr/>
      </vt:variant>
      <vt:variant>
        <vt:i4>262153</vt:i4>
      </vt:variant>
      <vt:variant>
        <vt:i4>183</vt:i4>
      </vt:variant>
      <vt:variant>
        <vt:i4>0</vt:i4>
      </vt:variant>
      <vt:variant>
        <vt:i4>5</vt:i4>
      </vt:variant>
      <vt:variant>
        <vt:lpwstr>http:///</vt:lpwstr>
      </vt:variant>
      <vt:variant>
        <vt:lpwstr/>
      </vt:variant>
      <vt:variant>
        <vt:i4>4784206</vt:i4>
      </vt:variant>
      <vt:variant>
        <vt:i4>180</vt:i4>
      </vt:variant>
      <vt:variant>
        <vt:i4>0</vt:i4>
      </vt:variant>
      <vt:variant>
        <vt:i4>5</vt:i4>
      </vt:variant>
      <vt:variant>
        <vt:lpwstr>https://webgate.ec.europa.eu/europeaid/online-services/index.cfm?do=publi.welcome</vt:lpwstr>
      </vt:variant>
      <vt:variant>
        <vt:lpwstr/>
      </vt:variant>
      <vt:variant>
        <vt:i4>4784206</vt:i4>
      </vt:variant>
      <vt:variant>
        <vt:i4>177</vt:i4>
      </vt:variant>
      <vt:variant>
        <vt:i4>0</vt:i4>
      </vt:variant>
      <vt:variant>
        <vt:i4>5</vt:i4>
      </vt:variant>
      <vt:variant>
        <vt:lpwstr>https://webgate.ec.europa.eu/europeaid/online-services/index.cfm?do=publi.welcome</vt:lpwstr>
      </vt:variant>
      <vt:variant>
        <vt:lpwstr/>
      </vt:variant>
      <vt:variant>
        <vt:i4>262153</vt:i4>
      </vt:variant>
      <vt:variant>
        <vt:i4>174</vt:i4>
      </vt:variant>
      <vt:variant>
        <vt:i4>0</vt:i4>
      </vt:variant>
      <vt:variant>
        <vt:i4>5</vt:i4>
      </vt:variant>
      <vt:variant>
        <vt:lpwstr>http:///</vt:lpwstr>
      </vt:variant>
      <vt:variant>
        <vt:lpwstr/>
      </vt:variant>
      <vt:variant>
        <vt:i4>262153</vt:i4>
      </vt:variant>
      <vt:variant>
        <vt:i4>171</vt:i4>
      </vt:variant>
      <vt:variant>
        <vt:i4>0</vt:i4>
      </vt:variant>
      <vt:variant>
        <vt:i4>5</vt:i4>
      </vt:variant>
      <vt:variant>
        <vt:lpwstr>http:///</vt:lpwstr>
      </vt:variant>
      <vt:variant>
        <vt:lpwstr/>
      </vt:variant>
      <vt:variant>
        <vt:i4>8061010</vt:i4>
      </vt:variant>
      <vt:variant>
        <vt:i4>168</vt:i4>
      </vt:variant>
      <vt:variant>
        <vt:i4>0</vt:i4>
      </vt:variant>
      <vt:variant>
        <vt:i4>5</vt:i4>
      </vt:variant>
      <vt:variant>
        <vt:lpwstr>http://ec.europa.eu/europeaid/funding/communication-and-visibility-manual-eu-external-actions_en</vt:lpwstr>
      </vt:variant>
      <vt:variant>
        <vt:lpwstr/>
      </vt:variant>
      <vt:variant>
        <vt:i4>524372</vt:i4>
      </vt:variant>
      <vt:variant>
        <vt:i4>165</vt:i4>
      </vt:variant>
      <vt:variant>
        <vt:i4>0</vt:i4>
      </vt:variant>
      <vt:variant>
        <vt:i4>5</vt:i4>
      </vt:variant>
      <vt:variant>
        <vt:lpwstr>http://ec.europa.eu/europeaid/prag/document.do?locale=en</vt:lpwstr>
      </vt:variant>
      <vt:variant>
        <vt:lpwstr/>
      </vt:variant>
      <vt:variant>
        <vt:i4>1638450</vt:i4>
      </vt:variant>
      <vt:variant>
        <vt:i4>158</vt:i4>
      </vt:variant>
      <vt:variant>
        <vt:i4>0</vt:i4>
      </vt:variant>
      <vt:variant>
        <vt:i4>5</vt:i4>
      </vt:variant>
      <vt:variant>
        <vt:lpwstr/>
      </vt:variant>
      <vt:variant>
        <vt:lpwstr>_Toc437893865</vt:lpwstr>
      </vt:variant>
      <vt:variant>
        <vt:i4>1638450</vt:i4>
      </vt:variant>
      <vt:variant>
        <vt:i4>152</vt:i4>
      </vt:variant>
      <vt:variant>
        <vt:i4>0</vt:i4>
      </vt:variant>
      <vt:variant>
        <vt:i4>5</vt:i4>
      </vt:variant>
      <vt:variant>
        <vt:lpwstr/>
      </vt:variant>
      <vt:variant>
        <vt:lpwstr>_Toc437893864</vt:lpwstr>
      </vt:variant>
      <vt:variant>
        <vt:i4>1638450</vt:i4>
      </vt:variant>
      <vt:variant>
        <vt:i4>146</vt:i4>
      </vt:variant>
      <vt:variant>
        <vt:i4>0</vt:i4>
      </vt:variant>
      <vt:variant>
        <vt:i4>5</vt:i4>
      </vt:variant>
      <vt:variant>
        <vt:lpwstr/>
      </vt:variant>
      <vt:variant>
        <vt:lpwstr>_Toc437893863</vt:lpwstr>
      </vt:variant>
      <vt:variant>
        <vt:i4>1638450</vt:i4>
      </vt:variant>
      <vt:variant>
        <vt:i4>140</vt:i4>
      </vt:variant>
      <vt:variant>
        <vt:i4>0</vt:i4>
      </vt:variant>
      <vt:variant>
        <vt:i4>5</vt:i4>
      </vt:variant>
      <vt:variant>
        <vt:lpwstr/>
      </vt:variant>
      <vt:variant>
        <vt:lpwstr>_Toc437893862</vt:lpwstr>
      </vt:variant>
      <vt:variant>
        <vt:i4>1638450</vt:i4>
      </vt:variant>
      <vt:variant>
        <vt:i4>134</vt:i4>
      </vt:variant>
      <vt:variant>
        <vt:i4>0</vt:i4>
      </vt:variant>
      <vt:variant>
        <vt:i4>5</vt:i4>
      </vt:variant>
      <vt:variant>
        <vt:lpwstr/>
      </vt:variant>
      <vt:variant>
        <vt:lpwstr>_Toc437893861</vt:lpwstr>
      </vt:variant>
      <vt:variant>
        <vt:i4>1638450</vt:i4>
      </vt:variant>
      <vt:variant>
        <vt:i4>128</vt:i4>
      </vt:variant>
      <vt:variant>
        <vt:i4>0</vt:i4>
      </vt:variant>
      <vt:variant>
        <vt:i4>5</vt:i4>
      </vt:variant>
      <vt:variant>
        <vt:lpwstr/>
      </vt:variant>
      <vt:variant>
        <vt:lpwstr>_Toc437893860</vt:lpwstr>
      </vt:variant>
      <vt:variant>
        <vt:i4>1703986</vt:i4>
      </vt:variant>
      <vt:variant>
        <vt:i4>122</vt:i4>
      </vt:variant>
      <vt:variant>
        <vt:i4>0</vt:i4>
      </vt:variant>
      <vt:variant>
        <vt:i4>5</vt:i4>
      </vt:variant>
      <vt:variant>
        <vt:lpwstr/>
      </vt:variant>
      <vt:variant>
        <vt:lpwstr>_Toc437893859</vt:lpwstr>
      </vt:variant>
      <vt:variant>
        <vt:i4>1703986</vt:i4>
      </vt:variant>
      <vt:variant>
        <vt:i4>116</vt:i4>
      </vt:variant>
      <vt:variant>
        <vt:i4>0</vt:i4>
      </vt:variant>
      <vt:variant>
        <vt:i4>5</vt:i4>
      </vt:variant>
      <vt:variant>
        <vt:lpwstr/>
      </vt:variant>
      <vt:variant>
        <vt:lpwstr>_Toc437893854</vt:lpwstr>
      </vt:variant>
      <vt:variant>
        <vt:i4>1703986</vt:i4>
      </vt:variant>
      <vt:variant>
        <vt:i4>110</vt:i4>
      </vt:variant>
      <vt:variant>
        <vt:i4>0</vt:i4>
      </vt:variant>
      <vt:variant>
        <vt:i4>5</vt:i4>
      </vt:variant>
      <vt:variant>
        <vt:lpwstr/>
      </vt:variant>
      <vt:variant>
        <vt:lpwstr>_Toc437893853</vt:lpwstr>
      </vt:variant>
      <vt:variant>
        <vt:i4>1703986</vt:i4>
      </vt:variant>
      <vt:variant>
        <vt:i4>104</vt:i4>
      </vt:variant>
      <vt:variant>
        <vt:i4>0</vt:i4>
      </vt:variant>
      <vt:variant>
        <vt:i4>5</vt:i4>
      </vt:variant>
      <vt:variant>
        <vt:lpwstr/>
      </vt:variant>
      <vt:variant>
        <vt:lpwstr>_Toc437893852</vt:lpwstr>
      </vt:variant>
      <vt:variant>
        <vt:i4>1703986</vt:i4>
      </vt:variant>
      <vt:variant>
        <vt:i4>98</vt:i4>
      </vt:variant>
      <vt:variant>
        <vt:i4>0</vt:i4>
      </vt:variant>
      <vt:variant>
        <vt:i4>5</vt:i4>
      </vt:variant>
      <vt:variant>
        <vt:lpwstr/>
      </vt:variant>
      <vt:variant>
        <vt:lpwstr>_Toc437893851</vt:lpwstr>
      </vt:variant>
      <vt:variant>
        <vt:i4>1703986</vt:i4>
      </vt:variant>
      <vt:variant>
        <vt:i4>92</vt:i4>
      </vt:variant>
      <vt:variant>
        <vt:i4>0</vt:i4>
      </vt:variant>
      <vt:variant>
        <vt:i4>5</vt:i4>
      </vt:variant>
      <vt:variant>
        <vt:lpwstr/>
      </vt:variant>
      <vt:variant>
        <vt:lpwstr>_Toc437893850</vt:lpwstr>
      </vt:variant>
      <vt:variant>
        <vt:i4>1769522</vt:i4>
      </vt:variant>
      <vt:variant>
        <vt:i4>86</vt:i4>
      </vt:variant>
      <vt:variant>
        <vt:i4>0</vt:i4>
      </vt:variant>
      <vt:variant>
        <vt:i4>5</vt:i4>
      </vt:variant>
      <vt:variant>
        <vt:lpwstr/>
      </vt:variant>
      <vt:variant>
        <vt:lpwstr>_Toc437893849</vt:lpwstr>
      </vt:variant>
      <vt:variant>
        <vt:i4>1769522</vt:i4>
      </vt:variant>
      <vt:variant>
        <vt:i4>80</vt:i4>
      </vt:variant>
      <vt:variant>
        <vt:i4>0</vt:i4>
      </vt:variant>
      <vt:variant>
        <vt:i4>5</vt:i4>
      </vt:variant>
      <vt:variant>
        <vt:lpwstr/>
      </vt:variant>
      <vt:variant>
        <vt:lpwstr>_Toc437893848</vt:lpwstr>
      </vt:variant>
      <vt:variant>
        <vt:i4>1769522</vt:i4>
      </vt:variant>
      <vt:variant>
        <vt:i4>74</vt:i4>
      </vt:variant>
      <vt:variant>
        <vt:i4>0</vt:i4>
      </vt:variant>
      <vt:variant>
        <vt:i4>5</vt:i4>
      </vt:variant>
      <vt:variant>
        <vt:lpwstr/>
      </vt:variant>
      <vt:variant>
        <vt:lpwstr>_Toc437893847</vt:lpwstr>
      </vt:variant>
      <vt:variant>
        <vt:i4>1769522</vt:i4>
      </vt:variant>
      <vt:variant>
        <vt:i4>68</vt:i4>
      </vt:variant>
      <vt:variant>
        <vt:i4>0</vt:i4>
      </vt:variant>
      <vt:variant>
        <vt:i4>5</vt:i4>
      </vt:variant>
      <vt:variant>
        <vt:lpwstr/>
      </vt:variant>
      <vt:variant>
        <vt:lpwstr>_Toc437893846</vt:lpwstr>
      </vt:variant>
      <vt:variant>
        <vt:i4>1769522</vt:i4>
      </vt:variant>
      <vt:variant>
        <vt:i4>62</vt:i4>
      </vt:variant>
      <vt:variant>
        <vt:i4>0</vt:i4>
      </vt:variant>
      <vt:variant>
        <vt:i4>5</vt:i4>
      </vt:variant>
      <vt:variant>
        <vt:lpwstr/>
      </vt:variant>
      <vt:variant>
        <vt:lpwstr>_Toc437893845</vt:lpwstr>
      </vt:variant>
      <vt:variant>
        <vt:i4>1769522</vt:i4>
      </vt:variant>
      <vt:variant>
        <vt:i4>56</vt:i4>
      </vt:variant>
      <vt:variant>
        <vt:i4>0</vt:i4>
      </vt:variant>
      <vt:variant>
        <vt:i4>5</vt:i4>
      </vt:variant>
      <vt:variant>
        <vt:lpwstr/>
      </vt:variant>
      <vt:variant>
        <vt:lpwstr>_Toc437893844</vt:lpwstr>
      </vt:variant>
      <vt:variant>
        <vt:i4>1769522</vt:i4>
      </vt:variant>
      <vt:variant>
        <vt:i4>50</vt:i4>
      </vt:variant>
      <vt:variant>
        <vt:i4>0</vt:i4>
      </vt:variant>
      <vt:variant>
        <vt:i4>5</vt:i4>
      </vt:variant>
      <vt:variant>
        <vt:lpwstr/>
      </vt:variant>
      <vt:variant>
        <vt:lpwstr>_Toc437893843</vt:lpwstr>
      </vt:variant>
      <vt:variant>
        <vt:i4>1769522</vt:i4>
      </vt:variant>
      <vt:variant>
        <vt:i4>44</vt:i4>
      </vt:variant>
      <vt:variant>
        <vt:i4>0</vt:i4>
      </vt:variant>
      <vt:variant>
        <vt:i4>5</vt:i4>
      </vt:variant>
      <vt:variant>
        <vt:lpwstr/>
      </vt:variant>
      <vt:variant>
        <vt:lpwstr>_Toc437893842</vt:lpwstr>
      </vt:variant>
      <vt:variant>
        <vt:i4>1769522</vt:i4>
      </vt:variant>
      <vt:variant>
        <vt:i4>38</vt:i4>
      </vt:variant>
      <vt:variant>
        <vt:i4>0</vt:i4>
      </vt:variant>
      <vt:variant>
        <vt:i4>5</vt:i4>
      </vt:variant>
      <vt:variant>
        <vt:lpwstr/>
      </vt:variant>
      <vt:variant>
        <vt:lpwstr>_Toc437893841</vt:lpwstr>
      </vt:variant>
      <vt:variant>
        <vt:i4>1769522</vt:i4>
      </vt:variant>
      <vt:variant>
        <vt:i4>32</vt:i4>
      </vt:variant>
      <vt:variant>
        <vt:i4>0</vt:i4>
      </vt:variant>
      <vt:variant>
        <vt:i4>5</vt:i4>
      </vt:variant>
      <vt:variant>
        <vt:lpwstr/>
      </vt:variant>
      <vt:variant>
        <vt:lpwstr>_Toc437893840</vt:lpwstr>
      </vt:variant>
      <vt:variant>
        <vt:i4>1835058</vt:i4>
      </vt:variant>
      <vt:variant>
        <vt:i4>26</vt:i4>
      </vt:variant>
      <vt:variant>
        <vt:i4>0</vt:i4>
      </vt:variant>
      <vt:variant>
        <vt:i4>5</vt:i4>
      </vt:variant>
      <vt:variant>
        <vt:lpwstr/>
      </vt:variant>
      <vt:variant>
        <vt:lpwstr>_Toc437893839</vt:lpwstr>
      </vt:variant>
      <vt:variant>
        <vt:i4>1835058</vt:i4>
      </vt:variant>
      <vt:variant>
        <vt:i4>20</vt:i4>
      </vt:variant>
      <vt:variant>
        <vt:i4>0</vt:i4>
      </vt:variant>
      <vt:variant>
        <vt:i4>5</vt:i4>
      </vt:variant>
      <vt:variant>
        <vt:lpwstr/>
      </vt:variant>
      <vt:variant>
        <vt:lpwstr>_Toc437893838</vt:lpwstr>
      </vt:variant>
      <vt:variant>
        <vt:i4>1835058</vt:i4>
      </vt:variant>
      <vt:variant>
        <vt:i4>14</vt:i4>
      </vt:variant>
      <vt:variant>
        <vt:i4>0</vt:i4>
      </vt:variant>
      <vt:variant>
        <vt:i4>5</vt:i4>
      </vt:variant>
      <vt:variant>
        <vt:lpwstr/>
      </vt:variant>
      <vt:variant>
        <vt:lpwstr>_Toc437893837</vt:lpwstr>
      </vt:variant>
      <vt:variant>
        <vt:i4>1835058</vt:i4>
      </vt:variant>
      <vt:variant>
        <vt:i4>8</vt:i4>
      </vt:variant>
      <vt:variant>
        <vt:i4>0</vt:i4>
      </vt:variant>
      <vt:variant>
        <vt:i4>5</vt:i4>
      </vt:variant>
      <vt:variant>
        <vt:lpwstr/>
      </vt:variant>
      <vt:variant>
        <vt:lpwstr>_Toc437893836</vt:lpwstr>
      </vt:variant>
      <vt:variant>
        <vt:i4>1835058</vt:i4>
      </vt:variant>
      <vt:variant>
        <vt:i4>2</vt:i4>
      </vt:variant>
      <vt:variant>
        <vt:i4>0</vt:i4>
      </vt:variant>
      <vt:variant>
        <vt:i4>5</vt:i4>
      </vt:variant>
      <vt:variant>
        <vt:lpwstr/>
      </vt:variant>
      <vt:variant>
        <vt:lpwstr>_Toc437893835</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florean</dc:creator>
  <cp:lastModifiedBy>Milica Cvetanoski</cp:lastModifiedBy>
  <cp:revision>64</cp:revision>
  <cp:lastPrinted>2017-09-27T09:08:00Z</cp:lastPrinted>
  <dcterms:created xsi:type="dcterms:W3CDTF">2016-06-29T08:29:00Z</dcterms:created>
  <dcterms:modified xsi:type="dcterms:W3CDTF">2017-09-27T09:08:00Z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Schamly</vt:lpwstr>
  </property>
  <property fmtid="{D5CDD505-2E9C-101B-9397-08002B2CF9AE}" pid="3" name="Editor">
    <vt:lpwstr>wagneel</vt:lpwstr>
  </property>
  <property fmtid="{D5CDD505-2E9C-101B-9397-08002B2CF9AE}" pid="4" name="_DocHome">
    <vt:i4>52126651</vt:i4>
  </property>
</Properties>
</file>